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8DB7" w14:textId="6B3EE39A" w:rsidR="00DE597B" w:rsidRPr="003A1C99" w:rsidRDefault="00516A13">
      <w:pPr>
        <w:pStyle w:val="Titolo1"/>
        <w:rPr>
          <w:lang w:val="en-GB"/>
        </w:rPr>
      </w:pPr>
      <w:r w:rsidRPr="003A1C99">
        <w:rPr>
          <w:rFonts w:ascii="Times New Roman" w:hAnsi="Times New Roman"/>
          <w:noProof w:val="0"/>
          <w:lang w:val="en-GB"/>
        </w:rPr>
        <w:t>Sociology of Education</w:t>
      </w:r>
    </w:p>
    <w:p w14:paraId="5A3085AD" w14:textId="01065B42" w:rsidR="003A1C99" w:rsidRPr="003A1C99" w:rsidRDefault="00516A13" w:rsidP="003A1C99">
      <w:pPr>
        <w:pStyle w:val="Titolo2"/>
        <w:rPr>
          <w:lang w:val="en-GB"/>
        </w:rPr>
      </w:pPr>
      <w:r w:rsidRPr="003A1C99">
        <w:rPr>
          <w:lang w:val="en-GB"/>
        </w:rPr>
        <w:t>Prof.</w:t>
      </w:r>
      <w:r w:rsidR="00DE597B" w:rsidRPr="003A1C99">
        <w:rPr>
          <w:lang w:val="en-GB"/>
        </w:rPr>
        <w:t xml:space="preserve"> Maddalena Colombo</w:t>
      </w:r>
    </w:p>
    <w:p w14:paraId="01361864" w14:textId="77777777" w:rsidR="00DE597B" w:rsidRPr="003A1C99" w:rsidRDefault="00516A13" w:rsidP="00DE597B">
      <w:pPr>
        <w:spacing w:before="240" w:after="120"/>
        <w:rPr>
          <w:b/>
          <w:sz w:val="18"/>
          <w:lang w:val="en-GB"/>
        </w:rPr>
      </w:pPr>
      <w:r w:rsidRPr="003A1C99">
        <w:rPr>
          <w:rFonts w:ascii="Times New Roman" w:hAnsi="Times New Roman"/>
          <w:b/>
          <w:i/>
          <w:sz w:val="18"/>
          <w:szCs w:val="18"/>
          <w:lang w:val="en-GB"/>
        </w:rPr>
        <w:t>COURSE AIMS AND INTENDED LEARNING OUTCOMES</w:t>
      </w:r>
    </w:p>
    <w:p w14:paraId="135268A2" w14:textId="77777777" w:rsidR="00FB3918" w:rsidRPr="003B31D9" w:rsidRDefault="00FB3918" w:rsidP="00DE597B">
      <w:pPr>
        <w:rPr>
          <w:lang w:val="en-GB"/>
        </w:rPr>
      </w:pPr>
      <w:r w:rsidRPr="003A1C99">
        <w:rPr>
          <w:lang w:val="en-GB"/>
        </w:rPr>
        <w:t xml:space="preserve">The course aims to provide students with the key tools to carry out a sociological reading of social phenomena and processes, with a focus on school and education. In particular, students who wish to work as teachers in kindergartens and primary schools will be invited to analyse the reality of childhood and educational services using the following </w:t>
      </w:r>
      <w:r w:rsidR="00E943DA" w:rsidRPr="003A1C99">
        <w:rPr>
          <w:lang w:val="en-GB"/>
        </w:rPr>
        <w:t xml:space="preserve">interpretative </w:t>
      </w:r>
      <w:r w:rsidRPr="003A1C99">
        <w:rPr>
          <w:lang w:val="en-GB"/>
        </w:rPr>
        <w:t xml:space="preserve">tools: </w:t>
      </w:r>
      <w:r w:rsidR="00E943DA" w:rsidRPr="003A1C99">
        <w:rPr>
          <w:lang w:val="en-GB"/>
        </w:rPr>
        <w:t xml:space="preserve">the so-called </w:t>
      </w:r>
      <w:r w:rsidR="00E943DA" w:rsidRPr="003A1C99">
        <w:rPr>
          <w:i/>
          <w:lang w:val="en-GB"/>
        </w:rPr>
        <w:t>agire di ruolo</w:t>
      </w:r>
      <w:r w:rsidR="00E943DA" w:rsidRPr="003A1C99">
        <w:rPr>
          <w:lang w:val="en-GB"/>
        </w:rPr>
        <w:t xml:space="preserve"> (the behaviour expected from a person with a specific role in the society), the functional and dysfunctional dynamics at the basis of the school system, and the relationships between </w:t>
      </w:r>
      <w:r w:rsidR="00E943DA" w:rsidRPr="003B31D9">
        <w:rPr>
          <w:lang w:val="en-GB"/>
        </w:rPr>
        <w:t>the agents of socialisation.</w:t>
      </w:r>
      <w:r w:rsidRPr="003B31D9">
        <w:rPr>
          <w:lang w:val="en-GB"/>
        </w:rPr>
        <w:t xml:space="preserve">   </w:t>
      </w:r>
    </w:p>
    <w:p w14:paraId="5B84BA16" w14:textId="77777777" w:rsidR="00AE6FC3" w:rsidRPr="003B31D9" w:rsidRDefault="00AE6FC3" w:rsidP="00DE597B">
      <w:pPr>
        <w:rPr>
          <w:lang w:val="en-GB"/>
        </w:rPr>
      </w:pPr>
    </w:p>
    <w:p w14:paraId="0DE3BBEB" w14:textId="77777777" w:rsidR="00AE6FC3" w:rsidRPr="003B31D9" w:rsidRDefault="00E943DA" w:rsidP="00DE597B">
      <w:pPr>
        <w:rPr>
          <w:lang w:val="en-GB"/>
        </w:rPr>
      </w:pPr>
      <w:r w:rsidRPr="003B31D9">
        <w:rPr>
          <w:lang w:val="en-GB"/>
        </w:rPr>
        <w:t>At the end of the course, students will be able to</w:t>
      </w:r>
      <w:r w:rsidR="00AE6FC3" w:rsidRPr="003B31D9">
        <w:rPr>
          <w:lang w:val="en-GB"/>
        </w:rPr>
        <w:t>:</w:t>
      </w:r>
    </w:p>
    <w:p w14:paraId="74ACE0F6" w14:textId="77777777" w:rsidR="00E943DA" w:rsidRPr="003B31D9" w:rsidRDefault="00E943DA" w:rsidP="004D4591">
      <w:pPr>
        <w:pStyle w:val="Paragrafoelenco"/>
        <w:numPr>
          <w:ilvl w:val="0"/>
          <w:numId w:val="7"/>
        </w:numPr>
        <w:spacing w:before="240" w:after="120"/>
        <w:ind w:left="714" w:hanging="357"/>
        <w:rPr>
          <w:b/>
          <w:sz w:val="18"/>
          <w:lang w:val="en-GB"/>
        </w:rPr>
      </w:pPr>
      <w:r w:rsidRPr="003B31D9">
        <w:rPr>
          <w:rFonts w:ascii="Times New Roman" w:eastAsia="Arial" w:hAnsi="Times New Roman"/>
          <w:color w:val="000000"/>
          <w:szCs w:val="18"/>
          <w:lang w:val="en-GB"/>
        </w:rPr>
        <w:t>understand the role played by individuals in their system of social relations</w:t>
      </w:r>
      <w:r w:rsidR="007F24D4" w:rsidRPr="003B31D9">
        <w:rPr>
          <w:rFonts w:ascii="Times New Roman" w:eastAsia="Arial" w:hAnsi="Times New Roman"/>
          <w:color w:val="000000"/>
          <w:szCs w:val="18"/>
          <w:lang w:val="en-GB"/>
        </w:rPr>
        <w:t>, and the socio-cultural and economic background of the contemporary society, characterised by different cultural and educational trends;</w:t>
      </w:r>
    </w:p>
    <w:p w14:paraId="273F3F38" w14:textId="492F331E" w:rsidR="00C139C2" w:rsidRPr="003B31D9" w:rsidRDefault="007F24D4" w:rsidP="001B22E2">
      <w:pPr>
        <w:pStyle w:val="Paragrafoelenco"/>
        <w:numPr>
          <w:ilvl w:val="0"/>
          <w:numId w:val="7"/>
        </w:numPr>
        <w:spacing w:before="240" w:after="120"/>
        <w:ind w:left="714" w:hanging="357"/>
        <w:rPr>
          <w:rFonts w:ascii="Times New Roman" w:hAnsi="Times New Roman"/>
          <w:b/>
          <w:sz w:val="18"/>
          <w:lang w:val="en-GB"/>
        </w:rPr>
      </w:pPr>
      <w:r w:rsidRPr="003B31D9">
        <w:rPr>
          <w:rFonts w:ascii="Times New Roman" w:eastAsia="Arial" w:hAnsi="Times New Roman"/>
          <w:color w:val="000000"/>
          <w:szCs w:val="18"/>
          <w:lang w:val="en-GB"/>
        </w:rPr>
        <w:t xml:space="preserve">make full use of current sociological approaches to analyse </w:t>
      </w:r>
      <w:r w:rsidR="002A6BAF" w:rsidRPr="003B31D9">
        <w:rPr>
          <w:rFonts w:ascii="Times New Roman" w:eastAsia="Arial" w:hAnsi="Times New Roman"/>
          <w:color w:val="000000"/>
          <w:szCs w:val="18"/>
          <w:lang w:val="en-GB"/>
        </w:rPr>
        <w:t>the functioning of the school system and the relationships between educational institutions, families and other socialisation agencies in the area</w:t>
      </w:r>
      <w:r w:rsidRPr="003B31D9">
        <w:rPr>
          <w:rFonts w:ascii="Times New Roman" w:eastAsia="Arial" w:hAnsi="Times New Roman"/>
          <w:color w:val="000000"/>
          <w:szCs w:val="18"/>
          <w:lang w:val="en-GB"/>
        </w:rPr>
        <w:t>;</w:t>
      </w:r>
    </w:p>
    <w:p w14:paraId="406918F1" w14:textId="77777777" w:rsidR="007F24D4" w:rsidRPr="003B31D9" w:rsidRDefault="007F24D4" w:rsidP="004D4591">
      <w:pPr>
        <w:pStyle w:val="Paragrafoelenco"/>
        <w:numPr>
          <w:ilvl w:val="0"/>
          <w:numId w:val="7"/>
        </w:numPr>
        <w:spacing w:before="240" w:after="120"/>
        <w:ind w:left="714" w:hanging="357"/>
        <w:rPr>
          <w:b/>
          <w:sz w:val="18"/>
          <w:lang w:val="en-GB"/>
        </w:rPr>
      </w:pPr>
      <w:r w:rsidRPr="003B31D9">
        <w:rPr>
          <w:rFonts w:ascii="Times New Roman" w:eastAsia="Arial" w:hAnsi="Times New Roman"/>
          <w:color w:val="000000"/>
          <w:szCs w:val="18"/>
          <w:lang w:val="en-GB"/>
        </w:rPr>
        <w:t>observe and interpret childhood as a social category, and make a distinction between the role played by adults and peers in the definition of their respective cultures and in mutual interactions.</w:t>
      </w:r>
    </w:p>
    <w:p w14:paraId="1AEEA7F9" w14:textId="77777777" w:rsidR="00516A13" w:rsidRPr="003B31D9" w:rsidRDefault="00516A13" w:rsidP="00516A13">
      <w:pPr>
        <w:spacing w:before="240" w:after="120"/>
        <w:rPr>
          <w:rFonts w:ascii="Times New Roman" w:hAnsi="Times New Roman"/>
          <w:b/>
          <w:i/>
          <w:sz w:val="18"/>
          <w:szCs w:val="18"/>
          <w:lang w:val="en-GB"/>
        </w:rPr>
      </w:pPr>
      <w:r w:rsidRPr="003B31D9">
        <w:rPr>
          <w:rFonts w:ascii="Times New Roman" w:hAnsi="Times New Roman"/>
          <w:b/>
          <w:i/>
          <w:sz w:val="18"/>
          <w:szCs w:val="18"/>
          <w:lang w:val="en-GB"/>
        </w:rPr>
        <w:t xml:space="preserve">COURSE CONTENT </w:t>
      </w:r>
    </w:p>
    <w:p w14:paraId="7ECED974" w14:textId="23650FB8" w:rsidR="00961B36" w:rsidRPr="003B31D9" w:rsidRDefault="00907451" w:rsidP="00961B36">
      <w:pPr>
        <w:rPr>
          <w:rFonts w:ascii="Times New Roman" w:hAnsi="Times New Roman"/>
          <w:lang w:val="en-GB"/>
        </w:rPr>
      </w:pPr>
      <w:r w:rsidRPr="003B31D9">
        <w:rPr>
          <w:rFonts w:ascii="Times New Roman" w:hAnsi="Times New Roman"/>
          <w:lang w:val="en-GB"/>
        </w:rPr>
        <w:t xml:space="preserve">The following aspects will be addressed during the course: </w:t>
      </w:r>
    </w:p>
    <w:p w14:paraId="26EAEA18" w14:textId="22FD1B37" w:rsidR="00961B36" w:rsidRPr="003B31D9" w:rsidRDefault="00961B36" w:rsidP="00961B36">
      <w:pPr>
        <w:rPr>
          <w:rFonts w:ascii="Times New Roman" w:hAnsi="Times New Roman"/>
          <w:lang w:val="en-GB"/>
        </w:rPr>
      </w:pPr>
      <w:r w:rsidRPr="003B31D9">
        <w:rPr>
          <w:rFonts w:ascii="Times New Roman" w:hAnsi="Times New Roman"/>
          <w:lang w:val="en-GB"/>
        </w:rPr>
        <w:t>–</w:t>
      </w:r>
      <w:r w:rsidRPr="003B31D9">
        <w:rPr>
          <w:rFonts w:ascii="Times New Roman" w:hAnsi="Times New Roman"/>
          <w:lang w:val="en-GB"/>
        </w:rPr>
        <w:tab/>
      </w:r>
      <w:r w:rsidR="00907451" w:rsidRPr="003B31D9">
        <w:rPr>
          <w:rFonts w:ascii="Times New Roman" w:hAnsi="Times New Roman"/>
          <w:i/>
          <w:iCs/>
          <w:lang w:val="en-GB"/>
        </w:rPr>
        <w:t>sociology as a scientific discipline</w:t>
      </w:r>
      <w:r w:rsidR="00907451" w:rsidRPr="003B31D9">
        <w:rPr>
          <w:rFonts w:ascii="Times New Roman" w:hAnsi="Times New Roman"/>
          <w:lang w:val="en-GB"/>
        </w:rPr>
        <w:t>: the main approaches in the study of society, in the interpretation of the individual-society relationship and of socialisation: functionalism; the currents of conflict; the communication turn</w:t>
      </w:r>
      <w:r w:rsidR="00AA423F" w:rsidRPr="003B31D9">
        <w:rPr>
          <w:rFonts w:ascii="Times New Roman" w:hAnsi="Times New Roman"/>
          <w:lang w:val="en-GB"/>
        </w:rPr>
        <w:t>,</w:t>
      </w:r>
      <w:r w:rsidR="00907451" w:rsidRPr="003B31D9">
        <w:rPr>
          <w:rFonts w:ascii="Times New Roman" w:hAnsi="Times New Roman"/>
          <w:lang w:val="en-GB"/>
        </w:rPr>
        <w:t xml:space="preserve"> and symbolic interactionism</w:t>
      </w:r>
      <w:r w:rsidRPr="003B31D9">
        <w:rPr>
          <w:rFonts w:ascii="Times New Roman" w:hAnsi="Times New Roman"/>
          <w:lang w:val="en-GB"/>
        </w:rPr>
        <w:t xml:space="preserve">; </w:t>
      </w:r>
    </w:p>
    <w:p w14:paraId="1D236919" w14:textId="55CB8076" w:rsidR="00961B36" w:rsidRPr="003B31D9" w:rsidRDefault="00961B36" w:rsidP="00961B36">
      <w:pPr>
        <w:rPr>
          <w:rFonts w:ascii="Times New Roman" w:hAnsi="Times New Roman"/>
          <w:lang w:val="en-GB"/>
        </w:rPr>
      </w:pPr>
      <w:r w:rsidRPr="003B31D9">
        <w:rPr>
          <w:rFonts w:ascii="Times New Roman" w:hAnsi="Times New Roman"/>
          <w:lang w:val="en-GB"/>
        </w:rPr>
        <w:t>–</w:t>
      </w:r>
      <w:r w:rsidRPr="003B31D9">
        <w:rPr>
          <w:rFonts w:ascii="Times New Roman" w:hAnsi="Times New Roman"/>
          <w:lang w:val="en-GB"/>
        </w:rPr>
        <w:tab/>
      </w:r>
      <w:r w:rsidR="00907451" w:rsidRPr="003B31D9">
        <w:rPr>
          <w:rFonts w:ascii="Times New Roman" w:hAnsi="Times New Roman"/>
          <w:lang w:val="en-GB"/>
        </w:rPr>
        <w:t xml:space="preserve">the </w:t>
      </w:r>
      <w:r w:rsidR="00907451" w:rsidRPr="003B31D9">
        <w:rPr>
          <w:rFonts w:ascii="Times New Roman" w:hAnsi="Times New Roman"/>
          <w:i/>
          <w:iCs/>
          <w:lang w:val="en-GB"/>
        </w:rPr>
        <w:t xml:space="preserve">education-society </w:t>
      </w:r>
      <w:r w:rsidR="001B22E2" w:rsidRPr="003B31D9">
        <w:rPr>
          <w:rFonts w:ascii="Times New Roman" w:hAnsi="Times New Roman"/>
          <w:i/>
          <w:iCs/>
          <w:lang w:val="en-GB"/>
        </w:rPr>
        <w:t xml:space="preserve">and school-society </w:t>
      </w:r>
      <w:r w:rsidR="00907451" w:rsidRPr="003B31D9">
        <w:rPr>
          <w:rFonts w:ascii="Times New Roman" w:hAnsi="Times New Roman"/>
          <w:i/>
          <w:iCs/>
          <w:lang w:val="en-GB"/>
        </w:rPr>
        <w:t>relationship</w:t>
      </w:r>
      <w:r w:rsidRPr="003B31D9">
        <w:rPr>
          <w:rFonts w:ascii="Times New Roman" w:hAnsi="Times New Roman"/>
          <w:lang w:val="en-GB"/>
        </w:rPr>
        <w:t>;</w:t>
      </w:r>
    </w:p>
    <w:p w14:paraId="72839768" w14:textId="40F57101" w:rsidR="00961B36" w:rsidRPr="003B31D9" w:rsidRDefault="00961B36" w:rsidP="00961B36">
      <w:pPr>
        <w:rPr>
          <w:rFonts w:ascii="Times New Roman" w:hAnsi="Times New Roman"/>
          <w:lang w:val="en-GB"/>
        </w:rPr>
      </w:pPr>
      <w:r w:rsidRPr="003B31D9">
        <w:rPr>
          <w:rFonts w:ascii="Times New Roman" w:hAnsi="Times New Roman"/>
          <w:lang w:val="en-GB"/>
        </w:rPr>
        <w:t>–</w:t>
      </w:r>
      <w:r w:rsidRPr="003B31D9">
        <w:rPr>
          <w:rFonts w:ascii="Times New Roman" w:hAnsi="Times New Roman"/>
          <w:lang w:val="en-GB"/>
        </w:rPr>
        <w:tab/>
      </w:r>
      <w:r w:rsidR="00907451" w:rsidRPr="003B31D9">
        <w:rPr>
          <w:rFonts w:ascii="Times New Roman" w:hAnsi="Times New Roman"/>
          <w:lang w:val="en-GB"/>
        </w:rPr>
        <w:t xml:space="preserve">the </w:t>
      </w:r>
      <w:r w:rsidR="00907451" w:rsidRPr="003B31D9">
        <w:rPr>
          <w:rFonts w:ascii="Times New Roman" w:hAnsi="Times New Roman"/>
          <w:i/>
          <w:iCs/>
          <w:lang w:val="en-GB"/>
        </w:rPr>
        <w:t xml:space="preserve">main topics </w:t>
      </w:r>
      <w:r w:rsidR="00AA423F" w:rsidRPr="003B31D9">
        <w:rPr>
          <w:rFonts w:ascii="Times New Roman" w:hAnsi="Times New Roman"/>
          <w:i/>
          <w:iCs/>
          <w:lang w:val="en-GB"/>
        </w:rPr>
        <w:t>for</w:t>
      </w:r>
      <w:r w:rsidR="00907451" w:rsidRPr="003B31D9">
        <w:rPr>
          <w:rFonts w:ascii="Times New Roman" w:hAnsi="Times New Roman"/>
          <w:i/>
          <w:iCs/>
          <w:lang w:val="en-GB"/>
        </w:rPr>
        <w:t xml:space="preserve"> reflection </w:t>
      </w:r>
      <w:r w:rsidR="00AA423F" w:rsidRPr="003B31D9">
        <w:rPr>
          <w:rFonts w:ascii="Times New Roman" w:hAnsi="Times New Roman"/>
          <w:i/>
          <w:iCs/>
          <w:lang w:val="en-GB"/>
        </w:rPr>
        <w:t>relating to</w:t>
      </w:r>
      <w:r w:rsidR="00907451" w:rsidRPr="003B31D9">
        <w:rPr>
          <w:rFonts w:ascii="Times New Roman" w:hAnsi="Times New Roman"/>
          <w:i/>
          <w:iCs/>
          <w:lang w:val="en-GB"/>
        </w:rPr>
        <w:t xml:space="preserve"> the sociology of </w:t>
      </w:r>
      <w:r w:rsidR="006A6559" w:rsidRPr="003B31D9">
        <w:rPr>
          <w:rFonts w:ascii="Times New Roman" w:hAnsi="Times New Roman"/>
          <w:i/>
          <w:iCs/>
          <w:lang w:val="en-GB"/>
        </w:rPr>
        <w:t>childhood</w:t>
      </w:r>
      <w:r w:rsidR="006A6559" w:rsidRPr="003B31D9">
        <w:rPr>
          <w:rFonts w:ascii="Times New Roman" w:hAnsi="Times New Roman"/>
          <w:lang w:val="en-GB"/>
        </w:rPr>
        <w:t xml:space="preserve"> </w:t>
      </w:r>
      <w:r w:rsidR="00907451" w:rsidRPr="003B31D9">
        <w:rPr>
          <w:rFonts w:ascii="Times New Roman" w:hAnsi="Times New Roman"/>
          <w:i/>
          <w:iCs/>
          <w:lang w:val="en-GB"/>
        </w:rPr>
        <w:t>education</w:t>
      </w:r>
      <w:r w:rsidRPr="003B31D9">
        <w:rPr>
          <w:rFonts w:ascii="Times New Roman" w:hAnsi="Times New Roman"/>
          <w:lang w:val="en-GB"/>
        </w:rPr>
        <w:t>:</w:t>
      </w:r>
    </w:p>
    <w:p w14:paraId="3D545AE1" w14:textId="6309DD60" w:rsidR="00961B36" w:rsidRPr="003B31D9" w:rsidRDefault="00A378AE" w:rsidP="00961B36">
      <w:pPr>
        <w:pStyle w:val="Paragrafoelenco"/>
        <w:numPr>
          <w:ilvl w:val="0"/>
          <w:numId w:val="12"/>
        </w:numPr>
        <w:rPr>
          <w:rFonts w:ascii="Times New Roman" w:hAnsi="Times New Roman"/>
          <w:lang w:val="en-GB"/>
        </w:rPr>
      </w:pPr>
      <w:r w:rsidRPr="003B31D9">
        <w:rPr>
          <w:rFonts w:ascii="Times New Roman" w:hAnsi="Times New Roman"/>
          <w:lang w:val="en-GB"/>
        </w:rPr>
        <w:t xml:space="preserve">socialisation </w:t>
      </w:r>
      <w:r w:rsidR="006A6559" w:rsidRPr="003B31D9">
        <w:rPr>
          <w:rFonts w:ascii="Times New Roman" w:hAnsi="Times New Roman"/>
          <w:lang w:val="en-GB"/>
        </w:rPr>
        <w:t xml:space="preserve">changes in the ways, time, and places: educational polycentrism </w:t>
      </w:r>
    </w:p>
    <w:p w14:paraId="682F4B5E" w14:textId="6850C4CE" w:rsidR="00961B36" w:rsidRPr="003B31D9" w:rsidRDefault="006A6559" w:rsidP="00961B36">
      <w:pPr>
        <w:numPr>
          <w:ilvl w:val="0"/>
          <w:numId w:val="12"/>
        </w:numPr>
        <w:rPr>
          <w:rFonts w:ascii="Times New Roman" w:hAnsi="Times New Roman"/>
          <w:lang w:val="en-GB"/>
        </w:rPr>
      </w:pPr>
      <w:r w:rsidRPr="003B31D9">
        <w:rPr>
          <w:rFonts w:ascii="Times New Roman" w:hAnsi="Times New Roman"/>
          <w:lang w:val="en-GB"/>
        </w:rPr>
        <w:t xml:space="preserve">the construction of personal and social identity </w:t>
      </w:r>
    </w:p>
    <w:p w14:paraId="796B48FC" w14:textId="7D9B1342" w:rsidR="00961B36" w:rsidRPr="003B31D9" w:rsidRDefault="006A6559" w:rsidP="00961B36">
      <w:pPr>
        <w:pStyle w:val="Paragrafoelenco"/>
        <w:numPr>
          <w:ilvl w:val="0"/>
          <w:numId w:val="12"/>
        </w:numPr>
        <w:rPr>
          <w:rFonts w:ascii="Times New Roman" w:hAnsi="Times New Roman"/>
          <w:lang w:val="en-GB"/>
        </w:rPr>
      </w:pPr>
      <w:r w:rsidRPr="003B31D9">
        <w:rPr>
          <w:rFonts w:ascii="Times New Roman" w:hAnsi="Times New Roman"/>
          <w:lang w:val="en-GB"/>
        </w:rPr>
        <w:t xml:space="preserve">equality of opportunity in education </w:t>
      </w:r>
    </w:p>
    <w:p w14:paraId="23DBE4B5" w14:textId="3A3E75A0" w:rsidR="00961B36" w:rsidRPr="003B31D9" w:rsidRDefault="006A6559" w:rsidP="00961B36">
      <w:pPr>
        <w:pStyle w:val="Paragrafoelenco"/>
        <w:numPr>
          <w:ilvl w:val="0"/>
          <w:numId w:val="12"/>
        </w:numPr>
        <w:rPr>
          <w:rFonts w:ascii="Times New Roman" w:hAnsi="Times New Roman"/>
          <w:lang w:val="en-GB"/>
        </w:rPr>
      </w:pPr>
      <w:r w:rsidRPr="003B31D9">
        <w:rPr>
          <w:rFonts w:ascii="Times New Roman" w:hAnsi="Times New Roman"/>
          <w:lang w:val="en-GB"/>
        </w:rPr>
        <w:lastRenderedPageBreak/>
        <w:t>multimedia and multiculturalism</w:t>
      </w:r>
      <w:r w:rsidR="001B22E2" w:rsidRPr="003B31D9">
        <w:rPr>
          <w:rFonts w:ascii="Times New Roman" w:hAnsi="Times New Roman"/>
          <w:lang w:val="en-GB"/>
        </w:rPr>
        <w:t xml:space="preserve"> </w:t>
      </w:r>
      <w:r w:rsidR="002A6BAF" w:rsidRPr="003B31D9">
        <w:rPr>
          <w:rFonts w:ascii="Times New Roman" w:hAnsi="Times New Roman"/>
          <w:lang w:val="en-GB"/>
        </w:rPr>
        <w:t xml:space="preserve">as innovation factors </w:t>
      </w:r>
    </w:p>
    <w:p w14:paraId="45E1C2A7" w14:textId="0C7EA842" w:rsidR="00961B36" w:rsidRPr="003B31D9" w:rsidRDefault="00961B36" w:rsidP="00961B36">
      <w:pPr>
        <w:rPr>
          <w:rFonts w:ascii="Times New Roman" w:hAnsi="Times New Roman"/>
          <w:lang w:val="en-GB"/>
        </w:rPr>
      </w:pPr>
      <w:r w:rsidRPr="003B31D9">
        <w:rPr>
          <w:rFonts w:ascii="Times New Roman" w:hAnsi="Times New Roman"/>
          <w:lang w:val="en-GB"/>
        </w:rPr>
        <w:t xml:space="preserve"> –</w:t>
      </w:r>
      <w:r w:rsidRPr="003B31D9">
        <w:rPr>
          <w:rFonts w:ascii="Times New Roman" w:hAnsi="Times New Roman"/>
          <w:lang w:val="en-GB"/>
        </w:rPr>
        <w:tab/>
      </w:r>
      <w:r w:rsidR="006A6559" w:rsidRPr="003B31D9">
        <w:rPr>
          <w:rFonts w:ascii="Times New Roman" w:hAnsi="Times New Roman"/>
          <w:i/>
          <w:iCs/>
          <w:lang w:val="en-GB"/>
        </w:rPr>
        <w:t>Social research methods in childhood sociology</w:t>
      </w:r>
      <w:r w:rsidR="006A6559" w:rsidRPr="003B31D9">
        <w:rPr>
          <w:rFonts w:ascii="Times New Roman" w:hAnsi="Times New Roman"/>
          <w:lang w:val="en-GB"/>
        </w:rPr>
        <w:t>: macrosociological and microsociological methods; actors and processes to be investigated in field research: teachers, students, parents</w:t>
      </w:r>
      <w:r w:rsidR="00AA423F" w:rsidRPr="003B31D9">
        <w:rPr>
          <w:rFonts w:ascii="Times New Roman" w:hAnsi="Times New Roman"/>
          <w:lang w:val="en-GB"/>
        </w:rPr>
        <w:t>,</w:t>
      </w:r>
      <w:r w:rsidR="006A6559" w:rsidRPr="003B31D9">
        <w:rPr>
          <w:rFonts w:ascii="Times New Roman" w:hAnsi="Times New Roman"/>
          <w:lang w:val="en-GB"/>
        </w:rPr>
        <w:t xml:space="preserve"> and the youth world</w:t>
      </w:r>
      <w:r w:rsidRPr="003B31D9">
        <w:rPr>
          <w:rFonts w:ascii="Times New Roman" w:hAnsi="Times New Roman"/>
          <w:lang w:val="en-GB"/>
        </w:rPr>
        <w:t>.</w:t>
      </w:r>
    </w:p>
    <w:p w14:paraId="17B8A9FA" w14:textId="77777777" w:rsidR="001B22E2" w:rsidRPr="003B31D9" w:rsidRDefault="001B22E2" w:rsidP="00961B36">
      <w:pPr>
        <w:rPr>
          <w:rFonts w:ascii="Times New Roman" w:hAnsi="Times New Roman"/>
          <w:lang w:val="en-GB"/>
        </w:rPr>
      </w:pPr>
    </w:p>
    <w:p w14:paraId="04416F1D" w14:textId="14E97782" w:rsidR="001B22E2" w:rsidRPr="003B31D9" w:rsidRDefault="00ED4778" w:rsidP="001B22E2">
      <w:pPr>
        <w:pStyle w:val="Paragrafoelenco"/>
        <w:numPr>
          <w:ilvl w:val="0"/>
          <w:numId w:val="13"/>
        </w:numPr>
        <w:ind w:left="284"/>
        <w:rPr>
          <w:rFonts w:ascii="Times New Roman" w:hAnsi="Times New Roman"/>
        </w:rPr>
      </w:pPr>
      <w:r w:rsidRPr="003B31D9">
        <w:rPr>
          <w:rFonts w:ascii="Times New Roman" w:hAnsi="Times New Roman"/>
          <w:i/>
          <w:iCs/>
        </w:rPr>
        <w:t>Te</w:t>
      </w:r>
      <w:r w:rsidRPr="003B31D9">
        <w:rPr>
          <w:rFonts w:ascii="Times New Roman" w:hAnsi="Times New Roman"/>
          <w:i/>
        </w:rPr>
        <w:t>oria della riproduzione interpretativa</w:t>
      </w:r>
      <w:r w:rsidRPr="003B31D9">
        <w:rPr>
          <w:rFonts w:ascii="Times New Roman" w:hAnsi="Times New Roman"/>
        </w:rPr>
        <w:t xml:space="preserve"> by W.A. Corsaro regarding childhood </w:t>
      </w:r>
      <w:r w:rsidR="002F5434" w:rsidRPr="004071A1">
        <w:rPr>
          <w:rFonts w:ascii="Times New Roman" w:hAnsi="Times New Roman"/>
        </w:rPr>
        <w:t xml:space="preserve">and children </w:t>
      </w:r>
      <w:r w:rsidRPr="003B31D9">
        <w:rPr>
          <w:rFonts w:ascii="Times New Roman" w:hAnsi="Times New Roman"/>
        </w:rPr>
        <w:t>condition in society</w:t>
      </w:r>
      <w:r w:rsidR="001B22E2" w:rsidRPr="003B31D9">
        <w:rPr>
          <w:rFonts w:ascii="Times New Roman" w:hAnsi="Times New Roman"/>
        </w:rPr>
        <w:t xml:space="preserve">: </w:t>
      </w:r>
    </w:p>
    <w:p w14:paraId="5D50533F" w14:textId="38D796FB" w:rsidR="001B22E2" w:rsidRPr="003B31D9" w:rsidRDefault="00ED4778" w:rsidP="001B22E2">
      <w:pPr>
        <w:pStyle w:val="Paragrafoelenco"/>
        <w:numPr>
          <w:ilvl w:val="0"/>
          <w:numId w:val="11"/>
        </w:numPr>
        <w:rPr>
          <w:rFonts w:ascii="Times New Roman" w:hAnsi="Times New Roman"/>
          <w:lang w:val="en-GB"/>
        </w:rPr>
      </w:pPr>
      <w:r w:rsidRPr="003B31D9">
        <w:rPr>
          <w:rFonts w:ascii="Times New Roman" w:hAnsi="Times New Roman"/>
          <w:lang w:val="en-GB"/>
        </w:rPr>
        <w:t>Socio-constructivist models of socialisation</w:t>
      </w:r>
      <w:r w:rsidR="001B22E2" w:rsidRPr="003B31D9">
        <w:rPr>
          <w:rFonts w:ascii="Times New Roman" w:hAnsi="Times New Roman"/>
          <w:lang w:val="en-GB"/>
        </w:rPr>
        <w:t>;</w:t>
      </w:r>
    </w:p>
    <w:p w14:paraId="6D967C10" w14:textId="50B9DA61" w:rsidR="001B22E2" w:rsidRPr="003B31D9" w:rsidRDefault="00ED4778" w:rsidP="001B22E2">
      <w:pPr>
        <w:pStyle w:val="Paragrafoelenco"/>
        <w:numPr>
          <w:ilvl w:val="0"/>
          <w:numId w:val="11"/>
        </w:numPr>
        <w:rPr>
          <w:rFonts w:ascii="Times New Roman" w:hAnsi="Times New Roman"/>
          <w:lang w:val="en-GB"/>
        </w:rPr>
      </w:pPr>
      <w:r w:rsidRPr="003B31D9">
        <w:rPr>
          <w:rFonts w:ascii="Times New Roman" w:hAnsi="Times New Roman"/>
          <w:lang w:val="en-GB"/>
        </w:rPr>
        <w:t xml:space="preserve">The “demographic winter” and the transformation of the family in the USA and Europe; family problems; family and childhood policies; </w:t>
      </w:r>
      <w:r w:rsidRPr="003B31D9">
        <w:rPr>
          <w:rFonts w:ascii="Times New Roman" w:hAnsi="Times New Roman"/>
          <w:i/>
          <w:iCs/>
          <w:lang w:val="en-GB"/>
        </w:rPr>
        <w:t>care</w:t>
      </w:r>
      <w:r w:rsidRPr="003B31D9">
        <w:rPr>
          <w:rFonts w:ascii="Times New Roman" w:hAnsi="Times New Roman"/>
          <w:lang w:val="en-GB"/>
        </w:rPr>
        <w:t xml:space="preserve"> processes and prevention</w:t>
      </w:r>
      <w:r w:rsidR="001B22E2" w:rsidRPr="003B31D9">
        <w:rPr>
          <w:rFonts w:ascii="Times New Roman" w:hAnsi="Times New Roman"/>
          <w:lang w:val="en-GB"/>
        </w:rPr>
        <w:t>;</w:t>
      </w:r>
    </w:p>
    <w:p w14:paraId="41226C65" w14:textId="1E6AD9D1" w:rsidR="001B22E2" w:rsidRPr="003B31D9" w:rsidRDefault="006A4736" w:rsidP="001B22E2">
      <w:pPr>
        <w:pStyle w:val="Paragrafoelenco"/>
        <w:numPr>
          <w:ilvl w:val="0"/>
          <w:numId w:val="11"/>
        </w:numPr>
        <w:rPr>
          <w:rFonts w:ascii="Times New Roman" w:hAnsi="Times New Roman"/>
          <w:lang w:val="en-GB"/>
        </w:rPr>
      </w:pPr>
      <w:r w:rsidRPr="003B31D9">
        <w:rPr>
          <w:rFonts w:ascii="Times New Roman" w:hAnsi="Times New Roman"/>
          <w:lang w:val="en-GB"/>
        </w:rPr>
        <w:t>the cultures of children and pre-adolescents (peer cultures and child agency) between family, school, TV, web, and social media. Sharing, conflict</w:t>
      </w:r>
      <w:r w:rsidR="00985737" w:rsidRPr="003B31D9">
        <w:rPr>
          <w:rFonts w:ascii="Times New Roman" w:hAnsi="Times New Roman"/>
          <w:lang w:val="en-GB"/>
        </w:rPr>
        <w:t>,</w:t>
      </w:r>
      <w:r w:rsidRPr="003B31D9">
        <w:rPr>
          <w:rFonts w:ascii="Times New Roman" w:hAnsi="Times New Roman"/>
          <w:lang w:val="en-GB"/>
        </w:rPr>
        <w:t xml:space="preserve"> and symbolic reappropriation</w:t>
      </w:r>
      <w:r w:rsidR="001B22E2" w:rsidRPr="003B31D9">
        <w:rPr>
          <w:rFonts w:ascii="Times New Roman" w:hAnsi="Times New Roman"/>
          <w:lang w:val="en-GB"/>
        </w:rPr>
        <w:t>.</w:t>
      </w:r>
    </w:p>
    <w:p w14:paraId="455FD1E2" w14:textId="328B3202" w:rsidR="001B22E2" w:rsidRPr="003B31D9" w:rsidRDefault="003B3AE1" w:rsidP="001B22E2">
      <w:pPr>
        <w:spacing w:before="240" w:after="120"/>
        <w:rPr>
          <w:lang w:val="en-GB"/>
        </w:rPr>
      </w:pPr>
      <w:r w:rsidRPr="003B31D9">
        <w:rPr>
          <w:i/>
          <w:lang w:val="en-GB"/>
        </w:rPr>
        <w:t>Single</w:t>
      </w:r>
      <w:r w:rsidR="00985737" w:rsidRPr="003B31D9">
        <w:rPr>
          <w:i/>
          <w:lang w:val="en-GB"/>
        </w:rPr>
        <w:t>-</w:t>
      </w:r>
      <w:r w:rsidRPr="003B31D9">
        <w:rPr>
          <w:i/>
          <w:lang w:val="en-GB"/>
        </w:rPr>
        <w:t xml:space="preserve">subject theme: The school system in Italy, the pandemic emergency and the hypotheses of change. </w:t>
      </w:r>
      <w:r w:rsidRPr="003B31D9">
        <w:rPr>
          <w:iCs/>
          <w:lang w:val="en-GB"/>
        </w:rPr>
        <w:t>How the school system works and what role teachers have in the processes of inequality and innovation.</w:t>
      </w:r>
      <w:r w:rsidRPr="003B31D9">
        <w:rPr>
          <w:i/>
          <w:lang w:val="en-GB"/>
        </w:rPr>
        <w:t xml:space="preserve"> </w:t>
      </w:r>
      <w:r w:rsidRPr="003B31D9">
        <w:rPr>
          <w:iCs/>
          <w:lang w:val="en-GB"/>
        </w:rPr>
        <w:t>How teachers and early childhood educators reacted to the cultural trauma caused by the lockdown and what adaptations to the training system are expected for the post-pandemic</w:t>
      </w:r>
      <w:r w:rsidR="001B22E2" w:rsidRPr="003B31D9">
        <w:rPr>
          <w:lang w:val="en-GB"/>
        </w:rPr>
        <w:t>.</w:t>
      </w:r>
    </w:p>
    <w:p w14:paraId="007EBD08" w14:textId="7D26678F" w:rsidR="00DE597B" w:rsidRPr="003B31D9" w:rsidRDefault="00516A13" w:rsidP="001B22E2">
      <w:pPr>
        <w:spacing w:before="240" w:after="120"/>
        <w:rPr>
          <w:b/>
          <w:i/>
          <w:sz w:val="18"/>
          <w:lang w:val="en-GB"/>
        </w:rPr>
      </w:pPr>
      <w:r w:rsidRPr="003B31D9">
        <w:rPr>
          <w:rFonts w:ascii="Times New Roman" w:hAnsi="Times New Roman"/>
          <w:b/>
          <w:i/>
          <w:sz w:val="18"/>
          <w:szCs w:val="18"/>
          <w:lang w:val="en-GB"/>
        </w:rPr>
        <w:t>READING LIST</w:t>
      </w:r>
    </w:p>
    <w:p w14:paraId="19269814" w14:textId="77777777" w:rsidR="00DE597B" w:rsidRPr="003B31D9" w:rsidRDefault="00AE1459" w:rsidP="00DE597B">
      <w:pPr>
        <w:pStyle w:val="Testo1"/>
        <w:rPr>
          <w:lang w:val="en-GB"/>
        </w:rPr>
      </w:pPr>
      <w:r w:rsidRPr="003B31D9">
        <w:rPr>
          <w:lang w:val="en-GB"/>
        </w:rPr>
        <w:t>For the final exam, students will have to study the following textbooks</w:t>
      </w:r>
      <w:r w:rsidR="00DE597B" w:rsidRPr="003B31D9">
        <w:rPr>
          <w:lang w:val="en-GB"/>
        </w:rPr>
        <w:t>:</w:t>
      </w:r>
    </w:p>
    <w:p w14:paraId="78A4E545" w14:textId="77777777" w:rsidR="00DE597B" w:rsidRPr="003B31D9" w:rsidRDefault="00DE597B" w:rsidP="004D0809">
      <w:pPr>
        <w:pStyle w:val="Testo1"/>
        <w:numPr>
          <w:ilvl w:val="0"/>
          <w:numId w:val="5"/>
        </w:numPr>
        <w:spacing w:before="120" w:line="240" w:lineRule="exact"/>
        <w:ind w:left="714" w:hanging="357"/>
        <w:rPr>
          <w:spacing w:val="-5"/>
        </w:rPr>
      </w:pPr>
      <w:r w:rsidRPr="003B31D9">
        <w:rPr>
          <w:smallCaps/>
          <w:spacing w:val="-5"/>
          <w:sz w:val="16"/>
        </w:rPr>
        <w:t>E. Besozzi,</w:t>
      </w:r>
      <w:r w:rsidRPr="003B31D9">
        <w:rPr>
          <w:i/>
          <w:spacing w:val="-5"/>
        </w:rPr>
        <w:t xml:space="preserve"> </w:t>
      </w:r>
      <w:r w:rsidR="00A04C84" w:rsidRPr="003B31D9">
        <w:rPr>
          <w:i/>
          <w:spacing w:val="-5"/>
        </w:rPr>
        <w:t>Educazione e s</w:t>
      </w:r>
      <w:r w:rsidRPr="003B31D9">
        <w:rPr>
          <w:i/>
          <w:spacing w:val="-5"/>
        </w:rPr>
        <w:t>ocietà,</w:t>
      </w:r>
      <w:r w:rsidR="00AE1459" w:rsidRPr="003B31D9">
        <w:rPr>
          <w:spacing w:val="-5"/>
        </w:rPr>
        <w:t xml:space="preserve"> Carocci, Rome</w:t>
      </w:r>
      <w:r w:rsidR="00FD5B98" w:rsidRPr="003B31D9">
        <w:rPr>
          <w:spacing w:val="-5"/>
        </w:rPr>
        <w:t>,</w:t>
      </w:r>
      <w:r w:rsidR="00A04C84" w:rsidRPr="003B31D9">
        <w:rPr>
          <w:spacing w:val="-5"/>
        </w:rPr>
        <w:t xml:space="preserve"> </w:t>
      </w:r>
      <w:r w:rsidR="00AE1459" w:rsidRPr="003B31D9">
        <w:rPr>
          <w:spacing w:val="-5"/>
        </w:rPr>
        <w:t>2</w:t>
      </w:r>
      <w:r w:rsidR="00AE1459" w:rsidRPr="003B31D9">
        <w:rPr>
          <w:spacing w:val="-5"/>
          <w:vertAlign w:val="superscript"/>
        </w:rPr>
        <w:t>nd</w:t>
      </w:r>
      <w:r w:rsidR="00AE1459" w:rsidRPr="003B31D9">
        <w:rPr>
          <w:spacing w:val="-5"/>
        </w:rPr>
        <w:t xml:space="preserve"> edition</w:t>
      </w:r>
      <w:r w:rsidR="00FD5B98" w:rsidRPr="003B31D9">
        <w:rPr>
          <w:spacing w:val="-5"/>
        </w:rPr>
        <w:t xml:space="preserve"> 2017.</w:t>
      </w:r>
    </w:p>
    <w:p w14:paraId="68FC81A3" w14:textId="77777777" w:rsidR="00431E5D" w:rsidRPr="003B31D9" w:rsidRDefault="00431E5D" w:rsidP="004D0809">
      <w:pPr>
        <w:pStyle w:val="Testo1"/>
        <w:numPr>
          <w:ilvl w:val="0"/>
          <w:numId w:val="5"/>
        </w:numPr>
        <w:spacing w:line="240" w:lineRule="exact"/>
        <w:rPr>
          <w:spacing w:val="-5"/>
        </w:rPr>
      </w:pPr>
      <w:r w:rsidRPr="003B31D9">
        <w:rPr>
          <w:smallCaps/>
          <w:spacing w:val="-5"/>
          <w:sz w:val="16"/>
        </w:rPr>
        <w:t>W. A. Corsaro</w:t>
      </w:r>
      <w:r w:rsidR="00CB195A" w:rsidRPr="003B31D9">
        <w:rPr>
          <w:smallCaps/>
          <w:spacing w:val="-5"/>
          <w:sz w:val="16"/>
        </w:rPr>
        <w:t>,</w:t>
      </w:r>
      <w:r w:rsidR="00CB195A" w:rsidRPr="003B31D9">
        <w:rPr>
          <w:i/>
          <w:spacing w:val="-5"/>
        </w:rPr>
        <w:t xml:space="preserve"> </w:t>
      </w:r>
      <w:r w:rsidRPr="003B31D9">
        <w:rPr>
          <w:i/>
          <w:spacing w:val="-5"/>
        </w:rPr>
        <w:t>Soci</w:t>
      </w:r>
      <w:r w:rsidR="004606C3" w:rsidRPr="003B31D9">
        <w:rPr>
          <w:i/>
          <w:spacing w:val="-5"/>
        </w:rPr>
        <w:t>o</w:t>
      </w:r>
      <w:r w:rsidRPr="003B31D9">
        <w:rPr>
          <w:i/>
          <w:spacing w:val="-5"/>
        </w:rPr>
        <w:t xml:space="preserve">logia dell’infanzia, </w:t>
      </w:r>
      <w:r w:rsidRPr="003B31D9">
        <w:rPr>
          <w:iCs/>
          <w:spacing w:val="-5"/>
        </w:rPr>
        <w:t>FrancoAngeli</w:t>
      </w:r>
      <w:r w:rsidR="00AE1459" w:rsidRPr="003B31D9">
        <w:rPr>
          <w:iCs/>
          <w:spacing w:val="-5"/>
        </w:rPr>
        <w:t>, Milan</w:t>
      </w:r>
      <w:r w:rsidR="00CB195A" w:rsidRPr="003B31D9">
        <w:rPr>
          <w:iCs/>
          <w:spacing w:val="-5"/>
        </w:rPr>
        <w:t>, 20</w:t>
      </w:r>
      <w:r w:rsidRPr="003B31D9">
        <w:rPr>
          <w:iCs/>
          <w:spacing w:val="-5"/>
        </w:rPr>
        <w:t>20</w:t>
      </w:r>
      <w:r w:rsidR="00A04C84" w:rsidRPr="003B31D9">
        <w:rPr>
          <w:iCs/>
          <w:spacing w:val="-5"/>
        </w:rPr>
        <w:t>.</w:t>
      </w:r>
    </w:p>
    <w:p w14:paraId="4D61AFC5" w14:textId="21CE428C" w:rsidR="001B22E2" w:rsidRPr="003B31D9" w:rsidRDefault="002F5434" w:rsidP="001B22E2">
      <w:pPr>
        <w:pStyle w:val="Testo1"/>
        <w:numPr>
          <w:ilvl w:val="0"/>
          <w:numId w:val="5"/>
        </w:numPr>
        <w:spacing w:line="240" w:lineRule="exact"/>
        <w:rPr>
          <w:spacing w:val="-5"/>
        </w:rPr>
      </w:pPr>
      <w:r w:rsidRPr="004071A1">
        <w:rPr>
          <w:smallCaps/>
          <w:spacing w:val="-5"/>
          <w:sz w:val="16"/>
        </w:rPr>
        <w:t>one choice between</w:t>
      </w:r>
      <w:r w:rsidR="001B22E2" w:rsidRPr="004071A1">
        <w:rPr>
          <w:smallCaps/>
          <w:spacing w:val="-5"/>
          <w:sz w:val="16"/>
        </w:rPr>
        <w:t>:</w:t>
      </w:r>
    </w:p>
    <w:p w14:paraId="37A0EBAA" w14:textId="6CBB3EC2" w:rsidR="001B22E2" w:rsidRPr="003B31D9" w:rsidRDefault="001B22E2" w:rsidP="001B22E2">
      <w:pPr>
        <w:pStyle w:val="Paragrafoelenco"/>
        <w:numPr>
          <w:ilvl w:val="0"/>
          <w:numId w:val="13"/>
        </w:numPr>
        <w:jc w:val="left"/>
        <w:rPr>
          <w:bCs/>
          <w:sz w:val="18"/>
          <w:szCs w:val="18"/>
          <w:lang w:val="en-GB"/>
        </w:rPr>
      </w:pPr>
      <w:r w:rsidRPr="003B31D9">
        <w:rPr>
          <w:smallCaps/>
          <w:spacing w:val="-5"/>
          <w:sz w:val="16"/>
          <w:lang w:val="en-GB"/>
        </w:rPr>
        <w:t xml:space="preserve">M. Colombo, M. Romito, M. Vaira &amp; M. Visentin (Eds.), </w:t>
      </w:r>
      <w:r w:rsidRPr="003B31D9">
        <w:rPr>
          <w:bCs/>
          <w:i/>
          <w:sz w:val="18"/>
          <w:szCs w:val="18"/>
          <w:lang w:val="en-GB"/>
        </w:rPr>
        <w:t>Education &amp; Emergency in Italy.How the education system reacted to the first wave of Covid-19</w:t>
      </w:r>
      <w:r w:rsidRPr="003B31D9">
        <w:rPr>
          <w:bCs/>
          <w:sz w:val="18"/>
          <w:szCs w:val="18"/>
          <w:lang w:val="en-GB"/>
        </w:rPr>
        <w:t>, Brill, Leiden, 2022 (</w:t>
      </w:r>
      <w:r w:rsidR="003B3AE1" w:rsidRPr="003B31D9">
        <w:rPr>
          <w:bCs/>
          <w:sz w:val="18"/>
          <w:szCs w:val="18"/>
          <w:lang w:val="en-GB"/>
        </w:rPr>
        <w:t>only</w:t>
      </w:r>
      <w:r w:rsidRPr="003B31D9">
        <w:rPr>
          <w:bCs/>
          <w:sz w:val="18"/>
          <w:szCs w:val="18"/>
          <w:lang w:val="en-GB"/>
        </w:rPr>
        <w:t xml:space="preserve"> pag</w:t>
      </w:r>
      <w:r w:rsidR="003B3AE1" w:rsidRPr="003B31D9">
        <w:rPr>
          <w:bCs/>
          <w:sz w:val="18"/>
          <w:szCs w:val="18"/>
          <w:lang w:val="en-GB"/>
        </w:rPr>
        <w:t>es</w:t>
      </w:r>
      <w:r w:rsidRPr="003B31D9">
        <w:rPr>
          <w:bCs/>
          <w:sz w:val="18"/>
          <w:szCs w:val="18"/>
          <w:lang w:val="en-GB"/>
        </w:rPr>
        <w:t xml:space="preserve"> 1-53; 77-99), o</w:t>
      </w:r>
      <w:r w:rsidR="003B3AE1" w:rsidRPr="003B31D9">
        <w:rPr>
          <w:bCs/>
          <w:sz w:val="18"/>
          <w:szCs w:val="18"/>
          <w:lang w:val="en-GB"/>
        </w:rPr>
        <w:t>r</w:t>
      </w:r>
      <w:r w:rsidRPr="003B31D9">
        <w:rPr>
          <w:bCs/>
          <w:sz w:val="18"/>
          <w:szCs w:val="18"/>
          <w:lang w:val="en-GB"/>
        </w:rPr>
        <w:t>:</w:t>
      </w:r>
    </w:p>
    <w:p w14:paraId="337D9D18" w14:textId="77777777" w:rsidR="001B22E2" w:rsidRPr="003B31D9" w:rsidRDefault="001B22E2" w:rsidP="001B22E2">
      <w:pPr>
        <w:pStyle w:val="Paragrafoelenco"/>
        <w:numPr>
          <w:ilvl w:val="0"/>
          <w:numId w:val="13"/>
        </w:numPr>
        <w:jc w:val="left"/>
        <w:rPr>
          <w:bCs/>
          <w:szCs w:val="18"/>
        </w:rPr>
      </w:pPr>
      <w:r w:rsidRPr="003B31D9">
        <w:rPr>
          <w:smallCaps/>
          <w:spacing w:val="-5"/>
          <w:sz w:val="16"/>
          <w:szCs w:val="18"/>
        </w:rPr>
        <w:t>G. Argentin</w:t>
      </w:r>
      <w:r w:rsidRPr="003B31D9">
        <w:rPr>
          <w:smallCaps/>
          <w:spacing w:val="-5"/>
          <w:sz w:val="16"/>
        </w:rPr>
        <w:t xml:space="preserve">, </w:t>
      </w:r>
      <w:r w:rsidRPr="003B31D9">
        <w:rPr>
          <w:i/>
          <w:spacing w:val="-5"/>
          <w:sz w:val="18"/>
        </w:rPr>
        <w:t>Nostra scuola quotidiana. Il cambiamento necessario</w:t>
      </w:r>
      <w:r w:rsidRPr="003B31D9">
        <w:rPr>
          <w:spacing w:val="-5"/>
          <w:sz w:val="16"/>
        </w:rPr>
        <w:t xml:space="preserve">, </w:t>
      </w:r>
      <w:r w:rsidRPr="003B31D9">
        <w:rPr>
          <w:spacing w:val="-5"/>
          <w:sz w:val="18"/>
        </w:rPr>
        <w:t>Il Mulino, Bologna 2021.</w:t>
      </w:r>
    </w:p>
    <w:p w14:paraId="19DE3089" w14:textId="77777777" w:rsidR="00DE597B" w:rsidRPr="003B31D9" w:rsidRDefault="00516A13" w:rsidP="00DE597B">
      <w:pPr>
        <w:spacing w:before="240" w:after="120" w:line="220" w:lineRule="exact"/>
        <w:rPr>
          <w:b/>
          <w:i/>
          <w:sz w:val="18"/>
          <w:lang w:val="en-GB"/>
        </w:rPr>
      </w:pPr>
      <w:r w:rsidRPr="003B31D9">
        <w:rPr>
          <w:rFonts w:ascii="Times New Roman" w:hAnsi="Times New Roman"/>
          <w:b/>
          <w:i/>
          <w:sz w:val="18"/>
          <w:szCs w:val="18"/>
          <w:lang w:val="en-GB"/>
        </w:rPr>
        <w:t>TEACHING METHOD</w:t>
      </w:r>
    </w:p>
    <w:p w14:paraId="3CA65634" w14:textId="445E0761" w:rsidR="00961B36" w:rsidRPr="003B31D9" w:rsidRDefault="00AE1459" w:rsidP="00961B36">
      <w:pPr>
        <w:pStyle w:val="Testo2"/>
        <w:spacing w:line="240" w:lineRule="exact"/>
        <w:rPr>
          <w:lang w:val="en-GB"/>
        </w:rPr>
      </w:pPr>
      <w:r w:rsidRPr="003B31D9">
        <w:rPr>
          <w:lang w:val="en-GB"/>
        </w:rPr>
        <w:t xml:space="preserve">Frontal lectures based on didactic units. The teaching material </w:t>
      </w:r>
      <w:r w:rsidR="00EF6FB4" w:rsidRPr="003B31D9">
        <w:rPr>
          <w:lang w:val="en-GB"/>
        </w:rPr>
        <w:t xml:space="preserve">will be made available on </w:t>
      </w:r>
      <w:r w:rsidRPr="003B31D9">
        <w:rPr>
          <w:lang w:val="en-GB"/>
        </w:rPr>
        <w:t>Blackboard. Some of the lectures may be held by national and international experts. In addition, students will be invited to attend sociology seminars focused on relevant topics and other initiatives organised at the Faculty</w:t>
      </w:r>
      <w:r w:rsidR="00460660" w:rsidRPr="003B31D9">
        <w:rPr>
          <w:lang w:val="en-GB"/>
        </w:rPr>
        <w:t>.</w:t>
      </w:r>
      <w:r w:rsidRPr="003B31D9">
        <w:rPr>
          <w:lang w:val="en-GB"/>
        </w:rPr>
        <w:t xml:space="preserve"> </w:t>
      </w:r>
      <w:r w:rsidR="00AA423F" w:rsidRPr="003B31D9">
        <w:rPr>
          <w:lang w:val="en-GB"/>
        </w:rPr>
        <w:t>S</w:t>
      </w:r>
      <w:r w:rsidR="00A378AE" w:rsidRPr="003B31D9">
        <w:rPr>
          <w:lang w:val="en-GB"/>
        </w:rPr>
        <w:t xml:space="preserve">tudents </w:t>
      </w:r>
      <w:r w:rsidR="00AA423F" w:rsidRPr="003B31D9">
        <w:rPr>
          <w:lang w:val="en-GB"/>
        </w:rPr>
        <w:t xml:space="preserve">who </w:t>
      </w:r>
      <w:r w:rsidR="00A378AE" w:rsidRPr="003B31D9">
        <w:rPr>
          <w:lang w:val="en-GB"/>
        </w:rPr>
        <w:t>participat</w:t>
      </w:r>
      <w:r w:rsidR="00AA423F" w:rsidRPr="003B31D9">
        <w:rPr>
          <w:lang w:val="en-GB"/>
        </w:rPr>
        <w:t>e</w:t>
      </w:r>
      <w:r w:rsidR="00A378AE" w:rsidRPr="003B31D9">
        <w:rPr>
          <w:lang w:val="en-GB"/>
        </w:rPr>
        <w:t xml:space="preserve"> in the seminars will be able to opt for a different </w:t>
      </w:r>
      <w:r w:rsidR="008241A2" w:rsidRPr="003B31D9">
        <w:rPr>
          <w:lang w:val="en-GB"/>
        </w:rPr>
        <w:t>single subject</w:t>
      </w:r>
      <w:r w:rsidR="00A378AE" w:rsidRPr="003B31D9">
        <w:rPr>
          <w:lang w:val="en-GB"/>
        </w:rPr>
        <w:t xml:space="preserve"> </w:t>
      </w:r>
      <w:r w:rsidR="008241A2" w:rsidRPr="003B31D9">
        <w:rPr>
          <w:lang w:val="en-GB"/>
        </w:rPr>
        <w:t>tetbook</w:t>
      </w:r>
      <w:r w:rsidR="00A378AE" w:rsidRPr="003B31D9">
        <w:rPr>
          <w:lang w:val="en-GB"/>
        </w:rPr>
        <w:t xml:space="preserve"> </w:t>
      </w:r>
      <w:r w:rsidR="008241A2" w:rsidRPr="003B31D9">
        <w:rPr>
          <w:lang w:val="en-GB"/>
        </w:rPr>
        <w:t>specified</w:t>
      </w:r>
      <w:r w:rsidR="00A378AE" w:rsidRPr="003B31D9">
        <w:rPr>
          <w:lang w:val="en-GB"/>
        </w:rPr>
        <w:t xml:space="preserve"> from time to time by the teacher</w:t>
      </w:r>
      <w:r w:rsidR="008241A2" w:rsidRPr="003B31D9">
        <w:rPr>
          <w:lang w:val="en-GB"/>
        </w:rPr>
        <w:t>, at no. 3 of the list</w:t>
      </w:r>
      <w:r w:rsidR="00961B36" w:rsidRPr="003B31D9">
        <w:rPr>
          <w:lang w:val="en-GB"/>
        </w:rPr>
        <w:t>.</w:t>
      </w:r>
    </w:p>
    <w:p w14:paraId="0ECB562E" w14:textId="69033F75" w:rsidR="00DE597B" w:rsidRPr="003B31D9" w:rsidRDefault="00516A13" w:rsidP="00961B36">
      <w:pPr>
        <w:spacing w:before="240" w:after="120" w:line="220" w:lineRule="exact"/>
        <w:rPr>
          <w:rFonts w:ascii="Times New Roman" w:hAnsi="Times New Roman"/>
          <w:b/>
          <w:i/>
          <w:sz w:val="18"/>
          <w:szCs w:val="18"/>
          <w:lang w:val="en-GB"/>
        </w:rPr>
      </w:pPr>
      <w:r w:rsidRPr="003B31D9">
        <w:rPr>
          <w:rFonts w:ascii="Times New Roman" w:hAnsi="Times New Roman"/>
          <w:b/>
          <w:i/>
          <w:sz w:val="18"/>
          <w:szCs w:val="18"/>
          <w:lang w:val="en-GB"/>
        </w:rPr>
        <w:lastRenderedPageBreak/>
        <w:t>ASSESSMENT METHOD AND CRITERIA</w:t>
      </w:r>
    </w:p>
    <w:p w14:paraId="2A657554" w14:textId="5491F9D6" w:rsidR="00961B36" w:rsidRPr="003B31D9" w:rsidRDefault="00EF6FB4" w:rsidP="00961B36">
      <w:pPr>
        <w:pStyle w:val="NormaleWeb"/>
        <w:spacing w:before="0" w:beforeAutospacing="0" w:after="0" w:afterAutospacing="0" w:line="240" w:lineRule="exact"/>
        <w:jc w:val="both"/>
        <w:rPr>
          <w:rFonts w:ascii="Times" w:hAnsi="Times"/>
          <w:noProof/>
          <w:sz w:val="18"/>
          <w:szCs w:val="20"/>
          <w:lang w:val="en-GB"/>
        </w:rPr>
      </w:pPr>
      <w:r w:rsidRPr="003B31D9">
        <w:rPr>
          <w:rFonts w:ascii="Times" w:hAnsi="Times"/>
          <w:noProof/>
          <w:sz w:val="18"/>
          <w:szCs w:val="20"/>
          <w:lang w:val="en-GB"/>
        </w:rPr>
        <w:t>Written</w:t>
      </w:r>
      <w:r w:rsidR="00460660" w:rsidRPr="003B31D9">
        <w:rPr>
          <w:rFonts w:ascii="Times" w:hAnsi="Times"/>
          <w:noProof/>
          <w:sz w:val="18"/>
          <w:szCs w:val="20"/>
          <w:lang w:val="en-GB"/>
        </w:rPr>
        <w:t xml:space="preserve"> and oral </w:t>
      </w:r>
      <w:r w:rsidRPr="003B31D9">
        <w:rPr>
          <w:rFonts w:ascii="Times" w:hAnsi="Times"/>
          <w:noProof/>
          <w:sz w:val="18"/>
          <w:szCs w:val="20"/>
          <w:lang w:val="en-GB"/>
        </w:rPr>
        <w:t>exam</w:t>
      </w:r>
      <w:r w:rsidR="008241A2" w:rsidRPr="003B31D9">
        <w:rPr>
          <w:rFonts w:ascii="Times" w:hAnsi="Times"/>
          <w:noProof/>
          <w:sz w:val="18"/>
          <w:szCs w:val="20"/>
          <w:lang w:val="en-GB"/>
        </w:rPr>
        <w:t>ination</w:t>
      </w:r>
      <w:r w:rsidRPr="003B31D9">
        <w:rPr>
          <w:rFonts w:ascii="Times" w:hAnsi="Times"/>
          <w:noProof/>
          <w:sz w:val="18"/>
          <w:szCs w:val="20"/>
          <w:lang w:val="en-GB"/>
        </w:rPr>
        <w:t xml:space="preserve"> (consisting </w:t>
      </w:r>
      <w:r w:rsidR="008241A2" w:rsidRPr="003B31D9">
        <w:rPr>
          <w:rFonts w:ascii="Times" w:hAnsi="Times"/>
          <w:noProof/>
          <w:sz w:val="18"/>
          <w:szCs w:val="20"/>
          <w:lang w:val="en-GB"/>
        </w:rPr>
        <w:t>of</w:t>
      </w:r>
      <w:r w:rsidRPr="003B31D9">
        <w:rPr>
          <w:rFonts w:ascii="Times" w:hAnsi="Times"/>
          <w:noProof/>
          <w:sz w:val="18"/>
          <w:szCs w:val="20"/>
          <w:lang w:val="en-GB"/>
        </w:rPr>
        <w:t xml:space="preserve"> an interim </w:t>
      </w:r>
      <w:r w:rsidR="00AA423F" w:rsidRPr="003B31D9">
        <w:rPr>
          <w:rFonts w:ascii="Times" w:hAnsi="Times"/>
          <w:noProof/>
          <w:sz w:val="18"/>
          <w:szCs w:val="20"/>
          <w:lang w:val="en-GB"/>
        </w:rPr>
        <w:t xml:space="preserve">test </w:t>
      </w:r>
      <w:r w:rsidR="000F38D8" w:rsidRPr="003B31D9">
        <w:rPr>
          <w:rFonts w:ascii="Times" w:hAnsi="Times"/>
          <w:noProof/>
          <w:sz w:val="18"/>
          <w:szCs w:val="20"/>
          <w:lang w:val="en-GB"/>
        </w:rPr>
        <w:t>and</w:t>
      </w:r>
      <w:r w:rsidRPr="003B31D9">
        <w:rPr>
          <w:rFonts w:ascii="Times" w:hAnsi="Times"/>
          <w:noProof/>
          <w:sz w:val="18"/>
          <w:szCs w:val="20"/>
          <w:lang w:val="en-GB"/>
        </w:rPr>
        <w:t xml:space="preserve"> a final </w:t>
      </w:r>
      <w:r w:rsidR="008241A2" w:rsidRPr="003B31D9">
        <w:rPr>
          <w:rFonts w:ascii="Times" w:hAnsi="Times"/>
          <w:noProof/>
          <w:sz w:val="18"/>
          <w:szCs w:val="20"/>
          <w:lang w:val="en-GB"/>
        </w:rPr>
        <w:t>exam</w:t>
      </w:r>
      <w:r w:rsidRPr="003B31D9">
        <w:rPr>
          <w:rFonts w:ascii="Times" w:hAnsi="Times"/>
          <w:noProof/>
          <w:sz w:val="18"/>
          <w:szCs w:val="20"/>
          <w:lang w:val="en-GB"/>
        </w:rPr>
        <w:t xml:space="preserve">). </w:t>
      </w:r>
      <w:r w:rsidR="00A378AE" w:rsidRPr="003B31D9">
        <w:rPr>
          <w:rFonts w:ascii="Times" w:hAnsi="Times"/>
          <w:noProof/>
          <w:sz w:val="18"/>
          <w:szCs w:val="20"/>
          <w:lang w:val="en-GB"/>
        </w:rPr>
        <w:t>The inter</w:t>
      </w:r>
      <w:r w:rsidR="008241A2" w:rsidRPr="003B31D9">
        <w:rPr>
          <w:rFonts w:ascii="Times" w:hAnsi="Times"/>
          <w:noProof/>
          <w:sz w:val="18"/>
          <w:szCs w:val="20"/>
          <w:lang w:val="en-GB"/>
        </w:rPr>
        <w:t xml:space="preserve">im test is </w:t>
      </w:r>
      <w:r w:rsidR="00A378AE" w:rsidRPr="003B31D9">
        <w:rPr>
          <w:rFonts w:ascii="Times" w:hAnsi="Times"/>
          <w:noProof/>
          <w:sz w:val="18"/>
          <w:szCs w:val="20"/>
          <w:lang w:val="en-GB"/>
        </w:rPr>
        <w:t>written with open</w:t>
      </w:r>
      <w:r w:rsidR="008241A2" w:rsidRPr="003B31D9">
        <w:rPr>
          <w:rFonts w:ascii="Times" w:hAnsi="Times"/>
          <w:noProof/>
          <w:sz w:val="18"/>
          <w:szCs w:val="20"/>
          <w:lang w:val="en-GB"/>
        </w:rPr>
        <w:t>-ended</w:t>
      </w:r>
      <w:r w:rsidR="00A378AE" w:rsidRPr="003B31D9">
        <w:rPr>
          <w:rFonts w:ascii="Times" w:hAnsi="Times"/>
          <w:noProof/>
          <w:sz w:val="18"/>
          <w:szCs w:val="20"/>
          <w:lang w:val="en-GB"/>
        </w:rPr>
        <w:t xml:space="preserve"> questions, in compliance with the health prevention regulations in force at the time of the </w:t>
      </w:r>
      <w:r w:rsidR="008241A2" w:rsidRPr="003B31D9">
        <w:rPr>
          <w:rFonts w:ascii="Times" w:hAnsi="Times"/>
          <w:noProof/>
          <w:sz w:val="18"/>
          <w:szCs w:val="20"/>
          <w:lang w:val="en-GB"/>
        </w:rPr>
        <w:t>exam session</w:t>
      </w:r>
      <w:r w:rsidR="00A378AE" w:rsidRPr="003B31D9">
        <w:rPr>
          <w:rFonts w:ascii="Times" w:hAnsi="Times"/>
          <w:noProof/>
          <w:sz w:val="18"/>
          <w:szCs w:val="20"/>
          <w:lang w:val="en-GB"/>
        </w:rPr>
        <w:t>, and is focused on the general parts of the course and on the contents of the 1</w:t>
      </w:r>
      <w:r w:rsidR="008241A2" w:rsidRPr="003B31D9">
        <w:rPr>
          <w:rFonts w:ascii="Times" w:hAnsi="Times"/>
          <w:noProof/>
          <w:sz w:val="18"/>
          <w:szCs w:val="20"/>
          <w:vertAlign w:val="superscript"/>
          <w:lang w:val="en-GB"/>
        </w:rPr>
        <w:t>st</w:t>
      </w:r>
      <w:r w:rsidR="008241A2" w:rsidRPr="003B31D9">
        <w:rPr>
          <w:rFonts w:ascii="Times" w:hAnsi="Times"/>
          <w:noProof/>
          <w:sz w:val="18"/>
          <w:szCs w:val="20"/>
          <w:lang w:val="en-GB"/>
        </w:rPr>
        <w:t xml:space="preserve"> </w:t>
      </w:r>
      <w:r w:rsidR="00A378AE" w:rsidRPr="003B31D9">
        <w:rPr>
          <w:rFonts w:ascii="Times" w:hAnsi="Times"/>
          <w:noProof/>
          <w:sz w:val="18"/>
          <w:szCs w:val="20"/>
          <w:lang w:val="en-GB"/>
        </w:rPr>
        <w:t>semester</w:t>
      </w:r>
      <w:r w:rsidR="00961B36" w:rsidRPr="003B31D9">
        <w:rPr>
          <w:rFonts w:ascii="Times" w:hAnsi="Times"/>
          <w:noProof/>
          <w:sz w:val="18"/>
          <w:szCs w:val="20"/>
          <w:lang w:val="en-GB"/>
        </w:rPr>
        <w:t xml:space="preserve">.  </w:t>
      </w:r>
    </w:p>
    <w:p w14:paraId="43001D6A" w14:textId="394CE49C" w:rsidR="00EF6FB4" w:rsidRPr="003B31D9" w:rsidRDefault="00EF6FB4" w:rsidP="001B22E2">
      <w:pPr>
        <w:pStyle w:val="Testo2"/>
        <w:spacing w:after="120" w:line="240" w:lineRule="exact"/>
        <w:rPr>
          <w:lang w:val="en-GB"/>
        </w:rPr>
      </w:pPr>
      <w:r w:rsidRPr="003B31D9">
        <w:rPr>
          <w:lang w:val="en-GB"/>
        </w:rPr>
        <w:t>The final test</w:t>
      </w:r>
      <w:r w:rsidR="00460660" w:rsidRPr="003B31D9">
        <w:rPr>
          <w:lang w:val="en-GB"/>
        </w:rPr>
        <w:t xml:space="preserve"> (oral exam)</w:t>
      </w:r>
      <w:r w:rsidRPr="003B31D9">
        <w:rPr>
          <w:lang w:val="en-GB"/>
        </w:rPr>
        <w:t xml:space="preserve"> will be focused on the study of children</w:t>
      </w:r>
      <w:r w:rsidR="00F20760" w:rsidRPr="003B31D9">
        <w:rPr>
          <w:lang w:val="en-GB"/>
        </w:rPr>
        <w:t>’s</w:t>
      </w:r>
      <w:r w:rsidRPr="003B31D9">
        <w:rPr>
          <w:lang w:val="en-GB"/>
        </w:rPr>
        <w:t xml:space="preserve"> conditions and socio-educational contexts; students will be asked to make a distinction between different types of sociological approach, and use argumentation to answer open-ended questions based on interpretation of data, trends, and social problems. With regard to the </w:t>
      </w:r>
      <w:r w:rsidR="000F38D8" w:rsidRPr="003B31D9">
        <w:rPr>
          <w:lang w:val="en-GB"/>
        </w:rPr>
        <w:t xml:space="preserve">single-subject part of the course, students will be asked some oral questions </w:t>
      </w:r>
      <w:r w:rsidR="004136F1" w:rsidRPr="003B31D9">
        <w:rPr>
          <w:lang w:val="en-GB"/>
        </w:rPr>
        <w:t>on one of the textbooks indicated in no. 3</w:t>
      </w:r>
      <w:r w:rsidR="000F38D8" w:rsidRPr="003B31D9">
        <w:rPr>
          <w:lang w:val="en-GB"/>
        </w:rPr>
        <w:t xml:space="preserve">. The final assessment will </w:t>
      </w:r>
      <w:r w:rsidR="00460660" w:rsidRPr="003B31D9">
        <w:rPr>
          <w:lang w:val="en-GB"/>
        </w:rPr>
        <w:t xml:space="preserve">take account of the </w:t>
      </w:r>
      <w:r w:rsidR="000F38D8" w:rsidRPr="003B31D9">
        <w:rPr>
          <w:lang w:val="en-GB"/>
        </w:rPr>
        <w:t xml:space="preserve">results obtained in the </w:t>
      </w:r>
      <w:r w:rsidR="00460660" w:rsidRPr="003B31D9">
        <w:rPr>
          <w:lang w:val="en-GB"/>
        </w:rPr>
        <w:t>parts of the exam</w:t>
      </w:r>
      <w:r w:rsidR="000F38D8" w:rsidRPr="003B31D9">
        <w:rPr>
          <w:lang w:val="en-GB"/>
        </w:rPr>
        <w:t xml:space="preserve">; use of appropriate </w:t>
      </w:r>
      <w:r w:rsidR="00F20760" w:rsidRPr="003B31D9">
        <w:rPr>
          <w:lang w:val="en-GB"/>
        </w:rPr>
        <w:t>lexis</w:t>
      </w:r>
      <w:r w:rsidR="000F38D8" w:rsidRPr="003B31D9">
        <w:rPr>
          <w:lang w:val="en-GB"/>
        </w:rPr>
        <w:t xml:space="preserve"> during the </w:t>
      </w:r>
      <w:r w:rsidR="00F20760" w:rsidRPr="003B31D9">
        <w:rPr>
          <w:lang w:val="en-GB"/>
        </w:rPr>
        <w:t>presentatiokn</w:t>
      </w:r>
      <w:r w:rsidR="000F38D8" w:rsidRPr="003B31D9">
        <w:rPr>
          <w:lang w:val="en-GB"/>
        </w:rPr>
        <w:t xml:space="preserve"> (in every test) will be highly appreciated.</w:t>
      </w:r>
    </w:p>
    <w:p w14:paraId="0BA38785" w14:textId="20B330EA" w:rsidR="001B22E2" w:rsidRPr="003B31D9" w:rsidRDefault="004136F1" w:rsidP="00C00F90">
      <w:pPr>
        <w:pStyle w:val="Testo2"/>
        <w:spacing w:line="240" w:lineRule="exact"/>
        <w:rPr>
          <w:lang w:val="en-GB"/>
        </w:rPr>
      </w:pPr>
      <w:r w:rsidRPr="003B31D9">
        <w:rPr>
          <w:rFonts w:ascii="Times New Roman" w:hAnsi="Times New Roman"/>
          <w:szCs w:val="18"/>
          <w:lang w:val="en-GB"/>
        </w:rPr>
        <w:t xml:space="preserve">The written interim test will be assessed with the same criteria as the entire exam: grammatical and syntactic correctness; ability to summarise in the presentation of the required topics, appropriate use of the subject-specific terminology; coverage of 60% of the required topics and </w:t>
      </w:r>
      <w:r w:rsidR="00F54A08" w:rsidRPr="003B31D9">
        <w:rPr>
          <w:rFonts w:ascii="Times New Roman" w:hAnsi="Times New Roman"/>
          <w:szCs w:val="18"/>
          <w:lang w:val="en-GB"/>
        </w:rPr>
        <w:t>compliance with</w:t>
      </w:r>
      <w:r w:rsidRPr="003B31D9">
        <w:rPr>
          <w:rFonts w:ascii="Times New Roman" w:hAnsi="Times New Roman"/>
          <w:szCs w:val="18"/>
          <w:lang w:val="en-GB"/>
        </w:rPr>
        <w:t xml:space="preserve"> the contents set out in the mandatory text</w:t>
      </w:r>
      <w:r w:rsidR="001B22E2" w:rsidRPr="003B31D9">
        <w:rPr>
          <w:color w:val="0070C0"/>
          <w:sz w:val="26"/>
          <w:lang w:val="en-GB"/>
        </w:rPr>
        <w:t>.</w:t>
      </w:r>
    </w:p>
    <w:p w14:paraId="0DE66281" w14:textId="77777777" w:rsidR="00DE597B" w:rsidRPr="003B31D9" w:rsidRDefault="00516A13" w:rsidP="00C00F90">
      <w:pPr>
        <w:spacing w:before="240" w:after="120" w:line="220" w:lineRule="exact"/>
        <w:rPr>
          <w:b/>
          <w:i/>
          <w:sz w:val="18"/>
          <w:lang w:val="en-GB"/>
        </w:rPr>
      </w:pPr>
      <w:r w:rsidRPr="003B31D9">
        <w:rPr>
          <w:rFonts w:ascii="Times New Roman" w:hAnsi="Times New Roman"/>
          <w:b/>
          <w:i/>
          <w:sz w:val="18"/>
          <w:szCs w:val="18"/>
          <w:lang w:val="en-GB"/>
        </w:rPr>
        <w:t>NOTES AND PREREQUISITES</w:t>
      </w:r>
    </w:p>
    <w:p w14:paraId="5A5DADBA" w14:textId="77777777" w:rsidR="00C00F90" w:rsidRPr="003B31D9" w:rsidRDefault="000F38D8" w:rsidP="00DB294B">
      <w:pPr>
        <w:pStyle w:val="Testo2"/>
        <w:rPr>
          <w:lang w:val="en-GB"/>
        </w:rPr>
      </w:pPr>
      <w:r w:rsidRPr="003B31D9">
        <w:rPr>
          <w:lang w:val="en-GB"/>
        </w:rPr>
        <w:t>There are no prerequisites for attending the course</w:t>
      </w:r>
      <w:r w:rsidR="00D814CC" w:rsidRPr="003B31D9">
        <w:rPr>
          <w:lang w:val="en-GB"/>
        </w:rPr>
        <w:t>.</w:t>
      </w:r>
    </w:p>
    <w:p w14:paraId="17D9FE1F" w14:textId="77777777" w:rsidR="00C00F90" w:rsidRPr="003B31D9" w:rsidRDefault="00C00F90" w:rsidP="00DB294B">
      <w:pPr>
        <w:pStyle w:val="Testo2"/>
        <w:rPr>
          <w:color w:val="FF0000"/>
          <w:lang w:val="en-GB"/>
        </w:rPr>
      </w:pPr>
    </w:p>
    <w:p w14:paraId="20F6B8D1" w14:textId="77777777" w:rsidR="00DE597B" w:rsidRPr="003A1C99" w:rsidRDefault="006E794F" w:rsidP="00DB294B">
      <w:pPr>
        <w:pStyle w:val="Testo2"/>
        <w:rPr>
          <w:lang w:val="en-GB"/>
        </w:rPr>
      </w:pPr>
      <w:r w:rsidRPr="003B31D9">
        <w:rPr>
          <w:lang w:val="en-GB"/>
        </w:rPr>
        <w:t>Further information can be found on the lecturer's webpage at http://docenti.unicatt.it/web/searchByName.do?language=ENG or on the Faculty notice board</w:t>
      </w:r>
      <w:r w:rsidRPr="003B31D9">
        <w:rPr>
          <w:i/>
          <w:lang w:val="en-GB"/>
        </w:rPr>
        <w:t>.</w:t>
      </w:r>
    </w:p>
    <w:p w14:paraId="341CDD54" w14:textId="77777777" w:rsidR="00C00F90" w:rsidRPr="009D3EFF" w:rsidRDefault="00C00F90" w:rsidP="00DB294B">
      <w:pPr>
        <w:pStyle w:val="Testo2"/>
        <w:rPr>
          <w:lang w:val="en-GB"/>
        </w:rPr>
      </w:pPr>
    </w:p>
    <w:p w14:paraId="5263AA38" w14:textId="77777777" w:rsidR="00C00F90" w:rsidRPr="009D3EFF" w:rsidRDefault="00C00F90" w:rsidP="00DB294B">
      <w:pPr>
        <w:pStyle w:val="Testo2"/>
        <w:rPr>
          <w:lang w:val="en-GB"/>
        </w:rPr>
      </w:pPr>
    </w:p>
    <w:p w14:paraId="548603DA" w14:textId="77777777" w:rsidR="00C00F90" w:rsidRPr="009D3EFF" w:rsidRDefault="00C00F90" w:rsidP="00DB294B">
      <w:pPr>
        <w:pStyle w:val="Testo2"/>
        <w:rPr>
          <w:b/>
          <w:i/>
          <w:lang w:val="en-GB"/>
        </w:rPr>
      </w:pPr>
    </w:p>
    <w:sectPr w:rsidR="00C00F90" w:rsidRPr="009D3E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D05"/>
    <w:multiLevelType w:val="hybridMultilevel"/>
    <w:tmpl w:val="270ECB86"/>
    <w:lvl w:ilvl="0" w:tplc="7E12EBA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C3CFB"/>
    <w:multiLevelType w:val="hybridMultilevel"/>
    <w:tmpl w:val="7B725902"/>
    <w:lvl w:ilvl="0" w:tplc="F54CF9D8">
      <w:start w:val="5"/>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A6CDB"/>
    <w:multiLevelType w:val="hybridMultilevel"/>
    <w:tmpl w:val="C34CBE5E"/>
    <w:lvl w:ilvl="0" w:tplc="F54CF9D8">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DF36D4"/>
    <w:multiLevelType w:val="hybridMultilevel"/>
    <w:tmpl w:val="1D14004C"/>
    <w:lvl w:ilvl="0" w:tplc="8DE8679A">
      <w:start w:val="1"/>
      <w:numFmt w:val="decimal"/>
      <w:lvlText w:val="%1."/>
      <w:lvlJc w:val="left"/>
      <w:pPr>
        <w:ind w:left="720" w:hanging="360"/>
      </w:pPr>
      <w:rPr>
        <w:rFonts w:ascii="Times" w:hAnsi="Time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00E7B"/>
    <w:multiLevelType w:val="hybridMultilevel"/>
    <w:tmpl w:val="76589D80"/>
    <w:lvl w:ilvl="0" w:tplc="F54CF9D8">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256B8"/>
    <w:multiLevelType w:val="hybridMultilevel"/>
    <w:tmpl w:val="501A707E"/>
    <w:lvl w:ilvl="0" w:tplc="7354F2E0">
      <w:start w:val="1"/>
      <w:numFmt w:val="decimal"/>
      <w:lvlText w:val="%1."/>
      <w:lvlJc w:val="left"/>
      <w:pPr>
        <w:ind w:left="720" w:hanging="360"/>
      </w:pPr>
      <w:rPr>
        <w:rFonts w:ascii="Times" w:hAnsi="Time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7D3A2A"/>
    <w:multiLevelType w:val="hybridMultilevel"/>
    <w:tmpl w:val="F0BAA8B0"/>
    <w:lvl w:ilvl="0" w:tplc="FD1265B8">
      <w:start w:val="1"/>
      <w:numFmt w:val="decimal"/>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686A1A"/>
    <w:multiLevelType w:val="hybridMultilevel"/>
    <w:tmpl w:val="85D83484"/>
    <w:lvl w:ilvl="0" w:tplc="88D857B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853F32"/>
    <w:multiLevelType w:val="hybridMultilevel"/>
    <w:tmpl w:val="CF2ED600"/>
    <w:lvl w:ilvl="0" w:tplc="F9AE3DF8">
      <w:start w:val="55"/>
      <w:numFmt w:val="bullet"/>
      <w:lvlText w:val=""/>
      <w:lvlJc w:val="left"/>
      <w:pPr>
        <w:tabs>
          <w:tab w:val="num" w:pos="645"/>
        </w:tabs>
        <w:ind w:left="645" w:hanging="360"/>
      </w:pPr>
      <w:rPr>
        <w:rFonts w:ascii="Symbol" w:eastAsia="Times New Roman" w:hAnsi="Symbol" w:cs="Times New Roman" w:hint="default"/>
      </w:rPr>
    </w:lvl>
    <w:lvl w:ilvl="1" w:tplc="04100003" w:tentative="1">
      <w:start w:val="1"/>
      <w:numFmt w:val="bullet"/>
      <w:lvlText w:val="o"/>
      <w:lvlJc w:val="left"/>
      <w:pPr>
        <w:tabs>
          <w:tab w:val="num" w:pos="1365"/>
        </w:tabs>
        <w:ind w:left="1365" w:hanging="360"/>
      </w:pPr>
      <w:rPr>
        <w:rFonts w:ascii="Courier New" w:hAnsi="Courier New" w:hint="default"/>
      </w:rPr>
    </w:lvl>
    <w:lvl w:ilvl="2" w:tplc="04100005" w:tentative="1">
      <w:start w:val="1"/>
      <w:numFmt w:val="bullet"/>
      <w:lvlText w:val=""/>
      <w:lvlJc w:val="left"/>
      <w:pPr>
        <w:tabs>
          <w:tab w:val="num" w:pos="2085"/>
        </w:tabs>
        <w:ind w:left="2085" w:hanging="360"/>
      </w:pPr>
      <w:rPr>
        <w:rFonts w:ascii="Wingdings" w:hAnsi="Wingdings" w:hint="default"/>
      </w:rPr>
    </w:lvl>
    <w:lvl w:ilvl="3" w:tplc="04100001" w:tentative="1">
      <w:start w:val="1"/>
      <w:numFmt w:val="bullet"/>
      <w:lvlText w:val=""/>
      <w:lvlJc w:val="left"/>
      <w:pPr>
        <w:tabs>
          <w:tab w:val="num" w:pos="2805"/>
        </w:tabs>
        <w:ind w:left="2805" w:hanging="360"/>
      </w:pPr>
      <w:rPr>
        <w:rFonts w:ascii="Symbol" w:hAnsi="Symbol" w:hint="default"/>
      </w:rPr>
    </w:lvl>
    <w:lvl w:ilvl="4" w:tplc="04100003" w:tentative="1">
      <w:start w:val="1"/>
      <w:numFmt w:val="bullet"/>
      <w:lvlText w:val="o"/>
      <w:lvlJc w:val="left"/>
      <w:pPr>
        <w:tabs>
          <w:tab w:val="num" w:pos="3525"/>
        </w:tabs>
        <w:ind w:left="3525" w:hanging="360"/>
      </w:pPr>
      <w:rPr>
        <w:rFonts w:ascii="Courier New" w:hAnsi="Courier New" w:hint="default"/>
      </w:rPr>
    </w:lvl>
    <w:lvl w:ilvl="5" w:tplc="04100005" w:tentative="1">
      <w:start w:val="1"/>
      <w:numFmt w:val="bullet"/>
      <w:lvlText w:val=""/>
      <w:lvlJc w:val="left"/>
      <w:pPr>
        <w:tabs>
          <w:tab w:val="num" w:pos="4245"/>
        </w:tabs>
        <w:ind w:left="4245" w:hanging="360"/>
      </w:pPr>
      <w:rPr>
        <w:rFonts w:ascii="Wingdings" w:hAnsi="Wingdings" w:hint="default"/>
      </w:rPr>
    </w:lvl>
    <w:lvl w:ilvl="6" w:tplc="04100001" w:tentative="1">
      <w:start w:val="1"/>
      <w:numFmt w:val="bullet"/>
      <w:lvlText w:val=""/>
      <w:lvlJc w:val="left"/>
      <w:pPr>
        <w:tabs>
          <w:tab w:val="num" w:pos="4965"/>
        </w:tabs>
        <w:ind w:left="4965" w:hanging="360"/>
      </w:pPr>
      <w:rPr>
        <w:rFonts w:ascii="Symbol" w:hAnsi="Symbol" w:hint="default"/>
      </w:rPr>
    </w:lvl>
    <w:lvl w:ilvl="7" w:tplc="04100003" w:tentative="1">
      <w:start w:val="1"/>
      <w:numFmt w:val="bullet"/>
      <w:lvlText w:val="o"/>
      <w:lvlJc w:val="left"/>
      <w:pPr>
        <w:tabs>
          <w:tab w:val="num" w:pos="5685"/>
        </w:tabs>
        <w:ind w:left="5685" w:hanging="360"/>
      </w:pPr>
      <w:rPr>
        <w:rFonts w:ascii="Courier New" w:hAnsi="Courier New" w:hint="default"/>
      </w:rPr>
    </w:lvl>
    <w:lvl w:ilvl="8" w:tplc="04100005" w:tentative="1">
      <w:start w:val="1"/>
      <w:numFmt w:val="bullet"/>
      <w:lvlText w:val=""/>
      <w:lvlJc w:val="left"/>
      <w:pPr>
        <w:tabs>
          <w:tab w:val="num" w:pos="6405"/>
        </w:tabs>
        <w:ind w:left="6405" w:hanging="360"/>
      </w:pPr>
      <w:rPr>
        <w:rFonts w:ascii="Wingdings" w:hAnsi="Wingdings" w:hint="default"/>
      </w:rPr>
    </w:lvl>
  </w:abstractNum>
  <w:abstractNum w:abstractNumId="9" w15:restartNumberingAfterBreak="0">
    <w:nsid w:val="66A93BB3"/>
    <w:multiLevelType w:val="hybridMultilevel"/>
    <w:tmpl w:val="F1DE6CD0"/>
    <w:lvl w:ilvl="0" w:tplc="A15A85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73788F"/>
    <w:multiLevelType w:val="hybridMultilevel"/>
    <w:tmpl w:val="5CB29CAA"/>
    <w:lvl w:ilvl="0" w:tplc="D1E000D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621AFD"/>
    <w:multiLevelType w:val="hybridMultilevel"/>
    <w:tmpl w:val="3E5CD196"/>
    <w:lvl w:ilvl="0" w:tplc="FD1265B8">
      <w:start w:val="1"/>
      <w:numFmt w:val="decimal"/>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A95F7A"/>
    <w:multiLevelType w:val="hybridMultilevel"/>
    <w:tmpl w:val="072EE778"/>
    <w:lvl w:ilvl="0" w:tplc="62A4ABC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6255380">
    <w:abstractNumId w:val="8"/>
  </w:num>
  <w:num w:numId="2" w16cid:durableId="391923434">
    <w:abstractNumId w:val="1"/>
  </w:num>
  <w:num w:numId="3" w16cid:durableId="909921374">
    <w:abstractNumId w:val="9"/>
  </w:num>
  <w:num w:numId="4" w16cid:durableId="481849577">
    <w:abstractNumId w:val="6"/>
  </w:num>
  <w:num w:numId="5" w16cid:durableId="1156218591">
    <w:abstractNumId w:val="11"/>
  </w:num>
  <w:num w:numId="6" w16cid:durableId="1794907513">
    <w:abstractNumId w:val="5"/>
  </w:num>
  <w:num w:numId="7" w16cid:durableId="276908247">
    <w:abstractNumId w:val="3"/>
  </w:num>
  <w:num w:numId="8" w16cid:durableId="312678384">
    <w:abstractNumId w:val="7"/>
  </w:num>
  <w:num w:numId="9" w16cid:durableId="1614239573">
    <w:abstractNumId w:val="12"/>
  </w:num>
  <w:num w:numId="10" w16cid:durableId="1801996273">
    <w:abstractNumId w:val="0"/>
  </w:num>
  <w:num w:numId="11" w16cid:durableId="693456942">
    <w:abstractNumId w:val="2"/>
  </w:num>
  <w:num w:numId="12" w16cid:durableId="1033577364">
    <w:abstractNumId w:val="4"/>
  </w:num>
  <w:num w:numId="13" w16cid:durableId="1322388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7B"/>
    <w:rsid w:val="000347D4"/>
    <w:rsid w:val="00080447"/>
    <w:rsid w:val="000F38D8"/>
    <w:rsid w:val="00113187"/>
    <w:rsid w:val="001B22E2"/>
    <w:rsid w:val="001F0442"/>
    <w:rsid w:val="001F6668"/>
    <w:rsid w:val="00236FDB"/>
    <w:rsid w:val="00245D57"/>
    <w:rsid w:val="00294800"/>
    <w:rsid w:val="002A6BAF"/>
    <w:rsid w:val="002D41B8"/>
    <w:rsid w:val="002F43D0"/>
    <w:rsid w:val="002F5434"/>
    <w:rsid w:val="003319C9"/>
    <w:rsid w:val="0035102C"/>
    <w:rsid w:val="003566D0"/>
    <w:rsid w:val="0036154F"/>
    <w:rsid w:val="00371B50"/>
    <w:rsid w:val="003A1C99"/>
    <w:rsid w:val="003B31D9"/>
    <w:rsid w:val="003B3AE1"/>
    <w:rsid w:val="003C7762"/>
    <w:rsid w:val="003D0B46"/>
    <w:rsid w:val="003D7B5E"/>
    <w:rsid w:val="003E5F71"/>
    <w:rsid w:val="004071A1"/>
    <w:rsid w:val="004136F1"/>
    <w:rsid w:val="00430183"/>
    <w:rsid w:val="00431E5D"/>
    <w:rsid w:val="00460660"/>
    <w:rsid w:val="004606C3"/>
    <w:rsid w:val="00490B87"/>
    <w:rsid w:val="004C0195"/>
    <w:rsid w:val="004D0809"/>
    <w:rsid w:val="004D4591"/>
    <w:rsid w:val="00516A13"/>
    <w:rsid w:val="00566840"/>
    <w:rsid w:val="00582BF2"/>
    <w:rsid w:val="00590759"/>
    <w:rsid w:val="00675080"/>
    <w:rsid w:val="00687164"/>
    <w:rsid w:val="006944B6"/>
    <w:rsid w:val="006A4736"/>
    <w:rsid w:val="006A6559"/>
    <w:rsid w:val="006E794F"/>
    <w:rsid w:val="00755E86"/>
    <w:rsid w:val="007A7A79"/>
    <w:rsid w:val="007F24D4"/>
    <w:rsid w:val="008241A2"/>
    <w:rsid w:val="00907451"/>
    <w:rsid w:val="00912F51"/>
    <w:rsid w:val="00961B36"/>
    <w:rsid w:val="00975A07"/>
    <w:rsid w:val="009802AA"/>
    <w:rsid w:val="00985737"/>
    <w:rsid w:val="009D3EFF"/>
    <w:rsid w:val="009D5571"/>
    <w:rsid w:val="009F3DCC"/>
    <w:rsid w:val="00A04C84"/>
    <w:rsid w:val="00A378AE"/>
    <w:rsid w:val="00A57E1B"/>
    <w:rsid w:val="00AA423F"/>
    <w:rsid w:val="00AC78B2"/>
    <w:rsid w:val="00AE1459"/>
    <w:rsid w:val="00AE6FC3"/>
    <w:rsid w:val="00B63D73"/>
    <w:rsid w:val="00BB42BE"/>
    <w:rsid w:val="00BE0DCB"/>
    <w:rsid w:val="00C00F90"/>
    <w:rsid w:val="00C139C2"/>
    <w:rsid w:val="00CB195A"/>
    <w:rsid w:val="00CD4C48"/>
    <w:rsid w:val="00D645D9"/>
    <w:rsid w:val="00D814CC"/>
    <w:rsid w:val="00DB294B"/>
    <w:rsid w:val="00DB4773"/>
    <w:rsid w:val="00DE597B"/>
    <w:rsid w:val="00E459A5"/>
    <w:rsid w:val="00E709D5"/>
    <w:rsid w:val="00E943DA"/>
    <w:rsid w:val="00ED4778"/>
    <w:rsid w:val="00EF6FB4"/>
    <w:rsid w:val="00F20760"/>
    <w:rsid w:val="00F54A08"/>
    <w:rsid w:val="00FB3918"/>
    <w:rsid w:val="00FD5B98"/>
    <w:rsid w:val="00FD6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8A96B"/>
  <w15:docId w15:val="{8AF867AB-0301-4CEE-8C59-1A8C20E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AE6FC3"/>
    <w:pPr>
      <w:ind w:left="720"/>
      <w:contextualSpacing/>
    </w:pPr>
  </w:style>
  <w:style w:type="character" w:styleId="Collegamentoipertestuale">
    <w:name w:val="Hyperlink"/>
    <w:basedOn w:val="Carpredefinitoparagrafo"/>
    <w:uiPriority w:val="99"/>
    <w:unhideWhenUsed/>
    <w:rsid w:val="00C00F90"/>
    <w:rPr>
      <w:color w:val="0000FF" w:themeColor="hyperlink"/>
      <w:u w:val="single"/>
    </w:rPr>
  </w:style>
  <w:style w:type="character" w:customStyle="1" w:styleId="Menzionenonrisolta1">
    <w:name w:val="Menzione non risolta1"/>
    <w:basedOn w:val="Carpredefinitoparagrafo"/>
    <w:uiPriority w:val="99"/>
    <w:semiHidden/>
    <w:unhideWhenUsed/>
    <w:rsid w:val="00C00F90"/>
    <w:rPr>
      <w:color w:val="605E5C"/>
      <w:shd w:val="clear" w:color="auto" w:fill="E1DFDD"/>
    </w:rPr>
  </w:style>
  <w:style w:type="paragraph" w:styleId="NormaleWeb">
    <w:name w:val="Normal (Web)"/>
    <w:basedOn w:val="Normale"/>
    <w:uiPriority w:val="99"/>
    <w:unhideWhenUsed/>
    <w:rsid w:val="00961B36"/>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mceitemhidden">
    <w:name w:val="mceitemhidden"/>
    <w:basedOn w:val="Carpredefinitoparagrafo"/>
    <w:rsid w:val="0096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0542">
      <w:bodyDiv w:val="1"/>
      <w:marLeft w:val="0"/>
      <w:marRight w:val="0"/>
      <w:marTop w:val="0"/>
      <w:marBottom w:val="0"/>
      <w:divBdr>
        <w:top w:val="none" w:sz="0" w:space="0" w:color="auto"/>
        <w:left w:val="none" w:sz="0" w:space="0" w:color="auto"/>
        <w:bottom w:val="none" w:sz="0" w:space="0" w:color="auto"/>
        <w:right w:val="none" w:sz="0" w:space="0" w:color="auto"/>
      </w:divBdr>
    </w:div>
    <w:div w:id="13429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4913</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2024-02-09T15:05:00Z</dcterms:created>
  <dcterms:modified xsi:type="dcterms:W3CDTF">2024-02-09T15:05:00Z</dcterms:modified>
</cp:coreProperties>
</file>