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C9F2" w14:textId="77777777" w:rsidR="00676F48" w:rsidRPr="006715FC" w:rsidRDefault="000948A4">
      <w:pPr>
        <w:tabs>
          <w:tab w:val="clear" w:pos="284"/>
        </w:tabs>
        <w:spacing w:before="480"/>
        <w:ind w:left="284" w:hanging="284"/>
        <w:outlineLvl w:val="0"/>
        <w:rPr>
          <w:rFonts w:ascii="Times New Roman" w:hAnsi="Times New Roman"/>
          <w:b/>
        </w:rPr>
      </w:pPr>
      <w:r w:rsidRPr="006715FC">
        <w:rPr>
          <w:rFonts w:ascii="Times New Roman" w:hAnsi="Times New Roman"/>
          <w:b/>
        </w:rPr>
        <w:t>Planning Educational and Special Activities</w:t>
      </w:r>
    </w:p>
    <w:p w14:paraId="20895AF1" w14:textId="41C17E7C" w:rsidR="00C0317A" w:rsidRPr="00852948" w:rsidRDefault="00AA2CC9">
      <w:pPr>
        <w:tabs>
          <w:tab w:val="clear" w:pos="284"/>
        </w:tabs>
        <w:outlineLvl w:val="1"/>
        <w:rPr>
          <w:rFonts w:ascii="Times New Roman" w:hAnsi="Times New Roman"/>
          <w:smallCaps/>
          <w:sz w:val="18"/>
          <w:szCs w:val="18"/>
          <w:lang w:val="it-IT"/>
        </w:rPr>
      </w:pPr>
      <w:r w:rsidRPr="006715FC">
        <w:rPr>
          <w:rFonts w:ascii="Times New Roman" w:hAnsi="Times New Roman"/>
          <w:smallCaps/>
          <w:sz w:val="18"/>
          <w:szCs w:val="18"/>
        </w:rPr>
        <w:t xml:space="preserve">Prof. </w:t>
      </w:r>
      <w:r w:rsidR="003C7099" w:rsidRPr="00852948">
        <w:rPr>
          <w:rFonts w:ascii="Times New Roman" w:hAnsi="Times New Roman"/>
          <w:smallCaps/>
          <w:sz w:val="18"/>
          <w:szCs w:val="18"/>
          <w:lang w:val="it-IT"/>
        </w:rPr>
        <w:t>Gianluca Braga</w:t>
      </w:r>
      <w:r w:rsidRPr="00852948">
        <w:rPr>
          <w:rFonts w:ascii="Times New Roman" w:hAnsi="Times New Roman"/>
          <w:smallCaps/>
          <w:sz w:val="18"/>
          <w:szCs w:val="18"/>
          <w:lang w:val="it-IT"/>
        </w:rPr>
        <w:t>;</w:t>
      </w:r>
      <w:r w:rsidR="000948A4" w:rsidRPr="00852948">
        <w:rPr>
          <w:rFonts w:ascii="Times New Roman" w:hAnsi="Times New Roman"/>
          <w:smallCaps/>
          <w:sz w:val="18"/>
          <w:szCs w:val="18"/>
          <w:lang w:val="it-IT"/>
        </w:rPr>
        <w:t xml:space="preserve"> </w:t>
      </w:r>
      <w:r w:rsidR="00AC6BFE" w:rsidRPr="00852948">
        <w:rPr>
          <w:rFonts w:ascii="Times New Roman" w:hAnsi="Times New Roman"/>
          <w:smallCaps/>
          <w:sz w:val="18"/>
          <w:szCs w:val="18"/>
          <w:lang w:val="it-IT"/>
        </w:rPr>
        <w:t xml:space="preserve">Prof. </w:t>
      </w:r>
      <w:r w:rsidR="003C7099" w:rsidRPr="00852948">
        <w:rPr>
          <w:rFonts w:ascii="Times New Roman" w:hAnsi="Times New Roman"/>
          <w:smallCaps/>
          <w:sz w:val="18"/>
          <w:szCs w:val="18"/>
          <w:lang w:val="it-IT"/>
        </w:rPr>
        <w:t>Giovanni Zampieri</w:t>
      </w:r>
    </w:p>
    <w:p w14:paraId="20EF9B77" w14:textId="29D9F270" w:rsidR="004A1D53" w:rsidRPr="0040236D" w:rsidRDefault="004A1D53" w:rsidP="004A1D53">
      <w:pPr>
        <w:pStyle w:val="Titolo2"/>
        <w:spacing w:before="360"/>
        <w:rPr>
          <w:rFonts w:ascii="Times New Roman" w:hAnsi="Times New Roman"/>
          <w:i/>
          <w:noProof w:val="0"/>
          <w:szCs w:val="18"/>
          <w:u w:val="single"/>
          <w:lang w:val="it-IT"/>
        </w:rPr>
      </w:pPr>
      <w:r w:rsidRPr="0040236D">
        <w:rPr>
          <w:rFonts w:ascii="Times New Roman" w:hAnsi="Times New Roman"/>
          <w:noProof w:val="0"/>
          <w:szCs w:val="18"/>
          <w:u w:val="single"/>
          <w:lang w:val="it-IT"/>
        </w:rPr>
        <w:t xml:space="preserve">First Module: </w:t>
      </w:r>
      <w:r w:rsidRPr="0040236D">
        <w:rPr>
          <w:rFonts w:ascii="Times New Roman" w:hAnsi="Times New Roman"/>
          <w:i/>
          <w:smallCaps w:val="0"/>
          <w:noProof w:val="0"/>
          <w:szCs w:val="18"/>
          <w:u w:val="single"/>
          <w:lang w:val="it-IT"/>
        </w:rPr>
        <w:t>Prof.</w:t>
      </w:r>
      <w:r w:rsidR="007279BE" w:rsidRPr="0040236D">
        <w:rPr>
          <w:rFonts w:ascii="Times New Roman" w:hAnsi="Times New Roman"/>
          <w:i/>
          <w:smallCaps w:val="0"/>
          <w:noProof w:val="0"/>
          <w:szCs w:val="18"/>
          <w:u w:val="single"/>
          <w:lang w:val="it-IT"/>
        </w:rPr>
        <w:t xml:space="preserve"> </w:t>
      </w:r>
      <w:r w:rsidR="003C7099" w:rsidRPr="0040236D">
        <w:rPr>
          <w:rFonts w:ascii="Times New Roman" w:hAnsi="Times New Roman"/>
          <w:i/>
          <w:smallCaps w:val="0"/>
          <w:noProof w:val="0"/>
          <w:szCs w:val="18"/>
          <w:u w:val="single"/>
          <w:lang w:val="it-IT"/>
        </w:rPr>
        <w:t>Gianluca Braga</w:t>
      </w:r>
    </w:p>
    <w:p w14:paraId="232BE977" w14:textId="77777777" w:rsidR="00676F48" w:rsidRPr="006715FC" w:rsidRDefault="00950260" w:rsidP="004A1D53">
      <w:pPr>
        <w:tabs>
          <w:tab w:val="clear" w:pos="284"/>
        </w:tabs>
        <w:spacing w:before="240" w:after="120"/>
        <w:rPr>
          <w:rFonts w:ascii="Times New Roman" w:hAnsi="Times New Roman"/>
          <w:b/>
          <w:i/>
          <w:sz w:val="18"/>
          <w:szCs w:val="18"/>
        </w:rPr>
      </w:pPr>
      <w:r w:rsidRPr="006715FC">
        <w:rPr>
          <w:rFonts w:ascii="Times New Roman" w:hAnsi="Times New Roman"/>
          <w:b/>
          <w:i/>
          <w:sz w:val="18"/>
          <w:szCs w:val="18"/>
        </w:rPr>
        <w:t>COURSE AIMS</w:t>
      </w:r>
      <w:r w:rsidR="004A1D53" w:rsidRPr="006715FC">
        <w:rPr>
          <w:rFonts w:ascii="Times New Roman" w:hAnsi="Times New Roman"/>
          <w:b/>
          <w:i/>
          <w:sz w:val="18"/>
          <w:szCs w:val="18"/>
        </w:rPr>
        <w:t xml:space="preserve"> AND </w:t>
      </w:r>
      <w:proofErr w:type="gramStart"/>
      <w:r w:rsidR="004A1D53" w:rsidRPr="006715FC">
        <w:rPr>
          <w:rFonts w:ascii="Times New Roman" w:hAnsi="Times New Roman"/>
          <w:b/>
          <w:i/>
          <w:sz w:val="18"/>
          <w:szCs w:val="18"/>
        </w:rPr>
        <w:t>INTENDED</w:t>
      </w:r>
      <w:proofErr w:type="gramEnd"/>
      <w:r w:rsidR="004A1D53" w:rsidRPr="006715FC">
        <w:rPr>
          <w:rFonts w:ascii="Times New Roman" w:hAnsi="Times New Roman"/>
          <w:b/>
          <w:i/>
          <w:sz w:val="18"/>
          <w:szCs w:val="18"/>
        </w:rPr>
        <w:t xml:space="preserve"> LEARNING OUTCOMES</w:t>
      </w:r>
    </w:p>
    <w:p w14:paraId="7C0071BC" w14:textId="77777777" w:rsidR="00A0691D" w:rsidRPr="00852948" w:rsidRDefault="00A0691D" w:rsidP="00A0691D">
      <w:pPr>
        <w:tabs>
          <w:tab w:val="clear" w:pos="284"/>
        </w:tabs>
        <w:rPr>
          <w:rFonts w:ascii="Times New Roman" w:hAnsi="Times New Roman"/>
        </w:rPr>
      </w:pPr>
      <w:r w:rsidRPr="006715FC">
        <w:rPr>
          <w:rFonts w:ascii="Times New Roman" w:hAnsi="Times New Roman"/>
        </w:rPr>
        <w:t>The first module will analyse the topic of planning</w:t>
      </w:r>
      <w:r>
        <w:rPr>
          <w:rFonts w:ascii="Times New Roman" w:hAnsi="Times New Roman"/>
        </w:rPr>
        <w:t xml:space="preserve"> by</w:t>
      </w:r>
      <w:r w:rsidRPr="006715FC">
        <w:rPr>
          <w:rFonts w:ascii="Times New Roman" w:hAnsi="Times New Roman"/>
        </w:rPr>
        <w:t xml:space="preserve"> </w:t>
      </w:r>
      <w:r>
        <w:rPr>
          <w:rFonts w:ascii="Times New Roman" w:hAnsi="Times New Roman"/>
        </w:rPr>
        <w:t xml:space="preserve">reconstructing </w:t>
      </w:r>
      <w:r w:rsidRPr="006715FC">
        <w:rPr>
          <w:rFonts w:ascii="Times New Roman" w:hAnsi="Times New Roman"/>
        </w:rPr>
        <w:t>its epistemological framework and then explor</w:t>
      </w:r>
      <w:r>
        <w:rPr>
          <w:rFonts w:ascii="Times New Roman" w:hAnsi="Times New Roman"/>
        </w:rPr>
        <w:t>ing</w:t>
      </w:r>
      <w:r w:rsidRPr="006715FC">
        <w:rPr>
          <w:rFonts w:ascii="Times New Roman" w:hAnsi="Times New Roman"/>
        </w:rPr>
        <w:t xml:space="preserve"> more deeply the macro and micro aspects (methodologies, phases</w:t>
      </w:r>
      <w:r>
        <w:rPr>
          <w:rFonts w:ascii="Times New Roman" w:hAnsi="Times New Roman"/>
        </w:rPr>
        <w:t>,</w:t>
      </w:r>
      <w:r w:rsidRPr="006715FC">
        <w:rPr>
          <w:rFonts w:ascii="Times New Roman" w:hAnsi="Times New Roman"/>
        </w:rPr>
        <w:t xml:space="preserve"> and tools) of planning educational teaching activities. Models</w:t>
      </w:r>
      <w:r w:rsidRPr="00852948">
        <w:rPr>
          <w:rFonts w:ascii="Times New Roman" w:hAnsi="Times New Roman"/>
        </w:rPr>
        <w:t xml:space="preserve"> and phases of micro-planning will be analysed by providing examples of theoretical concepts on media-educational and training processes.</w:t>
      </w:r>
    </w:p>
    <w:p w14:paraId="38184304" w14:textId="77777777" w:rsidR="00A0691D" w:rsidRPr="00852948" w:rsidRDefault="00A0691D" w:rsidP="00A0691D">
      <w:pPr>
        <w:spacing w:before="120"/>
        <w:rPr>
          <w:rFonts w:ascii="Times New Roman" w:hAnsi="Times New Roman"/>
        </w:rPr>
      </w:pPr>
      <w:r w:rsidRPr="00852948">
        <w:rPr>
          <w:rFonts w:ascii="Times New Roman" w:hAnsi="Times New Roman"/>
        </w:rPr>
        <w:t>At the end of the course, students will be able to:</w:t>
      </w:r>
    </w:p>
    <w:p w14:paraId="15CFC4E6" w14:textId="77777777" w:rsidR="00A0691D" w:rsidRPr="00852948" w:rsidRDefault="00A0691D" w:rsidP="00A0691D">
      <w:pPr>
        <w:numPr>
          <w:ilvl w:val="0"/>
          <w:numId w:val="7"/>
        </w:numPr>
        <w:tabs>
          <w:tab w:val="clear" w:pos="284"/>
        </w:tabs>
        <w:spacing w:line="240" w:lineRule="auto"/>
        <w:contextualSpacing/>
        <w:rPr>
          <w:rFonts w:ascii="Times New Roman" w:hAnsi="Times New Roman"/>
        </w:rPr>
      </w:pPr>
      <w:r>
        <w:rPr>
          <w:rFonts w:ascii="Times New Roman" w:hAnsi="Times New Roman"/>
        </w:rPr>
        <w:t>Comprehend</w:t>
      </w:r>
      <w:r w:rsidRPr="00852948">
        <w:rPr>
          <w:rFonts w:ascii="Times New Roman" w:hAnsi="Times New Roman"/>
        </w:rPr>
        <w:t xml:space="preserve"> the theoretical framework of educational planning by becoming familiar with the main authors and understanding the planning models.</w:t>
      </w:r>
    </w:p>
    <w:p w14:paraId="5EC17A3A" w14:textId="77777777" w:rsidR="00A0691D" w:rsidRPr="00852948" w:rsidRDefault="00A0691D" w:rsidP="00A0691D">
      <w:pPr>
        <w:numPr>
          <w:ilvl w:val="0"/>
          <w:numId w:val="7"/>
        </w:numPr>
        <w:tabs>
          <w:tab w:val="clear" w:pos="284"/>
        </w:tabs>
        <w:spacing w:line="240" w:lineRule="auto"/>
        <w:contextualSpacing/>
        <w:rPr>
          <w:rFonts w:ascii="Times New Roman" w:hAnsi="Times New Roman"/>
        </w:rPr>
      </w:pPr>
      <w:r w:rsidRPr="00852948">
        <w:rPr>
          <w:rFonts w:ascii="Times New Roman" w:hAnsi="Times New Roman"/>
        </w:rPr>
        <w:t xml:space="preserve">Know the planning </w:t>
      </w:r>
      <w:r>
        <w:rPr>
          <w:rFonts w:ascii="Times New Roman" w:hAnsi="Times New Roman"/>
        </w:rPr>
        <w:t>process</w:t>
      </w:r>
      <w:r w:rsidRPr="00852948">
        <w:rPr>
          <w:rFonts w:ascii="Times New Roman" w:hAnsi="Times New Roman"/>
        </w:rPr>
        <w:t>.</w:t>
      </w:r>
    </w:p>
    <w:p w14:paraId="3F7AF8A2" w14:textId="77777777" w:rsidR="00A0691D" w:rsidRPr="00852948" w:rsidRDefault="00A0691D" w:rsidP="00A0691D">
      <w:pPr>
        <w:numPr>
          <w:ilvl w:val="0"/>
          <w:numId w:val="7"/>
        </w:numPr>
        <w:tabs>
          <w:tab w:val="clear" w:pos="284"/>
        </w:tabs>
        <w:spacing w:line="240" w:lineRule="auto"/>
        <w:contextualSpacing/>
        <w:rPr>
          <w:rFonts w:ascii="Times New Roman" w:hAnsi="Times New Roman"/>
        </w:rPr>
      </w:pPr>
      <w:r w:rsidRPr="00852948">
        <w:rPr>
          <w:rFonts w:ascii="Times New Roman" w:hAnsi="Times New Roman"/>
        </w:rPr>
        <w:t>Know teaching methodologies and their applications in educational and training contexts.</w:t>
      </w:r>
    </w:p>
    <w:p w14:paraId="6BA13877" w14:textId="77777777" w:rsidR="00A0691D" w:rsidRPr="00852948" w:rsidRDefault="00A0691D" w:rsidP="00A0691D">
      <w:pPr>
        <w:numPr>
          <w:ilvl w:val="0"/>
          <w:numId w:val="7"/>
        </w:numPr>
        <w:tabs>
          <w:tab w:val="clear" w:pos="284"/>
        </w:tabs>
        <w:spacing w:line="240" w:lineRule="auto"/>
        <w:contextualSpacing/>
        <w:rPr>
          <w:rFonts w:ascii="Times New Roman" w:hAnsi="Times New Roman"/>
        </w:rPr>
      </w:pPr>
      <w:r w:rsidRPr="00852948">
        <w:rPr>
          <w:rFonts w:ascii="Times New Roman" w:hAnsi="Times New Roman"/>
        </w:rPr>
        <w:t>Understand the key points of a planning that supports digital education and training.</w:t>
      </w:r>
    </w:p>
    <w:p w14:paraId="2300105D" w14:textId="77777777" w:rsidR="00A0691D" w:rsidRPr="00852948" w:rsidRDefault="00A0691D" w:rsidP="00A0691D">
      <w:pPr>
        <w:spacing w:before="120"/>
        <w:rPr>
          <w:rFonts w:ascii="Times New Roman" w:hAnsi="Times New Roman"/>
        </w:rPr>
      </w:pPr>
      <w:r w:rsidRPr="00852948">
        <w:rPr>
          <w:rFonts w:ascii="Times New Roman" w:hAnsi="Times New Roman"/>
        </w:rPr>
        <w:t>With reference to the application of this knowledge, students will be able to:</w:t>
      </w:r>
    </w:p>
    <w:p w14:paraId="54807F40" w14:textId="77777777" w:rsidR="00A0691D" w:rsidRPr="00852948" w:rsidRDefault="00A0691D" w:rsidP="00A0691D">
      <w:pPr>
        <w:numPr>
          <w:ilvl w:val="0"/>
          <w:numId w:val="12"/>
        </w:numPr>
        <w:tabs>
          <w:tab w:val="clear" w:pos="284"/>
        </w:tabs>
        <w:spacing w:line="240" w:lineRule="auto"/>
        <w:contextualSpacing/>
        <w:rPr>
          <w:rFonts w:ascii="Times New Roman" w:hAnsi="Times New Roman"/>
        </w:rPr>
      </w:pPr>
      <w:r w:rsidRPr="00852948">
        <w:rPr>
          <w:rFonts w:ascii="Times New Roman" w:hAnsi="Times New Roman"/>
        </w:rPr>
        <w:t>Identify planning models within the different contexts of educational intervention.</w:t>
      </w:r>
    </w:p>
    <w:p w14:paraId="609E8E51" w14:textId="77777777" w:rsidR="00A0691D" w:rsidRPr="00852948" w:rsidRDefault="00A0691D" w:rsidP="00A0691D">
      <w:pPr>
        <w:numPr>
          <w:ilvl w:val="0"/>
          <w:numId w:val="12"/>
        </w:numPr>
        <w:tabs>
          <w:tab w:val="clear" w:pos="284"/>
        </w:tabs>
        <w:spacing w:line="240" w:lineRule="auto"/>
        <w:contextualSpacing/>
        <w:rPr>
          <w:rFonts w:ascii="Times New Roman" w:hAnsi="Times New Roman"/>
        </w:rPr>
      </w:pPr>
      <w:r w:rsidRPr="00852948">
        <w:rPr>
          <w:rFonts w:ascii="Times New Roman" w:hAnsi="Times New Roman"/>
        </w:rPr>
        <w:t xml:space="preserve">Identify the educational and training need and correctly contextualise the problem </w:t>
      </w:r>
      <w:proofErr w:type="gramStart"/>
      <w:r w:rsidRPr="00852948">
        <w:rPr>
          <w:rFonts w:ascii="Times New Roman" w:hAnsi="Times New Roman"/>
        </w:rPr>
        <w:t>in order to</w:t>
      </w:r>
      <w:proofErr w:type="gramEnd"/>
      <w:r w:rsidRPr="00852948">
        <w:rPr>
          <w:rFonts w:ascii="Times New Roman" w:hAnsi="Times New Roman"/>
        </w:rPr>
        <w:t xml:space="preserve"> start an effective micro-planning.</w:t>
      </w:r>
    </w:p>
    <w:p w14:paraId="3DC6B1FC" w14:textId="77777777" w:rsidR="00A0691D" w:rsidRPr="00852948" w:rsidRDefault="00A0691D" w:rsidP="00A0691D">
      <w:pPr>
        <w:numPr>
          <w:ilvl w:val="0"/>
          <w:numId w:val="12"/>
        </w:numPr>
        <w:tabs>
          <w:tab w:val="clear" w:pos="284"/>
        </w:tabs>
        <w:spacing w:line="240" w:lineRule="auto"/>
        <w:contextualSpacing/>
        <w:rPr>
          <w:rFonts w:ascii="Times New Roman" w:hAnsi="Times New Roman"/>
        </w:rPr>
      </w:pPr>
      <w:r w:rsidRPr="00852948">
        <w:rPr>
          <w:rFonts w:ascii="Times New Roman" w:hAnsi="Times New Roman"/>
        </w:rPr>
        <w:t>Operationalise this problem into educational objectives and the consistent teaching methodologies to achieve.</w:t>
      </w:r>
    </w:p>
    <w:p w14:paraId="0AA6F45B" w14:textId="77777777" w:rsidR="00A0691D" w:rsidRPr="00852948" w:rsidRDefault="00A0691D" w:rsidP="00A0691D">
      <w:pPr>
        <w:numPr>
          <w:ilvl w:val="0"/>
          <w:numId w:val="12"/>
        </w:numPr>
        <w:tabs>
          <w:tab w:val="clear" w:pos="284"/>
        </w:tabs>
        <w:spacing w:line="240" w:lineRule="auto"/>
        <w:contextualSpacing/>
        <w:rPr>
          <w:rFonts w:ascii="Times New Roman" w:hAnsi="Times New Roman"/>
        </w:rPr>
      </w:pPr>
      <w:r w:rsidRPr="00852948">
        <w:rPr>
          <w:rFonts w:ascii="Times New Roman" w:hAnsi="Times New Roman"/>
        </w:rPr>
        <w:t>Identify the key criteria for evaluating the educational project.</w:t>
      </w:r>
    </w:p>
    <w:p w14:paraId="41F8F870" w14:textId="77777777" w:rsidR="00A0691D" w:rsidRPr="00852948" w:rsidRDefault="00A0691D" w:rsidP="00A0691D">
      <w:pPr>
        <w:numPr>
          <w:ilvl w:val="0"/>
          <w:numId w:val="12"/>
        </w:numPr>
        <w:tabs>
          <w:tab w:val="clear" w:pos="284"/>
        </w:tabs>
        <w:spacing w:line="240" w:lineRule="auto"/>
        <w:contextualSpacing/>
        <w:rPr>
          <w:rFonts w:ascii="Times New Roman" w:hAnsi="Times New Roman"/>
        </w:rPr>
      </w:pPr>
      <w:r w:rsidRPr="00852948">
        <w:rPr>
          <w:rFonts w:ascii="Times New Roman" w:hAnsi="Times New Roman"/>
        </w:rPr>
        <w:t>Identify project development themes related to digital education</w:t>
      </w:r>
      <w:r>
        <w:rPr>
          <w:rFonts w:ascii="Times New Roman" w:hAnsi="Times New Roman"/>
        </w:rPr>
        <w:t>,</w:t>
      </w:r>
      <w:r w:rsidRPr="00852948">
        <w:rPr>
          <w:rFonts w:ascii="Times New Roman" w:hAnsi="Times New Roman"/>
        </w:rPr>
        <w:t xml:space="preserve"> with particular attention to the 0-3 age group.</w:t>
      </w:r>
    </w:p>
    <w:p w14:paraId="075FAF11" w14:textId="77777777" w:rsidR="00A0691D" w:rsidRPr="00852948" w:rsidRDefault="00A0691D" w:rsidP="00A0691D">
      <w:pPr>
        <w:tabs>
          <w:tab w:val="clear" w:pos="284"/>
        </w:tabs>
        <w:spacing w:before="240" w:after="120"/>
        <w:rPr>
          <w:rFonts w:ascii="Times New Roman" w:hAnsi="Times New Roman"/>
          <w:b/>
          <w:sz w:val="18"/>
          <w:szCs w:val="18"/>
        </w:rPr>
      </w:pPr>
      <w:r w:rsidRPr="00852948">
        <w:rPr>
          <w:rFonts w:ascii="Times New Roman" w:hAnsi="Times New Roman"/>
          <w:b/>
          <w:i/>
          <w:sz w:val="18"/>
          <w:szCs w:val="18"/>
        </w:rPr>
        <w:t>COURSE CONTENT</w:t>
      </w:r>
    </w:p>
    <w:p w14:paraId="7CCBD280" w14:textId="77777777" w:rsidR="00A0691D" w:rsidRPr="00852948" w:rsidRDefault="00A0691D" w:rsidP="00A0691D">
      <w:pPr>
        <w:tabs>
          <w:tab w:val="clear" w:pos="284"/>
        </w:tabs>
        <w:rPr>
          <w:rFonts w:ascii="Times New Roman" w:hAnsi="Times New Roman"/>
          <w:i/>
        </w:rPr>
      </w:pPr>
      <w:r w:rsidRPr="00852948">
        <w:rPr>
          <w:rFonts w:ascii="Times New Roman" w:hAnsi="Times New Roman"/>
          <w:i/>
        </w:rPr>
        <w:t>Planning educational activities</w:t>
      </w:r>
    </w:p>
    <w:p w14:paraId="3257629A" w14:textId="77777777" w:rsidR="00A0691D" w:rsidRPr="00852948" w:rsidRDefault="00A0691D" w:rsidP="00A0691D">
      <w:pPr>
        <w:tabs>
          <w:tab w:val="clear" w:pos="284"/>
        </w:tabs>
        <w:rPr>
          <w:rFonts w:ascii="Times New Roman" w:hAnsi="Times New Roman"/>
        </w:rPr>
      </w:pPr>
      <w:r w:rsidRPr="00852948">
        <w:rPr>
          <w:rFonts w:ascii="Times New Roman" w:hAnsi="Times New Roman"/>
        </w:rPr>
        <w:t>–   Analysis of the main models of didactic planning.</w:t>
      </w:r>
    </w:p>
    <w:p w14:paraId="5D6E6936" w14:textId="77777777" w:rsidR="00A0691D" w:rsidRPr="00852948" w:rsidRDefault="00A0691D" w:rsidP="00A0691D">
      <w:pPr>
        <w:tabs>
          <w:tab w:val="clear" w:pos="284"/>
        </w:tabs>
        <w:rPr>
          <w:rFonts w:ascii="Times New Roman" w:hAnsi="Times New Roman"/>
        </w:rPr>
      </w:pPr>
      <w:r w:rsidRPr="00852948">
        <w:rPr>
          <w:rFonts w:ascii="Times New Roman" w:hAnsi="Times New Roman"/>
        </w:rPr>
        <w:t>–    Needs analysis: theories and methods.</w:t>
      </w:r>
    </w:p>
    <w:p w14:paraId="6FC73074" w14:textId="77777777" w:rsidR="00A0691D" w:rsidRPr="00852948" w:rsidRDefault="00A0691D" w:rsidP="00A0691D">
      <w:pPr>
        <w:numPr>
          <w:ilvl w:val="0"/>
          <w:numId w:val="2"/>
        </w:numPr>
        <w:tabs>
          <w:tab w:val="clear" w:pos="284"/>
        </w:tabs>
        <w:spacing w:line="240" w:lineRule="auto"/>
        <w:ind w:left="284" w:hanging="284"/>
        <w:contextualSpacing/>
        <w:rPr>
          <w:rFonts w:ascii="Times New Roman" w:hAnsi="Times New Roman"/>
        </w:rPr>
      </w:pPr>
      <w:r w:rsidRPr="00852948">
        <w:rPr>
          <w:rFonts w:ascii="Times New Roman" w:hAnsi="Times New Roman"/>
        </w:rPr>
        <w:t>Setting goals.</w:t>
      </w:r>
    </w:p>
    <w:p w14:paraId="479ACB4D" w14:textId="77777777" w:rsidR="00A0691D" w:rsidRPr="00852948" w:rsidRDefault="00A0691D" w:rsidP="00A0691D">
      <w:pPr>
        <w:numPr>
          <w:ilvl w:val="0"/>
          <w:numId w:val="2"/>
        </w:numPr>
        <w:tabs>
          <w:tab w:val="clear" w:pos="284"/>
        </w:tabs>
        <w:spacing w:line="240" w:lineRule="auto"/>
        <w:ind w:left="284" w:hanging="284"/>
        <w:contextualSpacing/>
        <w:rPr>
          <w:rFonts w:ascii="Times New Roman" w:hAnsi="Times New Roman"/>
        </w:rPr>
      </w:pPr>
      <w:r w:rsidRPr="00852948">
        <w:rPr>
          <w:rFonts w:ascii="Times New Roman" w:hAnsi="Times New Roman"/>
        </w:rPr>
        <w:t>Micro-planning: models, phases, tools.</w:t>
      </w:r>
    </w:p>
    <w:p w14:paraId="187617E0" w14:textId="77777777" w:rsidR="00A0691D" w:rsidRPr="00852948" w:rsidRDefault="00A0691D" w:rsidP="00A0691D">
      <w:pPr>
        <w:numPr>
          <w:ilvl w:val="0"/>
          <w:numId w:val="1"/>
        </w:numPr>
        <w:tabs>
          <w:tab w:val="clear" w:pos="284"/>
        </w:tabs>
        <w:spacing w:line="240" w:lineRule="auto"/>
        <w:ind w:left="284" w:hanging="284"/>
        <w:contextualSpacing/>
        <w:rPr>
          <w:rFonts w:ascii="Times New Roman" w:hAnsi="Times New Roman"/>
        </w:rPr>
      </w:pPr>
      <w:r w:rsidRPr="00852948">
        <w:rPr>
          <w:rFonts w:ascii="Times New Roman" w:hAnsi="Times New Roman"/>
        </w:rPr>
        <w:lastRenderedPageBreak/>
        <w:t>The evaluation: project impact analysis and monitoring tools.</w:t>
      </w:r>
    </w:p>
    <w:p w14:paraId="057EAA1F" w14:textId="77777777" w:rsidR="00A0691D" w:rsidRPr="00852948" w:rsidRDefault="00A0691D" w:rsidP="00A0691D">
      <w:pPr>
        <w:tabs>
          <w:tab w:val="clear" w:pos="284"/>
        </w:tabs>
        <w:ind w:left="284" w:hanging="284"/>
        <w:rPr>
          <w:rFonts w:ascii="Times New Roman" w:hAnsi="Times New Roman"/>
        </w:rPr>
      </w:pPr>
      <w:r w:rsidRPr="00852948">
        <w:rPr>
          <w:rFonts w:ascii="Times New Roman" w:hAnsi="Times New Roman"/>
        </w:rPr>
        <w:t>–</w:t>
      </w:r>
      <w:r w:rsidRPr="00852948">
        <w:rPr>
          <w:rFonts w:ascii="Times New Roman" w:hAnsi="Times New Roman"/>
        </w:rPr>
        <w:tab/>
        <w:t>The planning of media education interventions for digital education.</w:t>
      </w:r>
    </w:p>
    <w:p w14:paraId="67510E26" w14:textId="77777777" w:rsidR="00A0691D" w:rsidRPr="00852948" w:rsidRDefault="00A0691D" w:rsidP="00A0691D">
      <w:pPr>
        <w:keepNext/>
        <w:tabs>
          <w:tab w:val="clear" w:pos="284"/>
        </w:tabs>
        <w:spacing w:before="240" w:after="120"/>
        <w:rPr>
          <w:rFonts w:ascii="Times New Roman" w:hAnsi="Times New Roman"/>
          <w:b/>
          <w:sz w:val="18"/>
          <w:szCs w:val="18"/>
        </w:rPr>
      </w:pPr>
      <w:r w:rsidRPr="00852948">
        <w:rPr>
          <w:rFonts w:ascii="Times New Roman" w:hAnsi="Times New Roman"/>
          <w:b/>
          <w:i/>
          <w:sz w:val="18"/>
          <w:szCs w:val="18"/>
        </w:rPr>
        <w:t>READING LIST</w:t>
      </w:r>
    </w:p>
    <w:p w14:paraId="2B98AC0F" w14:textId="77777777" w:rsidR="00A0691D" w:rsidRPr="00852948" w:rsidRDefault="00A0691D" w:rsidP="00A0691D">
      <w:pPr>
        <w:pStyle w:val="Testo1"/>
        <w:spacing w:line="240" w:lineRule="exact"/>
        <w:rPr>
          <w:rFonts w:ascii="Times New Roman" w:hAnsi="Times New Roman"/>
          <w:noProof w:val="0"/>
          <w:szCs w:val="18"/>
        </w:rPr>
      </w:pPr>
      <w:r w:rsidRPr="00852948">
        <w:rPr>
          <w:rFonts w:ascii="Times New Roman" w:hAnsi="Times New Roman"/>
          <w:noProof w:val="0"/>
          <w:szCs w:val="18"/>
        </w:rPr>
        <w:t>In-depth study material for the course</w:t>
      </w:r>
    </w:p>
    <w:p w14:paraId="1B0D96A4" w14:textId="77777777" w:rsidR="00A0691D" w:rsidRPr="00852948" w:rsidRDefault="00A0691D" w:rsidP="00A0691D">
      <w:pPr>
        <w:tabs>
          <w:tab w:val="clear" w:pos="284"/>
        </w:tabs>
        <w:rPr>
          <w:rFonts w:ascii="Times New Roman" w:hAnsi="Times New Roman"/>
          <w:noProof/>
          <w:spacing w:val="-5"/>
          <w:sz w:val="18"/>
          <w:lang w:val="it-IT"/>
        </w:rPr>
      </w:pPr>
      <w:r w:rsidRPr="00852948">
        <w:rPr>
          <w:rFonts w:ascii="Times New Roman" w:hAnsi="Times New Roman"/>
          <w:smallCaps/>
          <w:noProof/>
          <w:spacing w:val="-5"/>
          <w:sz w:val="16"/>
          <w:lang w:val="it-IT"/>
        </w:rPr>
        <w:t>L. Paradiso</w:t>
      </w:r>
      <w:r w:rsidRPr="00852948">
        <w:rPr>
          <w:rFonts w:ascii="Times New Roman" w:hAnsi="Times New Roman"/>
          <w:smallCaps/>
          <w:noProof/>
          <w:spacing w:val="-5"/>
          <w:sz w:val="18"/>
          <w:lang w:val="it-IT"/>
        </w:rPr>
        <w:t xml:space="preserve">,  </w:t>
      </w:r>
      <w:r w:rsidRPr="00852948">
        <w:rPr>
          <w:rFonts w:ascii="Times New Roman" w:hAnsi="Times New Roman"/>
          <w:i/>
          <w:noProof/>
          <w:spacing w:val="-5"/>
          <w:sz w:val="18"/>
          <w:lang w:val="it-IT"/>
        </w:rPr>
        <w:t xml:space="preserve">La progettazione educativa e sociale. Modelli, metodologie, strumenti. </w:t>
      </w:r>
      <w:r w:rsidRPr="00852948">
        <w:rPr>
          <w:rFonts w:ascii="Times New Roman" w:hAnsi="Times New Roman"/>
          <w:noProof/>
          <w:spacing w:val="-5"/>
          <w:sz w:val="18"/>
          <w:lang w:val="it-IT"/>
        </w:rPr>
        <w:t xml:space="preserve">Mondadori, 2020. </w:t>
      </w:r>
    </w:p>
    <w:p w14:paraId="7358C739" w14:textId="77777777" w:rsidR="00A0691D" w:rsidRPr="00852948" w:rsidRDefault="00A0691D" w:rsidP="00A0691D">
      <w:pPr>
        <w:tabs>
          <w:tab w:val="clear" w:pos="284"/>
        </w:tabs>
        <w:rPr>
          <w:rFonts w:ascii="Times New Roman" w:hAnsi="Times New Roman"/>
          <w:noProof/>
          <w:spacing w:val="-5"/>
          <w:sz w:val="18"/>
          <w:lang w:val="it-IT"/>
        </w:rPr>
      </w:pPr>
      <w:r w:rsidRPr="00852948">
        <w:rPr>
          <w:rFonts w:ascii="Times New Roman" w:hAnsi="Times New Roman"/>
          <w:smallCaps/>
          <w:noProof/>
          <w:spacing w:val="-5"/>
          <w:sz w:val="18"/>
          <w:lang w:val="it-IT"/>
        </w:rPr>
        <w:t>S. Tisseron,</w:t>
      </w:r>
      <w:r w:rsidRPr="00852948">
        <w:rPr>
          <w:rFonts w:ascii="Times New Roman" w:hAnsi="Times New Roman"/>
          <w:i/>
          <w:noProof/>
          <w:spacing w:val="-5"/>
          <w:sz w:val="18"/>
          <w:lang w:val="it-IT"/>
        </w:rPr>
        <w:t xml:space="preserve"> 3-6-9-12. Diventare grandi all’epoca degli schermi digitali,</w:t>
      </w:r>
      <w:r w:rsidRPr="00852948">
        <w:rPr>
          <w:rFonts w:ascii="Times New Roman" w:hAnsi="Times New Roman"/>
          <w:noProof/>
          <w:spacing w:val="-5"/>
          <w:sz w:val="18"/>
          <w:lang w:val="it-IT"/>
        </w:rPr>
        <w:t xml:space="preserve"> La Scuola, Brescia, 2016.</w:t>
      </w:r>
    </w:p>
    <w:p w14:paraId="2FDFD802" w14:textId="77777777" w:rsidR="00A0691D" w:rsidRPr="00852948" w:rsidRDefault="00A0691D" w:rsidP="00A0691D">
      <w:pPr>
        <w:tabs>
          <w:tab w:val="clear" w:pos="284"/>
        </w:tabs>
        <w:spacing w:line="240" w:lineRule="atLeast"/>
        <w:rPr>
          <w:rFonts w:ascii="Times New Roman" w:hAnsi="Times New Roman"/>
          <w:noProof/>
          <w:spacing w:val="-5"/>
          <w:sz w:val="18"/>
          <w:lang w:val="it-IT"/>
        </w:rPr>
      </w:pPr>
      <w:r w:rsidRPr="00852948">
        <w:rPr>
          <w:rFonts w:eastAsia="Calibri"/>
          <w:smallCaps/>
          <w:noProof/>
          <w:spacing w:val="-5"/>
          <w:sz w:val="16"/>
          <w:lang w:val="it-IT" w:eastAsia="en-US"/>
        </w:rPr>
        <w:t>P.C. Rivoltella</w:t>
      </w:r>
      <w:r w:rsidRPr="00852948">
        <w:rPr>
          <w:rFonts w:eastAsia="Calibri"/>
          <w:smallCaps/>
          <w:noProof/>
          <w:spacing w:val="-5"/>
          <w:sz w:val="18"/>
          <w:lang w:val="it-IT" w:eastAsia="en-US"/>
        </w:rPr>
        <w:t>,</w:t>
      </w:r>
      <w:r w:rsidRPr="00852948">
        <w:rPr>
          <w:rFonts w:eastAsia="Calibri"/>
          <w:i/>
          <w:noProof/>
          <w:spacing w:val="-5"/>
          <w:sz w:val="18"/>
          <w:lang w:val="it-IT" w:eastAsia="en-US"/>
        </w:rPr>
        <w:t xml:space="preserve"> La scala e il tempio. Metodi e strumenti per costruire comunità con le tecnologie,</w:t>
      </w:r>
      <w:r w:rsidRPr="00852948">
        <w:rPr>
          <w:rFonts w:eastAsia="Calibri"/>
          <w:noProof/>
          <w:spacing w:val="-5"/>
          <w:sz w:val="18"/>
          <w:lang w:val="it-IT" w:eastAsia="en-US"/>
        </w:rPr>
        <w:t xml:space="preserve"> Franco Angeli, Milano, 2021 (Capitolo 2; Sezione II – Metodo)</w:t>
      </w:r>
    </w:p>
    <w:p w14:paraId="396E99C5" w14:textId="77777777" w:rsidR="00A0691D" w:rsidRPr="00852948" w:rsidRDefault="00A0691D" w:rsidP="00A0691D">
      <w:pPr>
        <w:tabs>
          <w:tab w:val="clear" w:pos="284"/>
        </w:tabs>
        <w:spacing w:before="120"/>
        <w:rPr>
          <w:rFonts w:ascii="Times New Roman" w:hAnsi="Times New Roman"/>
          <w:noProof/>
          <w:sz w:val="18"/>
        </w:rPr>
      </w:pPr>
      <w:r>
        <w:rPr>
          <w:rFonts w:ascii="Times New Roman" w:hAnsi="Times New Roman"/>
          <w:noProof/>
          <w:sz w:val="18"/>
        </w:rPr>
        <w:t>A</w:t>
      </w:r>
      <w:r w:rsidRPr="00852948">
        <w:rPr>
          <w:rFonts w:ascii="Times New Roman" w:hAnsi="Times New Roman"/>
          <w:noProof/>
          <w:sz w:val="18"/>
        </w:rPr>
        <w:t xml:space="preserve">rticles, </w:t>
      </w:r>
      <w:r>
        <w:rPr>
          <w:rFonts w:ascii="Times New Roman" w:hAnsi="Times New Roman"/>
          <w:noProof/>
          <w:sz w:val="18"/>
        </w:rPr>
        <w:t>lecture</w:t>
      </w:r>
      <w:r w:rsidRPr="00852948">
        <w:rPr>
          <w:rFonts w:ascii="Times New Roman" w:hAnsi="Times New Roman"/>
          <w:noProof/>
          <w:sz w:val="18"/>
        </w:rPr>
        <w:t xml:space="preserve"> materials - made available in the online course - and activities carried out during the course are an integral part of the exam. All materials and information relating to the activities are available on Blackboard. Students are invited to promptly register for the course on Blackboard </w:t>
      </w:r>
      <w:r w:rsidRPr="00852948">
        <w:rPr>
          <w:noProof/>
          <w:sz w:val="18"/>
        </w:rPr>
        <w:t>(</w:t>
      </w:r>
      <w:hyperlink r:id="rId8" w:history="1">
        <w:r w:rsidRPr="00852948">
          <w:rPr>
            <w:noProof/>
            <w:color w:val="0000FF" w:themeColor="hyperlink"/>
            <w:sz w:val="18"/>
            <w:u w:val="single"/>
          </w:rPr>
          <w:t>https://ilab.unicatt.it/ilab-ilab-iscrizione-corsi</w:t>
        </w:r>
      </w:hyperlink>
      <w:r w:rsidRPr="00852948">
        <w:rPr>
          <w:noProof/>
          <w:color w:val="0000FF" w:themeColor="hyperlink"/>
          <w:sz w:val="18"/>
          <w:u w:val="single"/>
        </w:rPr>
        <w:t>).</w:t>
      </w:r>
    </w:p>
    <w:p w14:paraId="630DFA9F" w14:textId="77777777" w:rsidR="00A0691D" w:rsidRPr="00852948" w:rsidRDefault="00A0691D" w:rsidP="00A0691D">
      <w:pPr>
        <w:tabs>
          <w:tab w:val="clear" w:pos="284"/>
        </w:tabs>
        <w:spacing w:before="240" w:after="120" w:line="220" w:lineRule="exact"/>
        <w:rPr>
          <w:rFonts w:ascii="Times New Roman" w:hAnsi="Times New Roman"/>
          <w:b/>
          <w:i/>
          <w:sz w:val="18"/>
          <w:szCs w:val="18"/>
        </w:rPr>
      </w:pPr>
      <w:r w:rsidRPr="00852948">
        <w:rPr>
          <w:rFonts w:ascii="Times New Roman" w:hAnsi="Times New Roman"/>
          <w:b/>
          <w:i/>
          <w:sz w:val="18"/>
          <w:szCs w:val="18"/>
        </w:rPr>
        <w:t>TEACHING METHOD</w:t>
      </w:r>
    </w:p>
    <w:p w14:paraId="2A54A0B8" w14:textId="77777777" w:rsidR="00A0691D" w:rsidRDefault="00A0691D" w:rsidP="00A0691D">
      <w:pPr>
        <w:spacing w:line="220" w:lineRule="exact"/>
        <w:ind w:firstLine="284"/>
        <w:rPr>
          <w:rFonts w:ascii="Times New Roman" w:hAnsi="Times New Roman"/>
          <w:noProof/>
          <w:sz w:val="18"/>
        </w:rPr>
      </w:pPr>
      <w:r w:rsidRPr="00D4175F">
        <w:rPr>
          <w:rFonts w:ascii="Times New Roman" w:hAnsi="Times New Roman"/>
          <w:noProof/>
          <w:sz w:val="18"/>
        </w:rPr>
        <w:t>The teaching activities will be conducted according to the lecture format and in the form of an activity and in-depth study facilitated by expert testimony. The course includes a number of lessons linked to the 3-6-9-12 MOOC dedicated to one of the texts in the bibliography (an online and free-of-charge course of the Catholic University delivered via the EduOpen platform), available to all students. This is not an obligation, but a choice on the part of the student</w:t>
      </w:r>
    </w:p>
    <w:p w14:paraId="0BA68F75" w14:textId="77777777" w:rsidR="00A0691D" w:rsidRPr="00852948" w:rsidRDefault="00A0691D" w:rsidP="00A0691D">
      <w:pPr>
        <w:tabs>
          <w:tab w:val="clear" w:pos="284"/>
        </w:tabs>
        <w:spacing w:before="240" w:after="120" w:line="220" w:lineRule="exact"/>
        <w:rPr>
          <w:rFonts w:ascii="Times New Roman" w:hAnsi="Times New Roman"/>
          <w:b/>
          <w:i/>
          <w:sz w:val="18"/>
          <w:szCs w:val="18"/>
        </w:rPr>
      </w:pPr>
      <w:r w:rsidRPr="00852948">
        <w:rPr>
          <w:rFonts w:ascii="Times New Roman" w:hAnsi="Times New Roman"/>
          <w:b/>
          <w:i/>
          <w:sz w:val="18"/>
          <w:szCs w:val="18"/>
        </w:rPr>
        <w:t>ASSESSMENT METHOD AND CRITERIA</w:t>
      </w:r>
    </w:p>
    <w:p w14:paraId="0FDA4277" w14:textId="77777777" w:rsidR="00A0691D" w:rsidRPr="00852948" w:rsidRDefault="00A0691D" w:rsidP="00A0691D">
      <w:pPr>
        <w:spacing w:line="220" w:lineRule="exact"/>
        <w:ind w:firstLine="284"/>
        <w:rPr>
          <w:rFonts w:ascii="Times New Roman" w:hAnsi="Times New Roman"/>
          <w:noProof/>
          <w:sz w:val="18"/>
        </w:rPr>
      </w:pPr>
      <w:r w:rsidRPr="00852948">
        <w:rPr>
          <w:rFonts w:ascii="Times New Roman" w:hAnsi="Times New Roman"/>
          <w:noProof/>
          <w:sz w:val="18"/>
        </w:rPr>
        <w:t>The assessing method of the course consists of a final oral exam.</w:t>
      </w:r>
    </w:p>
    <w:p w14:paraId="509B4A85" w14:textId="0560F14D" w:rsidR="00A0691D" w:rsidRPr="00A0691D" w:rsidRDefault="00A0691D" w:rsidP="00A0691D">
      <w:pPr>
        <w:ind w:firstLine="284"/>
        <w:rPr>
          <w:noProof/>
          <w:sz w:val="18"/>
        </w:rPr>
      </w:pPr>
      <w:r w:rsidRPr="00852948">
        <w:rPr>
          <w:rFonts w:ascii="Times New Roman" w:hAnsi="Times New Roman"/>
          <w:noProof/>
          <w:sz w:val="18"/>
        </w:rPr>
        <w:t xml:space="preserve">This exam is aimed at verifying the acquisition </w:t>
      </w:r>
      <w:r>
        <w:rPr>
          <w:rFonts w:ascii="Times New Roman" w:hAnsi="Times New Roman"/>
          <w:noProof/>
          <w:sz w:val="18"/>
        </w:rPr>
        <w:t>of a</w:t>
      </w:r>
      <w:r w:rsidRPr="00852948">
        <w:rPr>
          <w:rFonts w:ascii="Times New Roman" w:hAnsi="Times New Roman"/>
          <w:noProof/>
          <w:sz w:val="18"/>
        </w:rPr>
        <w:t xml:space="preserve"> correct understanding of the </w:t>
      </w:r>
      <w:r>
        <w:rPr>
          <w:rFonts w:ascii="Times New Roman" w:hAnsi="Times New Roman"/>
          <w:noProof/>
          <w:sz w:val="18"/>
        </w:rPr>
        <w:t xml:space="preserve">textbooks </w:t>
      </w:r>
      <w:r w:rsidRPr="00852948">
        <w:rPr>
          <w:rFonts w:ascii="Times New Roman" w:hAnsi="Times New Roman"/>
          <w:noProof/>
          <w:sz w:val="18"/>
        </w:rPr>
        <w:t xml:space="preserve">contents included in the recommended </w:t>
      </w:r>
      <w:r>
        <w:rPr>
          <w:rFonts w:ascii="Times New Roman" w:hAnsi="Times New Roman"/>
          <w:noProof/>
          <w:sz w:val="18"/>
        </w:rPr>
        <w:t>bibliography</w:t>
      </w:r>
      <w:r w:rsidRPr="00852948">
        <w:rPr>
          <w:rFonts w:ascii="Times New Roman" w:hAnsi="Times New Roman"/>
          <w:noProof/>
          <w:sz w:val="18"/>
        </w:rPr>
        <w:t xml:space="preserve">, the topics covered in class and the teaching material made available. The exam is </w:t>
      </w:r>
      <w:r>
        <w:rPr>
          <w:rFonts w:ascii="Times New Roman" w:hAnsi="Times New Roman"/>
          <w:noProof/>
          <w:sz w:val="18"/>
        </w:rPr>
        <w:t xml:space="preserve">also </w:t>
      </w:r>
      <w:r w:rsidRPr="00852948">
        <w:rPr>
          <w:rFonts w:ascii="Times New Roman" w:hAnsi="Times New Roman"/>
          <w:noProof/>
          <w:sz w:val="18"/>
        </w:rPr>
        <w:t xml:space="preserve">aimed at assessing the students’ reasoning skills and analytical rigour on the topics covered by the course, as well as their </w:t>
      </w:r>
      <w:r>
        <w:rPr>
          <w:rFonts w:ascii="Times New Roman" w:hAnsi="Times New Roman"/>
          <w:noProof/>
          <w:sz w:val="18"/>
        </w:rPr>
        <w:t>proper</w:t>
      </w:r>
      <w:r w:rsidRPr="00852948">
        <w:rPr>
          <w:rFonts w:ascii="Times New Roman" w:hAnsi="Times New Roman"/>
          <w:noProof/>
          <w:sz w:val="18"/>
        </w:rPr>
        <w:t xml:space="preserve"> language and communication skills.</w:t>
      </w:r>
    </w:p>
    <w:p w14:paraId="7086B338" w14:textId="77777777" w:rsidR="00A0691D" w:rsidRPr="00852948" w:rsidRDefault="00A0691D" w:rsidP="00A0691D">
      <w:pPr>
        <w:tabs>
          <w:tab w:val="clear" w:pos="284"/>
        </w:tabs>
        <w:spacing w:before="240" w:after="120"/>
        <w:rPr>
          <w:rFonts w:ascii="Times New Roman" w:hAnsi="Times New Roman"/>
          <w:b/>
          <w:i/>
          <w:sz w:val="18"/>
          <w:szCs w:val="18"/>
        </w:rPr>
      </w:pPr>
      <w:r w:rsidRPr="00852948">
        <w:rPr>
          <w:rFonts w:ascii="Times New Roman" w:hAnsi="Times New Roman"/>
          <w:b/>
          <w:i/>
          <w:sz w:val="18"/>
          <w:szCs w:val="18"/>
        </w:rPr>
        <w:t>NOTES AND PREREQUISITES</w:t>
      </w:r>
    </w:p>
    <w:p w14:paraId="764FBB1F" w14:textId="05F5DFDC" w:rsidR="00A0691D" w:rsidRDefault="00A0691D" w:rsidP="00A0691D">
      <w:pPr>
        <w:pStyle w:val="Testo2"/>
        <w:spacing w:before="120"/>
        <w:rPr>
          <w:rFonts w:ascii="Times New Roman" w:hAnsi="Times New Roman"/>
          <w:noProof w:val="0"/>
          <w:szCs w:val="18"/>
        </w:rPr>
      </w:pPr>
      <w:r w:rsidRPr="00852948">
        <w:rPr>
          <w:rFonts w:ascii="Times New Roman" w:hAnsi="Times New Roman"/>
          <w:noProof w:val="0"/>
          <w:szCs w:val="18"/>
        </w:rPr>
        <w:t>Further information can be found on the lecturer's webpage at http://docenti.unicatt.it/web/searchByName.do?language=ENG, or on the Faculty notice board.</w:t>
      </w:r>
    </w:p>
    <w:p w14:paraId="547EFC2B" w14:textId="77777777" w:rsidR="0040236D" w:rsidRDefault="0040236D" w:rsidP="00A0691D">
      <w:pPr>
        <w:pStyle w:val="Testo2"/>
        <w:spacing w:before="120"/>
        <w:rPr>
          <w:rFonts w:ascii="Times New Roman" w:hAnsi="Times New Roman"/>
          <w:noProof w:val="0"/>
          <w:szCs w:val="18"/>
        </w:rPr>
      </w:pPr>
    </w:p>
    <w:p w14:paraId="6C1383BE" w14:textId="77777777" w:rsidR="0040236D" w:rsidRPr="00A0691D" w:rsidRDefault="0040236D" w:rsidP="00A0691D">
      <w:pPr>
        <w:pStyle w:val="Testo2"/>
        <w:spacing w:before="120"/>
        <w:rPr>
          <w:rFonts w:ascii="Times New Roman" w:hAnsi="Times New Roman"/>
          <w:noProof w:val="0"/>
          <w:szCs w:val="18"/>
        </w:rPr>
      </w:pPr>
    </w:p>
    <w:p w14:paraId="2DA6E873" w14:textId="305BEE0C" w:rsidR="004A1D53" w:rsidRPr="0040236D" w:rsidRDefault="008C125D" w:rsidP="004A1D53">
      <w:pPr>
        <w:pStyle w:val="Titolo2"/>
        <w:spacing w:before="360"/>
        <w:rPr>
          <w:rFonts w:ascii="Times New Roman" w:hAnsi="Times New Roman"/>
          <w:i/>
          <w:noProof w:val="0"/>
          <w:szCs w:val="18"/>
          <w:u w:val="single"/>
        </w:rPr>
      </w:pPr>
      <w:r w:rsidRPr="0040236D">
        <w:rPr>
          <w:rFonts w:ascii="Times New Roman" w:hAnsi="Times New Roman"/>
          <w:noProof w:val="0"/>
          <w:szCs w:val="18"/>
          <w:u w:val="single"/>
        </w:rPr>
        <w:lastRenderedPageBreak/>
        <w:t>Second</w:t>
      </w:r>
      <w:r w:rsidR="004A1D53" w:rsidRPr="0040236D">
        <w:rPr>
          <w:rFonts w:ascii="Times New Roman" w:hAnsi="Times New Roman"/>
          <w:noProof w:val="0"/>
          <w:szCs w:val="18"/>
          <w:u w:val="single"/>
        </w:rPr>
        <w:t xml:space="preserve"> Module: </w:t>
      </w:r>
      <w:r w:rsidR="004A1D53" w:rsidRPr="0040236D">
        <w:rPr>
          <w:rFonts w:ascii="Times New Roman" w:hAnsi="Times New Roman"/>
          <w:i/>
          <w:smallCaps w:val="0"/>
          <w:noProof w:val="0"/>
          <w:szCs w:val="18"/>
          <w:u w:val="single"/>
        </w:rPr>
        <w:t xml:space="preserve">Prof. </w:t>
      </w:r>
      <w:r w:rsidR="003C7099" w:rsidRPr="0040236D">
        <w:rPr>
          <w:rFonts w:ascii="Times New Roman" w:hAnsi="Times New Roman"/>
          <w:i/>
          <w:smallCaps w:val="0"/>
          <w:noProof w:val="0"/>
          <w:szCs w:val="18"/>
          <w:u w:val="single"/>
        </w:rPr>
        <w:t>Zampieri Giovanni</w:t>
      </w:r>
    </w:p>
    <w:p w14:paraId="77304FAD" w14:textId="77777777" w:rsidR="00676F48" w:rsidRPr="00852948" w:rsidRDefault="000948A4">
      <w:pPr>
        <w:spacing w:before="240" w:after="120"/>
        <w:rPr>
          <w:rFonts w:ascii="Times New Roman" w:hAnsi="Times New Roman"/>
          <w:b/>
          <w:sz w:val="18"/>
          <w:szCs w:val="18"/>
        </w:rPr>
      </w:pPr>
      <w:r w:rsidRPr="00852948">
        <w:rPr>
          <w:rFonts w:ascii="Times New Roman" w:hAnsi="Times New Roman"/>
          <w:b/>
          <w:i/>
          <w:sz w:val="18"/>
          <w:szCs w:val="18"/>
        </w:rPr>
        <w:t>COURSE AIM</w:t>
      </w:r>
      <w:r w:rsidR="00950260" w:rsidRPr="00852948">
        <w:rPr>
          <w:rFonts w:ascii="Times New Roman" w:hAnsi="Times New Roman"/>
          <w:b/>
          <w:i/>
          <w:sz w:val="18"/>
          <w:szCs w:val="18"/>
        </w:rPr>
        <w:t>S</w:t>
      </w:r>
      <w:r w:rsidR="004A1D53" w:rsidRPr="00852948">
        <w:rPr>
          <w:rFonts w:ascii="Times New Roman" w:hAnsi="Times New Roman"/>
          <w:b/>
          <w:i/>
          <w:sz w:val="18"/>
          <w:szCs w:val="18"/>
        </w:rPr>
        <w:t xml:space="preserve"> AND INTENDED LEARNING OUTCOMES</w:t>
      </w:r>
    </w:p>
    <w:p w14:paraId="4B37ADFE" w14:textId="639D48B0" w:rsidR="00DA4985" w:rsidRPr="00852948" w:rsidRDefault="0023720A" w:rsidP="00DA4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rPr>
          <w:rFonts w:ascii="Times New Roman" w:hAnsi="Times New Roman"/>
        </w:rPr>
      </w:pPr>
      <w:r w:rsidRPr="00852948">
        <w:rPr>
          <w:rFonts w:ascii="Times New Roman" w:hAnsi="Times New Roman"/>
        </w:rPr>
        <w:t xml:space="preserve">The second module of the course, </w:t>
      </w:r>
      <w:r w:rsidR="00A83D97" w:rsidRPr="00852948">
        <w:rPr>
          <w:rFonts w:ascii="Times New Roman" w:hAnsi="Times New Roman"/>
        </w:rPr>
        <w:t>linked</w:t>
      </w:r>
      <w:r w:rsidRPr="00852948">
        <w:rPr>
          <w:rFonts w:ascii="Times New Roman" w:hAnsi="Times New Roman"/>
        </w:rPr>
        <w:t xml:space="preserve"> to the themes explored in the first</w:t>
      </w:r>
      <w:r w:rsidR="00E61A32" w:rsidRPr="00852948">
        <w:rPr>
          <w:rFonts w:ascii="Times New Roman" w:hAnsi="Times New Roman"/>
        </w:rPr>
        <w:t xml:space="preserve"> module</w:t>
      </w:r>
      <w:r w:rsidRPr="00852948">
        <w:rPr>
          <w:rFonts w:ascii="Times New Roman" w:hAnsi="Times New Roman"/>
        </w:rPr>
        <w:t xml:space="preserve">, will explore the specific theme of inclusive </w:t>
      </w:r>
      <w:r w:rsidR="00E61A32" w:rsidRPr="00852948">
        <w:rPr>
          <w:rFonts w:ascii="Times New Roman" w:hAnsi="Times New Roman"/>
        </w:rPr>
        <w:t>planning</w:t>
      </w:r>
      <w:r w:rsidRPr="00852948">
        <w:rPr>
          <w:rFonts w:ascii="Times New Roman" w:hAnsi="Times New Roman"/>
        </w:rPr>
        <w:t>. To reflect on how educational planning has taken on an increasingly inclusive form, the</w:t>
      </w:r>
      <w:r w:rsidR="00E61A32" w:rsidRPr="00852948">
        <w:rPr>
          <w:rFonts w:ascii="Times New Roman" w:hAnsi="Times New Roman"/>
        </w:rPr>
        <w:t xml:space="preserve"> module will retrace the</w:t>
      </w:r>
      <w:r w:rsidRPr="00852948">
        <w:rPr>
          <w:rFonts w:ascii="Times New Roman" w:hAnsi="Times New Roman"/>
        </w:rPr>
        <w:t xml:space="preserve"> main legislative steps that have led to school, educational and social inclusion. </w:t>
      </w:r>
      <w:r w:rsidR="00E61A32" w:rsidRPr="00852948">
        <w:rPr>
          <w:rFonts w:ascii="Times New Roman" w:hAnsi="Times New Roman"/>
        </w:rPr>
        <w:t>It will present t</w:t>
      </w:r>
      <w:r w:rsidRPr="00852948">
        <w:rPr>
          <w:rFonts w:ascii="Times New Roman" w:hAnsi="Times New Roman"/>
        </w:rPr>
        <w:t xml:space="preserve">he main tools for inclusive planning in different contexts and for different needs, </w:t>
      </w:r>
      <w:r w:rsidR="00E61A32" w:rsidRPr="00852948">
        <w:rPr>
          <w:rFonts w:ascii="Times New Roman" w:hAnsi="Times New Roman"/>
        </w:rPr>
        <w:t>as well as</w:t>
      </w:r>
      <w:r w:rsidRPr="00852948">
        <w:rPr>
          <w:rFonts w:ascii="Times New Roman" w:hAnsi="Times New Roman"/>
        </w:rPr>
        <w:t xml:space="preserve"> the pedagogical approaches aimed at creating learning proposals and environments, including </w:t>
      </w:r>
      <w:r w:rsidR="00E61A32" w:rsidRPr="00852948">
        <w:rPr>
          <w:rFonts w:ascii="Times New Roman" w:hAnsi="Times New Roman"/>
        </w:rPr>
        <w:t xml:space="preserve">the </w:t>
      </w:r>
      <w:r w:rsidRPr="00852948">
        <w:rPr>
          <w:rFonts w:ascii="Times New Roman" w:hAnsi="Times New Roman"/>
        </w:rPr>
        <w:t>digital ones</w:t>
      </w:r>
      <w:r w:rsidR="00E61A32" w:rsidRPr="00852948">
        <w:rPr>
          <w:rFonts w:ascii="Times New Roman" w:hAnsi="Times New Roman"/>
        </w:rPr>
        <w:t xml:space="preserve"> that are</w:t>
      </w:r>
      <w:r w:rsidRPr="00852948">
        <w:rPr>
          <w:rFonts w:ascii="Times New Roman" w:hAnsi="Times New Roman"/>
        </w:rPr>
        <w:t xml:space="preserve"> attentive to the </w:t>
      </w:r>
      <w:r w:rsidR="00E61A32" w:rsidRPr="00852948">
        <w:rPr>
          <w:rFonts w:ascii="Times New Roman" w:hAnsi="Times New Roman"/>
        </w:rPr>
        <w:t xml:space="preserve">everyone’s </w:t>
      </w:r>
      <w:r w:rsidRPr="00852948">
        <w:rPr>
          <w:rFonts w:ascii="Times New Roman" w:hAnsi="Times New Roman"/>
        </w:rPr>
        <w:t>needs</w:t>
      </w:r>
      <w:r w:rsidR="00DA4985" w:rsidRPr="00852948">
        <w:rPr>
          <w:rFonts w:ascii="Times New Roman" w:hAnsi="Times New Roman"/>
        </w:rPr>
        <w:t>.</w:t>
      </w:r>
    </w:p>
    <w:p w14:paraId="2B017FCF" w14:textId="77777777" w:rsidR="00676F48" w:rsidRPr="00852948" w:rsidRDefault="004A1D53">
      <w:pPr>
        <w:spacing w:before="240" w:after="120"/>
        <w:rPr>
          <w:rFonts w:ascii="Times New Roman" w:hAnsi="Times New Roman"/>
          <w:b/>
          <w:sz w:val="18"/>
          <w:szCs w:val="18"/>
        </w:rPr>
      </w:pPr>
      <w:r w:rsidRPr="00852948">
        <w:rPr>
          <w:rFonts w:ascii="Times New Roman" w:hAnsi="Times New Roman"/>
          <w:b/>
          <w:i/>
          <w:sz w:val="18"/>
          <w:szCs w:val="18"/>
        </w:rPr>
        <w:t>COURSE CONTENT</w:t>
      </w:r>
    </w:p>
    <w:p w14:paraId="7676BBDE" w14:textId="1952ACB6" w:rsidR="00DA4985" w:rsidRPr="00852948" w:rsidRDefault="0023720A" w:rsidP="00DA4985">
      <w:pPr>
        <w:rPr>
          <w:rFonts w:ascii="Times New Roman" w:hAnsi="Times New Roman"/>
          <w:i/>
        </w:rPr>
      </w:pPr>
      <w:r w:rsidRPr="00852948">
        <w:rPr>
          <w:rFonts w:ascii="Times New Roman" w:hAnsi="Times New Roman"/>
          <w:i/>
        </w:rPr>
        <w:t xml:space="preserve">Planning of special activities </w:t>
      </w:r>
    </w:p>
    <w:p w14:paraId="44123C3E" w14:textId="77777777" w:rsidR="00DA4985" w:rsidRPr="00852948" w:rsidRDefault="00DA4985" w:rsidP="00DA4985">
      <w:pPr>
        <w:rPr>
          <w:rFonts w:ascii="Times New Roman" w:hAnsi="Times New Roman"/>
          <w:i/>
        </w:rPr>
      </w:pPr>
    </w:p>
    <w:p w14:paraId="18156B42" w14:textId="75975108" w:rsidR="0023720A" w:rsidRPr="00852948" w:rsidRDefault="0023720A" w:rsidP="0023720A">
      <w:pPr>
        <w:tabs>
          <w:tab w:val="clear" w:pos="284"/>
        </w:tabs>
        <w:rPr>
          <w:rFonts w:ascii="Times New Roman" w:hAnsi="Times New Roman"/>
          <w:szCs w:val="24"/>
        </w:rPr>
      </w:pPr>
      <w:r w:rsidRPr="00852948">
        <w:rPr>
          <w:rFonts w:ascii="Times New Roman" w:hAnsi="Times New Roman"/>
          <w:szCs w:val="24"/>
        </w:rPr>
        <w:t xml:space="preserve">The course includes a </w:t>
      </w:r>
      <w:r w:rsidRPr="00852948">
        <w:rPr>
          <w:rFonts w:ascii="Times New Roman" w:hAnsi="Times New Roman"/>
          <w:i/>
          <w:iCs/>
          <w:szCs w:val="24"/>
        </w:rPr>
        <w:t>theoretical</w:t>
      </w:r>
      <w:r w:rsidRPr="00852948">
        <w:rPr>
          <w:rFonts w:ascii="Times New Roman" w:hAnsi="Times New Roman"/>
          <w:szCs w:val="24"/>
        </w:rPr>
        <w:t xml:space="preserve">, a </w:t>
      </w:r>
      <w:r w:rsidRPr="00852948">
        <w:rPr>
          <w:rFonts w:ascii="Times New Roman" w:hAnsi="Times New Roman"/>
          <w:i/>
          <w:iCs/>
          <w:szCs w:val="24"/>
        </w:rPr>
        <w:t>methodological</w:t>
      </w:r>
      <w:r w:rsidR="00E61A32" w:rsidRPr="00852948">
        <w:rPr>
          <w:rFonts w:ascii="Times New Roman" w:hAnsi="Times New Roman"/>
          <w:szCs w:val="24"/>
        </w:rPr>
        <w:t>,</w:t>
      </w:r>
      <w:r w:rsidRPr="00852948">
        <w:rPr>
          <w:rFonts w:ascii="Times New Roman" w:hAnsi="Times New Roman"/>
          <w:szCs w:val="24"/>
        </w:rPr>
        <w:t xml:space="preserve"> and a </w:t>
      </w:r>
      <w:r w:rsidRPr="00852948">
        <w:rPr>
          <w:rFonts w:ascii="Times New Roman" w:hAnsi="Times New Roman"/>
          <w:i/>
          <w:iCs/>
          <w:szCs w:val="24"/>
        </w:rPr>
        <w:t>practical</w:t>
      </w:r>
      <w:r w:rsidRPr="00852948">
        <w:rPr>
          <w:rFonts w:ascii="Times New Roman" w:hAnsi="Times New Roman"/>
          <w:szCs w:val="24"/>
        </w:rPr>
        <w:t xml:space="preserve"> part.</w:t>
      </w:r>
    </w:p>
    <w:p w14:paraId="6A9914BF" w14:textId="6470E93C" w:rsidR="00DA4985" w:rsidRPr="00852948" w:rsidRDefault="00E61A32" w:rsidP="00DA4985">
      <w:pPr>
        <w:tabs>
          <w:tab w:val="clear" w:pos="284"/>
        </w:tabs>
        <w:rPr>
          <w:rFonts w:ascii="Times New Roman" w:hAnsi="Times New Roman"/>
          <w:iCs/>
          <w:szCs w:val="24"/>
        </w:rPr>
      </w:pPr>
      <w:r w:rsidRPr="00852948">
        <w:rPr>
          <w:rFonts w:ascii="Times New Roman" w:hAnsi="Times New Roman"/>
          <w:szCs w:val="24"/>
        </w:rPr>
        <w:t>As r</w:t>
      </w:r>
      <w:r w:rsidR="0023720A" w:rsidRPr="00852948">
        <w:rPr>
          <w:rFonts w:ascii="Times New Roman" w:hAnsi="Times New Roman"/>
          <w:szCs w:val="24"/>
        </w:rPr>
        <w:t>egard</w:t>
      </w:r>
      <w:r w:rsidRPr="00852948">
        <w:rPr>
          <w:rFonts w:ascii="Times New Roman" w:hAnsi="Times New Roman"/>
          <w:szCs w:val="24"/>
        </w:rPr>
        <w:t>s</w:t>
      </w:r>
      <w:r w:rsidR="0023720A" w:rsidRPr="00852948">
        <w:rPr>
          <w:rFonts w:ascii="Times New Roman" w:hAnsi="Times New Roman"/>
          <w:szCs w:val="24"/>
        </w:rPr>
        <w:t xml:space="preserve"> the </w:t>
      </w:r>
      <w:r w:rsidR="0023720A" w:rsidRPr="00852948">
        <w:rPr>
          <w:rFonts w:ascii="Times New Roman" w:hAnsi="Times New Roman"/>
          <w:i/>
          <w:iCs/>
          <w:szCs w:val="24"/>
        </w:rPr>
        <w:t>theoretical</w:t>
      </w:r>
      <w:r w:rsidR="0023720A" w:rsidRPr="00852948">
        <w:rPr>
          <w:rFonts w:ascii="Times New Roman" w:hAnsi="Times New Roman"/>
          <w:szCs w:val="24"/>
        </w:rPr>
        <w:t xml:space="preserve"> aspects:</w:t>
      </w:r>
    </w:p>
    <w:p w14:paraId="0DBDC2A0" w14:textId="77777777" w:rsidR="00DA4985" w:rsidRPr="00852948" w:rsidRDefault="00DA4985" w:rsidP="00DA4985">
      <w:pPr>
        <w:rPr>
          <w:rFonts w:ascii="Times New Roman" w:hAnsi="Times New Roman"/>
          <w:i/>
        </w:rPr>
      </w:pPr>
    </w:p>
    <w:p w14:paraId="43E0226E" w14:textId="36D8045B" w:rsidR="00DA4985" w:rsidRPr="00852948" w:rsidRDefault="00DA4985" w:rsidP="00DA4985">
      <w:pPr>
        <w:rPr>
          <w:rFonts w:ascii="Times New Roman" w:hAnsi="Times New Roman"/>
        </w:rPr>
      </w:pPr>
      <w:r w:rsidRPr="00852948">
        <w:rPr>
          <w:rFonts w:ascii="Times New Roman" w:hAnsi="Times New Roman"/>
        </w:rPr>
        <w:t>–</w:t>
      </w:r>
      <w:r w:rsidRPr="00852948">
        <w:rPr>
          <w:rFonts w:ascii="Times New Roman" w:hAnsi="Times New Roman"/>
        </w:rPr>
        <w:tab/>
      </w:r>
      <w:r w:rsidR="0023720A" w:rsidRPr="00852948">
        <w:rPr>
          <w:rFonts w:ascii="Times New Roman" w:hAnsi="Times New Roman"/>
        </w:rPr>
        <w:t xml:space="preserve">Brief reconstruction of the legislative stages for school inclusion; </w:t>
      </w:r>
    </w:p>
    <w:p w14:paraId="0895B98B" w14:textId="7D8698C5" w:rsidR="00DA4985" w:rsidRPr="00852948" w:rsidRDefault="0023720A" w:rsidP="00DA4985">
      <w:pPr>
        <w:numPr>
          <w:ilvl w:val="0"/>
          <w:numId w:val="2"/>
        </w:numPr>
        <w:tabs>
          <w:tab w:val="clear" w:pos="284"/>
        </w:tabs>
        <w:ind w:left="284" w:hanging="284"/>
        <w:contextualSpacing/>
        <w:rPr>
          <w:rFonts w:ascii="Times New Roman" w:hAnsi="Times New Roman"/>
        </w:rPr>
      </w:pPr>
      <w:r w:rsidRPr="00852948">
        <w:rPr>
          <w:rFonts w:ascii="Times New Roman" w:hAnsi="Times New Roman"/>
        </w:rPr>
        <w:t>The ICF and the role of the context in the inclusion process: between barriers, facilitators and active participation;</w:t>
      </w:r>
    </w:p>
    <w:p w14:paraId="72FBCC54" w14:textId="1F59B3A4" w:rsidR="00DA4985" w:rsidRPr="00852948" w:rsidRDefault="0023720A" w:rsidP="00DA4985">
      <w:pPr>
        <w:numPr>
          <w:ilvl w:val="0"/>
          <w:numId w:val="2"/>
        </w:numPr>
        <w:tabs>
          <w:tab w:val="clear" w:pos="284"/>
        </w:tabs>
        <w:ind w:left="284" w:hanging="284"/>
        <w:contextualSpacing/>
        <w:rPr>
          <w:rFonts w:ascii="Times New Roman" w:hAnsi="Times New Roman"/>
        </w:rPr>
      </w:pPr>
      <w:r w:rsidRPr="00852948">
        <w:rPr>
          <w:rFonts w:ascii="Times New Roman" w:hAnsi="Times New Roman"/>
        </w:rPr>
        <w:t>Identification of the main documents/tools for planning, in different contexts, special teaching and educational activities.</w:t>
      </w:r>
    </w:p>
    <w:p w14:paraId="40DAB39E" w14:textId="77777777" w:rsidR="00DA4985" w:rsidRPr="00852948" w:rsidRDefault="00DA4985" w:rsidP="00DA4985">
      <w:pPr>
        <w:tabs>
          <w:tab w:val="clear" w:pos="284"/>
        </w:tabs>
        <w:ind w:left="284"/>
        <w:contextualSpacing/>
        <w:rPr>
          <w:rFonts w:ascii="Times New Roman" w:hAnsi="Times New Roman"/>
        </w:rPr>
      </w:pPr>
    </w:p>
    <w:p w14:paraId="21298D0A" w14:textId="671741E4" w:rsidR="00DA4985" w:rsidRPr="00852948" w:rsidRDefault="0023720A" w:rsidP="00DA4985">
      <w:pPr>
        <w:rPr>
          <w:rFonts w:ascii="Times New Roman" w:hAnsi="Times New Roman"/>
          <w:szCs w:val="24"/>
        </w:rPr>
      </w:pPr>
      <w:r w:rsidRPr="00852948">
        <w:rPr>
          <w:rFonts w:ascii="Times New Roman" w:hAnsi="Times New Roman"/>
          <w:szCs w:val="24"/>
        </w:rPr>
        <w:t>Regarding the methodological aspects</w:t>
      </w:r>
      <w:r w:rsidR="00DA4985" w:rsidRPr="00852948">
        <w:rPr>
          <w:rFonts w:ascii="Times New Roman" w:hAnsi="Times New Roman"/>
          <w:szCs w:val="24"/>
        </w:rPr>
        <w:t>:</w:t>
      </w:r>
    </w:p>
    <w:p w14:paraId="52148DE7" w14:textId="77777777" w:rsidR="00DA4985" w:rsidRPr="00852948" w:rsidRDefault="00DA4985" w:rsidP="00DA4985">
      <w:pPr>
        <w:rPr>
          <w:rFonts w:ascii="Times New Roman" w:hAnsi="Times New Roman"/>
          <w:szCs w:val="24"/>
        </w:rPr>
      </w:pPr>
    </w:p>
    <w:p w14:paraId="7994A584" w14:textId="75F59A8D" w:rsidR="00DA4985" w:rsidRPr="00852948" w:rsidRDefault="0023720A" w:rsidP="00DA4985">
      <w:pPr>
        <w:numPr>
          <w:ilvl w:val="0"/>
          <w:numId w:val="8"/>
        </w:numPr>
        <w:tabs>
          <w:tab w:val="clear" w:pos="284"/>
        </w:tabs>
        <w:contextualSpacing/>
        <w:rPr>
          <w:rFonts w:ascii="Times New Roman" w:hAnsi="Times New Roman"/>
        </w:rPr>
      </w:pPr>
      <w:r w:rsidRPr="00852948">
        <w:rPr>
          <w:rFonts w:ascii="Times New Roman" w:hAnsi="Times New Roman"/>
        </w:rPr>
        <w:t>Universal Design for Learning and building an inclusive Lesson Plan</w:t>
      </w:r>
      <w:r w:rsidR="00DA4985" w:rsidRPr="00852948">
        <w:rPr>
          <w:rFonts w:ascii="Times New Roman" w:hAnsi="Times New Roman"/>
        </w:rPr>
        <w:t>;</w:t>
      </w:r>
    </w:p>
    <w:p w14:paraId="569EA78C" w14:textId="72A221C0" w:rsidR="00DA4985" w:rsidRPr="00852948" w:rsidRDefault="0023720A" w:rsidP="00DA4985">
      <w:pPr>
        <w:numPr>
          <w:ilvl w:val="0"/>
          <w:numId w:val="8"/>
        </w:numPr>
        <w:tabs>
          <w:tab w:val="clear" w:pos="284"/>
        </w:tabs>
        <w:spacing w:line="240" w:lineRule="auto"/>
        <w:contextualSpacing/>
        <w:rPr>
          <w:rFonts w:ascii="Times New Roman" w:hAnsi="Times New Roman"/>
        </w:rPr>
      </w:pPr>
      <w:r w:rsidRPr="00852948">
        <w:rPr>
          <w:rFonts w:ascii="Times New Roman" w:hAnsi="Times New Roman"/>
        </w:rPr>
        <w:t>Tpack model for an integrated design</w:t>
      </w:r>
      <w:r w:rsidR="00DA4985" w:rsidRPr="00852948">
        <w:rPr>
          <w:rFonts w:ascii="Times New Roman" w:hAnsi="Times New Roman"/>
        </w:rPr>
        <w:t>;</w:t>
      </w:r>
    </w:p>
    <w:p w14:paraId="13372BF1" w14:textId="6741C442" w:rsidR="003C7099" w:rsidRPr="00852948" w:rsidRDefault="00BD39D8" w:rsidP="003C7099">
      <w:pPr>
        <w:pStyle w:val="Paragrafoelenco"/>
        <w:numPr>
          <w:ilvl w:val="0"/>
          <w:numId w:val="8"/>
        </w:numPr>
        <w:tabs>
          <w:tab w:val="clear" w:pos="284"/>
        </w:tabs>
        <w:ind w:left="743" w:hanging="459"/>
      </w:pPr>
      <w:r w:rsidRPr="00852948">
        <w:t>Didactic differentiation for inclusion</w:t>
      </w:r>
    </w:p>
    <w:p w14:paraId="7CD879BA" w14:textId="77777777" w:rsidR="00DA4985" w:rsidRPr="00852948" w:rsidRDefault="00DA4985" w:rsidP="00DA4985">
      <w:pPr>
        <w:tabs>
          <w:tab w:val="clear" w:pos="284"/>
        </w:tabs>
        <w:spacing w:line="240" w:lineRule="auto"/>
        <w:ind w:left="744"/>
        <w:contextualSpacing/>
        <w:rPr>
          <w:rFonts w:ascii="Times New Roman" w:hAnsi="Times New Roman"/>
        </w:rPr>
      </w:pPr>
    </w:p>
    <w:p w14:paraId="17C2DCA5" w14:textId="32D9C6FD" w:rsidR="00DA4985" w:rsidRPr="00852948" w:rsidRDefault="0023720A" w:rsidP="00DA4985">
      <w:pPr>
        <w:rPr>
          <w:rFonts w:ascii="Times New Roman" w:hAnsi="Times New Roman"/>
          <w:szCs w:val="24"/>
        </w:rPr>
      </w:pPr>
      <w:r w:rsidRPr="00852948">
        <w:rPr>
          <w:rFonts w:ascii="Times New Roman" w:hAnsi="Times New Roman"/>
          <w:szCs w:val="24"/>
        </w:rPr>
        <w:t xml:space="preserve">The </w:t>
      </w:r>
      <w:r w:rsidRPr="00852948">
        <w:rPr>
          <w:rFonts w:ascii="Times New Roman" w:hAnsi="Times New Roman"/>
          <w:i/>
          <w:iCs/>
          <w:szCs w:val="24"/>
        </w:rPr>
        <w:t>practical</w:t>
      </w:r>
      <w:r w:rsidRPr="00852948">
        <w:rPr>
          <w:rFonts w:ascii="Times New Roman" w:hAnsi="Times New Roman"/>
          <w:szCs w:val="24"/>
        </w:rPr>
        <w:t xml:space="preserve"> part consists of exercises, in small groups, on the topics and tools presented in the practical and methodological part of the course</w:t>
      </w:r>
      <w:r w:rsidR="00DA4985" w:rsidRPr="00852948">
        <w:rPr>
          <w:rFonts w:ascii="Times New Roman" w:hAnsi="Times New Roman"/>
          <w:szCs w:val="24"/>
        </w:rPr>
        <w:t>.</w:t>
      </w:r>
    </w:p>
    <w:p w14:paraId="7AD186BC" w14:textId="77777777" w:rsidR="00676F48" w:rsidRPr="00852948" w:rsidRDefault="000948A4" w:rsidP="003C7099">
      <w:pPr>
        <w:spacing w:before="240" w:after="120"/>
        <w:rPr>
          <w:rFonts w:ascii="Times New Roman" w:hAnsi="Times New Roman"/>
          <w:b/>
          <w:i/>
          <w:sz w:val="18"/>
          <w:szCs w:val="18"/>
        </w:rPr>
      </w:pPr>
      <w:r w:rsidRPr="00852948">
        <w:rPr>
          <w:rFonts w:ascii="Times New Roman" w:hAnsi="Times New Roman"/>
          <w:b/>
          <w:i/>
          <w:sz w:val="18"/>
          <w:szCs w:val="18"/>
        </w:rPr>
        <w:t>READING LIST</w:t>
      </w:r>
    </w:p>
    <w:p w14:paraId="3523390A" w14:textId="4E33A4C0" w:rsidR="00DA4985" w:rsidRPr="00852948" w:rsidRDefault="0023720A" w:rsidP="00DA4985">
      <w:pPr>
        <w:tabs>
          <w:tab w:val="clear" w:pos="284"/>
        </w:tabs>
        <w:spacing w:before="120" w:after="120"/>
        <w:rPr>
          <w:rFonts w:ascii="Times New Roman" w:hAnsi="Times New Roman"/>
          <w:noProof/>
          <w:spacing w:val="-5"/>
        </w:rPr>
      </w:pPr>
      <w:r w:rsidRPr="00852948">
        <w:rPr>
          <w:rFonts w:ascii="Times New Roman" w:hAnsi="Times New Roman"/>
          <w:noProof/>
          <w:spacing w:val="-5"/>
        </w:rPr>
        <w:t>Course materials that will be shared via Bb</w:t>
      </w:r>
      <w:r w:rsidR="00DA4985" w:rsidRPr="00852948">
        <w:rPr>
          <w:rFonts w:ascii="Times New Roman" w:hAnsi="Times New Roman"/>
          <w:noProof/>
          <w:spacing w:val="-5"/>
        </w:rPr>
        <w:t>.</w:t>
      </w:r>
    </w:p>
    <w:p w14:paraId="23501345" w14:textId="2E444307" w:rsidR="00DA4985" w:rsidRPr="00852948" w:rsidRDefault="0023720A" w:rsidP="00DA4985">
      <w:pPr>
        <w:tabs>
          <w:tab w:val="clear" w:pos="284"/>
        </w:tabs>
        <w:spacing w:before="120" w:after="120"/>
        <w:rPr>
          <w:rFonts w:ascii="Times New Roman" w:hAnsi="Times New Roman"/>
          <w:noProof/>
          <w:spacing w:val="-5"/>
        </w:rPr>
      </w:pPr>
      <w:r w:rsidRPr="00852948">
        <w:rPr>
          <w:rFonts w:ascii="Times New Roman" w:hAnsi="Times New Roman"/>
          <w:noProof/>
          <w:spacing w:val="-5"/>
        </w:rPr>
        <w:t>A reference manual chosen from those listed</w:t>
      </w:r>
      <w:r w:rsidR="00DA4985" w:rsidRPr="00852948">
        <w:rPr>
          <w:rFonts w:ascii="Times New Roman" w:hAnsi="Times New Roman"/>
          <w:noProof/>
          <w:spacing w:val="-5"/>
        </w:rPr>
        <w:t xml:space="preserve">: </w:t>
      </w:r>
    </w:p>
    <w:p w14:paraId="7FC5DABB" w14:textId="77777777" w:rsidR="003C7099" w:rsidRPr="00852948" w:rsidRDefault="003C7099" w:rsidP="003C7099">
      <w:pPr>
        <w:numPr>
          <w:ilvl w:val="0"/>
          <w:numId w:val="14"/>
        </w:numPr>
        <w:tabs>
          <w:tab w:val="clear" w:pos="284"/>
        </w:tabs>
        <w:spacing w:line="240" w:lineRule="auto"/>
        <w:contextualSpacing/>
        <w:jc w:val="left"/>
        <w:rPr>
          <w:rFonts w:ascii="Times New Roman" w:hAnsi="Times New Roman"/>
        </w:rPr>
      </w:pPr>
      <w:r w:rsidRPr="00852948">
        <w:rPr>
          <w:rFonts w:ascii="Times New Roman" w:hAnsi="Times New Roman"/>
          <w:smallCaps/>
          <w:spacing w:val="-5"/>
          <w:sz w:val="16"/>
          <w:lang w:val="it-IT"/>
        </w:rPr>
        <w:t>L. d’Alonzo,</w:t>
      </w:r>
      <w:r w:rsidRPr="00852948">
        <w:rPr>
          <w:rFonts w:ascii="Times New Roman" w:hAnsi="Times New Roman"/>
          <w:i/>
          <w:spacing w:val="-5"/>
          <w:lang w:val="it-IT"/>
        </w:rPr>
        <w:t xml:space="preserve"> </w:t>
      </w:r>
      <w:r w:rsidRPr="00852948">
        <w:rPr>
          <w:rFonts w:ascii="Times New Roman" w:hAnsi="Times New Roman"/>
          <w:i/>
          <w:spacing w:val="-5"/>
          <w:sz w:val="18"/>
          <w:szCs w:val="18"/>
          <w:lang w:val="it-IT"/>
        </w:rPr>
        <w:t>Pedagogia speciale per l’inclusione,</w:t>
      </w:r>
      <w:r w:rsidRPr="00852948">
        <w:rPr>
          <w:rFonts w:ascii="Times New Roman" w:hAnsi="Times New Roman"/>
          <w:spacing w:val="-5"/>
          <w:sz w:val="18"/>
          <w:szCs w:val="18"/>
          <w:lang w:val="it-IT"/>
        </w:rPr>
        <w:t xml:space="preserve"> </w:t>
      </w:r>
      <w:r w:rsidRPr="00852948">
        <w:rPr>
          <w:rFonts w:ascii="Times New Roman" w:hAnsi="Times New Roman" w:cs="Arial"/>
          <w:spacing w:val="-5"/>
          <w:sz w:val="18"/>
          <w:szCs w:val="18"/>
          <w:lang w:val="it-IT"/>
        </w:rPr>
        <w:t>Scholé</w:t>
      </w:r>
      <w:r w:rsidRPr="00852948">
        <w:rPr>
          <w:rFonts w:ascii="Times New Roman" w:hAnsi="Times New Roman"/>
          <w:spacing w:val="-5"/>
          <w:sz w:val="18"/>
          <w:szCs w:val="18"/>
          <w:lang w:val="it-IT"/>
        </w:rPr>
        <w:t xml:space="preserve">, 2018. </w:t>
      </w:r>
      <w:hyperlink r:id="rId9" w:history="1">
        <w:r w:rsidRPr="00852948">
          <w:rPr>
            <w:rFonts w:ascii="Times New Roman" w:hAnsi="Times New Roman"/>
            <w:color w:val="0000FF" w:themeColor="hyperlink"/>
            <w:spacing w:val="-5"/>
            <w:sz w:val="18"/>
            <w:szCs w:val="18"/>
            <w:u w:val="single"/>
          </w:rPr>
          <w:t>Acquista da V&amp;P</w:t>
        </w:r>
      </w:hyperlink>
    </w:p>
    <w:p w14:paraId="15368C3C" w14:textId="77777777" w:rsidR="003C7099" w:rsidRPr="00852948" w:rsidRDefault="003C7099" w:rsidP="003C7099">
      <w:pPr>
        <w:rPr>
          <w:rFonts w:ascii="Times New Roman" w:hAnsi="Times New Roman"/>
          <w:noProof/>
          <w:spacing w:val="-5"/>
          <w:sz w:val="18"/>
        </w:rPr>
      </w:pPr>
    </w:p>
    <w:p w14:paraId="64653E47" w14:textId="55BB4185" w:rsidR="003C7099" w:rsidRPr="00852948" w:rsidRDefault="00BD39D8" w:rsidP="003C7099">
      <w:pPr>
        <w:rPr>
          <w:rFonts w:ascii="Times New Roman" w:hAnsi="Times New Roman"/>
          <w:noProof/>
          <w:spacing w:val="-5"/>
          <w:sz w:val="18"/>
        </w:rPr>
      </w:pPr>
      <w:r w:rsidRPr="00852948">
        <w:rPr>
          <w:rFonts w:ascii="Times New Roman" w:hAnsi="Times New Roman"/>
          <w:noProof/>
          <w:spacing w:val="-5"/>
          <w:sz w:val="18"/>
        </w:rPr>
        <w:lastRenderedPageBreak/>
        <w:t>A further study textbook chosen from the list</w:t>
      </w:r>
      <w:r w:rsidR="003C7099" w:rsidRPr="00852948">
        <w:rPr>
          <w:rFonts w:ascii="Times New Roman" w:hAnsi="Times New Roman"/>
          <w:noProof/>
          <w:spacing w:val="-5"/>
          <w:sz w:val="18"/>
        </w:rPr>
        <w:t>:</w:t>
      </w:r>
    </w:p>
    <w:p w14:paraId="1B131DDC" w14:textId="77777777" w:rsidR="003C7099" w:rsidRPr="00852948" w:rsidRDefault="003C7099" w:rsidP="003C7099">
      <w:pPr>
        <w:numPr>
          <w:ilvl w:val="0"/>
          <w:numId w:val="16"/>
        </w:numPr>
        <w:shd w:val="clear" w:color="auto" w:fill="FFFFFF"/>
        <w:tabs>
          <w:tab w:val="clear" w:pos="284"/>
        </w:tabs>
        <w:spacing w:before="100" w:beforeAutospacing="1" w:after="100" w:afterAutospacing="1"/>
        <w:ind w:left="714" w:hanging="357"/>
        <w:jc w:val="left"/>
        <w:rPr>
          <w:rFonts w:ascii="Times New Roman" w:hAnsi="Times New Roman"/>
          <w:i/>
          <w:noProof/>
          <w:sz w:val="18"/>
        </w:rPr>
      </w:pPr>
      <w:r w:rsidRPr="00852948">
        <w:rPr>
          <w:rFonts w:ascii="Times New Roman" w:hAnsi="Times New Roman"/>
          <w:smallCaps/>
          <w:noProof/>
          <w:sz w:val="16"/>
          <w:lang w:val="it-IT"/>
        </w:rPr>
        <w:t xml:space="preserve">L. </w:t>
      </w:r>
      <w:r w:rsidRPr="00852948">
        <w:rPr>
          <w:rFonts w:ascii="Times New Roman" w:hAnsi="Times New Roman"/>
          <w:iCs/>
          <w:smallCaps/>
          <w:sz w:val="16"/>
          <w:szCs w:val="24"/>
          <w:lang w:val="it-IT"/>
        </w:rPr>
        <w:t>D’Alonzo</w:t>
      </w:r>
      <w:r w:rsidRPr="00852948">
        <w:rPr>
          <w:rFonts w:ascii="Times New Roman" w:hAnsi="Times New Roman"/>
          <w:smallCaps/>
          <w:noProof/>
          <w:sz w:val="16"/>
          <w:lang w:val="it-IT"/>
        </w:rPr>
        <w:t xml:space="preserve"> – A. Monauni</w:t>
      </w:r>
      <w:r w:rsidRPr="00852948">
        <w:rPr>
          <w:rFonts w:ascii="Times New Roman" w:hAnsi="Times New Roman"/>
          <w:i/>
          <w:noProof/>
          <w:sz w:val="18"/>
          <w:lang w:val="it-IT"/>
        </w:rPr>
        <w:t>,</w:t>
      </w:r>
      <w:r w:rsidRPr="00852948">
        <w:rPr>
          <w:rFonts w:ascii="Times New Roman" w:hAnsi="Times New Roman"/>
          <w:i/>
          <w:sz w:val="18"/>
          <w:szCs w:val="18"/>
          <w:lang w:val="it-IT"/>
        </w:rPr>
        <w:t> </w:t>
      </w:r>
      <w:r w:rsidRPr="00852948">
        <w:rPr>
          <w:rFonts w:ascii="Times New Roman" w:hAnsi="Times New Roman"/>
          <w:i/>
          <w:noProof/>
          <w:sz w:val="18"/>
          <w:lang w:val="it-IT"/>
        </w:rPr>
        <w:t>La differenziazione didattica. Via obbligata per una scuola inclusiva ed innovativa,</w:t>
      </w:r>
      <w:r w:rsidRPr="00852948">
        <w:rPr>
          <w:rFonts w:ascii="Times New Roman" w:hAnsi="Times New Roman"/>
          <w:i/>
          <w:sz w:val="18"/>
          <w:szCs w:val="18"/>
          <w:lang w:val="it-IT"/>
        </w:rPr>
        <w:t> </w:t>
      </w:r>
      <w:r w:rsidRPr="00852948">
        <w:rPr>
          <w:rFonts w:ascii="Times New Roman" w:hAnsi="Times New Roman"/>
          <w:noProof/>
          <w:sz w:val="18"/>
          <w:lang w:val="it-IT"/>
        </w:rPr>
        <w:t>Scholé, 2021.</w:t>
      </w:r>
      <w:r w:rsidRPr="00852948">
        <w:rPr>
          <w:rFonts w:ascii="Times New Roman" w:hAnsi="Times New Roman"/>
          <w:iCs/>
          <w:sz w:val="18"/>
          <w:szCs w:val="18"/>
          <w:lang w:val="it-IT"/>
        </w:rPr>
        <w:t> </w:t>
      </w:r>
      <w:hyperlink r:id="rId10" w:tgtFrame="_blank" w:history="1">
        <w:r w:rsidRPr="00852948">
          <w:rPr>
            <w:rFonts w:ascii="Times New Roman" w:hAnsi="Times New Roman"/>
            <w:iCs/>
            <w:color w:val="365F91" w:themeColor="accent1" w:themeShade="BF"/>
            <w:sz w:val="18"/>
            <w:szCs w:val="18"/>
            <w:u w:val="single"/>
          </w:rPr>
          <w:t>Acquista da V&amp;P</w:t>
        </w:r>
      </w:hyperlink>
      <w:r w:rsidRPr="00852948">
        <w:rPr>
          <w:rFonts w:ascii="Times New Roman" w:hAnsi="Times New Roman"/>
          <w:i/>
          <w:sz w:val="18"/>
          <w:szCs w:val="18"/>
        </w:rPr>
        <w:t> </w:t>
      </w:r>
    </w:p>
    <w:p w14:paraId="476D4242" w14:textId="77777777" w:rsidR="003C7099" w:rsidRPr="00852948" w:rsidRDefault="003C7099" w:rsidP="003C7099">
      <w:pPr>
        <w:numPr>
          <w:ilvl w:val="0"/>
          <w:numId w:val="16"/>
        </w:numPr>
        <w:shd w:val="clear" w:color="auto" w:fill="FFFFFF"/>
        <w:tabs>
          <w:tab w:val="clear" w:pos="284"/>
        </w:tabs>
        <w:spacing w:before="100" w:beforeAutospacing="1" w:after="100" w:afterAutospacing="1"/>
        <w:ind w:left="714" w:hanging="357"/>
        <w:jc w:val="left"/>
        <w:rPr>
          <w:rFonts w:ascii="Times New Roman" w:hAnsi="Times New Roman"/>
          <w:noProof/>
        </w:rPr>
      </w:pPr>
      <w:r w:rsidRPr="00852948">
        <w:rPr>
          <w:rFonts w:ascii="Times New Roman" w:hAnsi="Times New Roman"/>
          <w:smallCaps/>
          <w:noProof/>
          <w:sz w:val="16"/>
          <w:lang w:val="it-IT"/>
        </w:rPr>
        <w:t xml:space="preserve">L. </w:t>
      </w:r>
      <w:r w:rsidRPr="00852948">
        <w:rPr>
          <w:rFonts w:ascii="Times New Roman" w:hAnsi="Times New Roman"/>
          <w:iCs/>
          <w:smallCaps/>
          <w:sz w:val="16"/>
          <w:szCs w:val="24"/>
          <w:lang w:val="it-IT"/>
        </w:rPr>
        <w:t>D’Alonzo </w:t>
      </w:r>
      <w:r w:rsidRPr="00852948">
        <w:rPr>
          <w:rFonts w:ascii="Times New Roman" w:hAnsi="Times New Roman"/>
          <w:smallCaps/>
          <w:noProof/>
          <w:sz w:val="16"/>
          <w:lang w:val="it-IT"/>
        </w:rPr>
        <w:t>(a cura</w:t>
      </w:r>
      <w:r w:rsidRPr="00852948">
        <w:rPr>
          <w:rFonts w:ascii="Times New Roman" w:hAnsi="Times New Roman"/>
          <w:iCs/>
          <w:smallCaps/>
          <w:sz w:val="16"/>
          <w:szCs w:val="24"/>
          <w:lang w:val="it-IT"/>
        </w:rPr>
        <w:t> </w:t>
      </w:r>
      <w:r w:rsidRPr="00852948">
        <w:rPr>
          <w:rFonts w:ascii="Times New Roman" w:hAnsi="Times New Roman"/>
          <w:smallCaps/>
          <w:noProof/>
          <w:sz w:val="16"/>
          <w:lang w:val="it-IT"/>
        </w:rPr>
        <w:t>di)</w:t>
      </w:r>
      <w:r w:rsidRPr="00852948">
        <w:rPr>
          <w:rFonts w:ascii="Times New Roman" w:hAnsi="Times New Roman"/>
          <w:i/>
          <w:noProof/>
          <w:lang w:val="it-IT"/>
        </w:rPr>
        <w:t>,</w:t>
      </w:r>
      <w:r w:rsidRPr="00852948">
        <w:rPr>
          <w:rFonts w:ascii="Times New Roman" w:hAnsi="Times New Roman"/>
          <w:i/>
          <w:szCs w:val="24"/>
          <w:lang w:val="it-IT"/>
        </w:rPr>
        <w:t> </w:t>
      </w:r>
      <w:r w:rsidRPr="00852948">
        <w:rPr>
          <w:rFonts w:ascii="Times New Roman" w:hAnsi="Times New Roman"/>
          <w:i/>
          <w:noProof/>
          <w:sz w:val="18"/>
          <w:lang w:val="it-IT"/>
        </w:rPr>
        <w:t>La rilevazione precoce delle difficoltà. Una ricerca-azione su bambini da o a 6 anni,</w:t>
      </w:r>
      <w:r w:rsidRPr="00852948">
        <w:rPr>
          <w:rFonts w:ascii="Times New Roman" w:hAnsi="Times New Roman"/>
          <w:i/>
          <w:sz w:val="18"/>
          <w:szCs w:val="18"/>
          <w:lang w:val="it-IT"/>
        </w:rPr>
        <w:t> </w:t>
      </w:r>
      <w:r w:rsidRPr="00852948">
        <w:rPr>
          <w:rFonts w:ascii="Times New Roman" w:hAnsi="Times New Roman"/>
          <w:noProof/>
          <w:sz w:val="18"/>
          <w:lang w:val="it-IT"/>
        </w:rPr>
        <w:t>Erickson, 2017.</w:t>
      </w:r>
      <w:r w:rsidRPr="00852948">
        <w:rPr>
          <w:rFonts w:ascii="Times New Roman" w:hAnsi="Times New Roman"/>
          <w:iCs/>
          <w:sz w:val="18"/>
          <w:szCs w:val="18"/>
          <w:lang w:val="it-IT"/>
        </w:rPr>
        <w:t> </w:t>
      </w:r>
      <w:hyperlink r:id="rId11" w:tgtFrame="_blank" w:history="1">
        <w:r w:rsidRPr="00852948">
          <w:rPr>
            <w:rFonts w:ascii="Times New Roman" w:hAnsi="Times New Roman"/>
            <w:iCs/>
            <w:color w:val="365F91" w:themeColor="accent1" w:themeShade="BF"/>
            <w:sz w:val="18"/>
            <w:szCs w:val="18"/>
            <w:u w:val="single"/>
          </w:rPr>
          <w:t>Acquista da V&amp;P</w:t>
        </w:r>
      </w:hyperlink>
      <w:r w:rsidRPr="00852948">
        <w:rPr>
          <w:rFonts w:ascii="Times New Roman" w:hAnsi="Times New Roman"/>
          <w:iCs/>
          <w:szCs w:val="24"/>
        </w:rPr>
        <w:t xml:space="preserve"> </w:t>
      </w:r>
    </w:p>
    <w:p w14:paraId="4593C6CD" w14:textId="77777777" w:rsidR="003C7099" w:rsidRPr="00852948" w:rsidRDefault="003C7099" w:rsidP="003C7099">
      <w:pPr>
        <w:numPr>
          <w:ilvl w:val="0"/>
          <w:numId w:val="16"/>
        </w:numPr>
        <w:shd w:val="clear" w:color="auto" w:fill="FFFFFF"/>
        <w:tabs>
          <w:tab w:val="clear" w:pos="284"/>
        </w:tabs>
        <w:spacing w:before="100" w:beforeAutospacing="1" w:after="100" w:afterAutospacing="1"/>
        <w:ind w:left="714" w:hanging="357"/>
        <w:jc w:val="left"/>
        <w:rPr>
          <w:rFonts w:ascii="Times New Roman" w:hAnsi="Times New Roman"/>
          <w:iCs/>
          <w:sz w:val="18"/>
          <w:szCs w:val="18"/>
        </w:rPr>
      </w:pPr>
      <w:r w:rsidRPr="00852948">
        <w:rPr>
          <w:rFonts w:ascii="Times New Roman" w:hAnsi="Times New Roman"/>
          <w:iCs/>
          <w:smallCaps/>
          <w:sz w:val="16"/>
          <w:szCs w:val="24"/>
          <w:lang w:val="it-IT"/>
        </w:rPr>
        <w:t>Lascioli A.- Pasqualotto L.</w:t>
      </w:r>
      <w:r w:rsidRPr="00852948">
        <w:rPr>
          <w:rFonts w:ascii="Times New Roman" w:hAnsi="Times New Roman"/>
          <w:i/>
          <w:szCs w:val="24"/>
          <w:lang w:val="it-IT"/>
        </w:rPr>
        <w:t>, </w:t>
      </w:r>
      <w:r w:rsidRPr="00852948">
        <w:rPr>
          <w:rFonts w:ascii="Times New Roman" w:hAnsi="Times New Roman"/>
          <w:i/>
          <w:sz w:val="18"/>
          <w:szCs w:val="18"/>
          <w:lang w:val="it-IT"/>
        </w:rPr>
        <w:t xml:space="preserve">Il piano educativo individualizzato su base ICF. </w:t>
      </w:r>
      <w:r w:rsidRPr="00852948">
        <w:rPr>
          <w:rFonts w:ascii="Times New Roman" w:hAnsi="Times New Roman"/>
          <w:i/>
          <w:sz w:val="18"/>
          <w:szCs w:val="18"/>
        </w:rPr>
        <w:t>Strumenti e prospettive per la scuola, </w:t>
      </w:r>
      <w:r w:rsidRPr="00852948">
        <w:rPr>
          <w:rFonts w:ascii="Times New Roman" w:hAnsi="Times New Roman"/>
          <w:iCs/>
          <w:sz w:val="18"/>
          <w:szCs w:val="18"/>
        </w:rPr>
        <w:t>Carocci, Roma, 2021. </w:t>
      </w:r>
    </w:p>
    <w:p w14:paraId="513E84BB" w14:textId="77777777" w:rsidR="003C7099" w:rsidRPr="00852948" w:rsidRDefault="003C7099" w:rsidP="003C7099">
      <w:pPr>
        <w:numPr>
          <w:ilvl w:val="0"/>
          <w:numId w:val="16"/>
        </w:numPr>
        <w:shd w:val="clear" w:color="auto" w:fill="FFFFFF"/>
        <w:tabs>
          <w:tab w:val="clear" w:pos="284"/>
        </w:tabs>
        <w:spacing w:before="100" w:beforeAutospacing="1" w:after="100" w:afterAutospacing="1"/>
        <w:ind w:left="714" w:hanging="357"/>
        <w:jc w:val="left"/>
        <w:rPr>
          <w:rFonts w:ascii="Times New Roman" w:hAnsi="Times New Roman"/>
          <w:i/>
          <w:sz w:val="18"/>
          <w:szCs w:val="24"/>
          <w:lang w:val="it-IT"/>
        </w:rPr>
      </w:pPr>
      <w:r w:rsidRPr="00852948">
        <w:rPr>
          <w:rFonts w:ascii="Times New Roman" w:hAnsi="Times New Roman"/>
          <w:iCs/>
          <w:smallCaps/>
          <w:sz w:val="16"/>
          <w:szCs w:val="24"/>
        </w:rPr>
        <w:t>G. Savia</w:t>
      </w:r>
      <w:r w:rsidRPr="00852948">
        <w:rPr>
          <w:rFonts w:ascii="Times New Roman" w:hAnsi="Times New Roman"/>
          <w:i/>
          <w:sz w:val="18"/>
          <w:szCs w:val="18"/>
        </w:rPr>
        <w:t>, Universal Design for Learning. </w:t>
      </w:r>
      <w:r w:rsidRPr="00852948">
        <w:rPr>
          <w:rFonts w:ascii="Times New Roman" w:hAnsi="Times New Roman"/>
          <w:i/>
          <w:sz w:val="18"/>
          <w:szCs w:val="24"/>
          <w:lang w:val="it-IT"/>
        </w:rPr>
        <w:t xml:space="preserve">Progettazione </w:t>
      </w:r>
      <w:r w:rsidRPr="00852948">
        <w:rPr>
          <w:rFonts w:ascii="Times New Roman" w:hAnsi="Times New Roman"/>
          <w:i/>
          <w:sz w:val="18"/>
          <w:szCs w:val="18"/>
          <w:lang w:val="it-IT"/>
        </w:rPr>
        <w:t>universale</w:t>
      </w:r>
      <w:r w:rsidRPr="00852948">
        <w:rPr>
          <w:rFonts w:ascii="Times New Roman" w:hAnsi="Times New Roman"/>
          <w:i/>
          <w:sz w:val="18"/>
          <w:szCs w:val="24"/>
          <w:lang w:val="it-IT"/>
        </w:rPr>
        <w:t xml:space="preserve"> per </w:t>
      </w:r>
      <w:r w:rsidRPr="00852948">
        <w:rPr>
          <w:rFonts w:ascii="Times New Roman" w:hAnsi="Times New Roman"/>
          <w:i/>
          <w:sz w:val="18"/>
          <w:szCs w:val="18"/>
          <w:lang w:val="it-IT"/>
        </w:rPr>
        <w:t>l'apprendimento per una</w:t>
      </w:r>
      <w:r w:rsidRPr="00852948">
        <w:rPr>
          <w:rFonts w:ascii="Times New Roman" w:hAnsi="Times New Roman"/>
          <w:i/>
          <w:sz w:val="18"/>
          <w:szCs w:val="24"/>
          <w:lang w:val="it-IT"/>
        </w:rPr>
        <w:t xml:space="preserve"> didattica</w:t>
      </w:r>
      <w:r w:rsidRPr="00852948">
        <w:rPr>
          <w:rFonts w:ascii="Times New Roman" w:hAnsi="Times New Roman"/>
          <w:i/>
          <w:sz w:val="18"/>
          <w:szCs w:val="18"/>
          <w:lang w:val="it-IT"/>
        </w:rPr>
        <w:t xml:space="preserve"> inclusiva, </w:t>
      </w:r>
      <w:r w:rsidRPr="00852948">
        <w:rPr>
          <w:rFonts w:ascii="Times New Roman" w:hAnsi="Times New Roman"/>
          <w:iCs/>
          <w:sz w:val="18"/>
          <w:szCs w:val="18"/>
          <w:lang w:val="it-IT"/>
        </w:rPr>
        <w:t>Erickson, Trento, 2015.</w:t>
      </w:r>
      <w:r w:rsidRPr="00852948">
        <w:rPr>
          <w:rFonts w:ascii="Times New Roman" w:hAnsi="Times New Roman"/>
          <w:i/>
          <w:sz w:val="18"/>
          <w:szCs w:val="18"/>
          <w:lang w:val="it-IT"/>
        </w:rPr>
        <w:t> </w:t>
      </w:r>
    </w:p>
    <w:p w14:paraId="60DF9942" w14:textId="2F51D162" w:rsidR="00676F48" w:rsidRPr="00852948" w:rsidRDefault="000948A4" w:rsidP="00060195">
      <w:pPr>
        <w:spacing w:before="240" w:after="120" w:line="220" w:lineRule="exact"/>
        <w:rPr>
          <w:rFonts w:ascii="Times New Roman" w:hAnsi="Times New Roman"/>
          <w:b/>
          <w:i/>
          <w:sz w:val="18"/>
          <w:szCs w:val="18"/>
        </w:rPr>
      </w:pPr>
      <w:r w:rsidRPr="00852948">
        <w:rPr>
          <w:rFonts w:ascii="Times New Roman" w:hAnsi="Times New Roman"/>
          <w:b/>
          <w:i/>
          <w:sz w:val="18"/>
          <w:szCs w:val="18"/>
        </w:rPr>
        <w:t>TEACHING METHOD</w:t>
      </w:r>
    </w:p>
    <w:p w14:paraId="71DE3F11" w14:textId="0690AFAE" w:rsidR="00DA4985" w:rsidRPr="00852948" w:rsidRDefault="0023720A" w:rsidP="00DA4985">
      <w:pPr>
        <w:rPr>
          <w:rFonts w:ascii="Times New Roman" w:hAnsi="Times New Roman"/>
          <w:sz w:val="18"/>
          <w:szCs w:val="18"/>
        </w:rPr>
      </w:pPr>
      <w:r w:rsidRPr="00852948">
        <w:rPr>
          <w:rFonts w:ascii="Times New Roman" w:hAnsi="Times New Roman"/>
          <w:sz w:val="18"/>
          <w:szCs w:val="18"/>
        </w:rPr>
        <w:t>Classroom lessons, exercises</w:t>
      </w:r>
      <w:r w:rsidR="00D4542B" w:rsidRPr="00852948">
        <w:rPr>
          <w:rFonts w:ascii="Times New Roman" w:hAnsi="Times New Roman"/>
          <w:sz w:val="18"/>
          <w:szCs w:val="18"/>
        </w:rPr>
        <w:t>,</w:t>
      </w:r>
      <w:r w:rsidRPr="00852948">
        <w:rPr>
          <w:rFonts w:ascii="Times New Roman" w:hAnsi="Times New Roman"/>
          <w:sz w:val="18"/>
          <w:szCs w:val="18"/>
        </w:rPr>
        <w:t xml:space="preserve"> and practical experiments on inclusive </w:t>
      </w:r>
      <w:r w:rsidR="00D4542B" w:rsidRPr="00852948">
        <w:rPr>
          <w:rFonts w:ascii="Times New Roman" w:hAnsi="Times New Roman"/>
          <w:sz w:val="18"/>
          <w:szCs w:val="18"/>
        </w:rPr>
        <w:t>planning</w:t>
      </w:r>
      <w:r w:rsidRPr="00852948">
        <w:rPr>
          <w:rFonts w:ascii="Times New Roman" w:hAnsi="Times New Roman"/>
          <w:sz w:val="18"/>
          <w:szCs w:val="18"/>
        </w:rPr>
        <w:t xml:space="preserve"> </w:t>
      </w:r>
      <w:proofErr w:type="gramStart"/>
      <w:r w:rsidRPr="00852948">
        <w:rPr>
          <w:rFonts w:ascii="Times New Roman" w:hAnsi="Times New Roman"/>
          <w:sz w:val="18"/>
          <w:szCs w:val="18"/>
        </w:rPr>
        <w:t>in light of</w:t>
      </w:r>
      <w:proofErr w:type="gramEnd"/>
      <w:r w:rsidRPr="00852948">
        <w:rPr>
          <w:rFonts w:ascii="Times New Roman" w:hAnsi="Times New Roman"/>
          <w:sz w:val="18"/>
          <w:szCs w:val="18"/>
        </w:rPr>
        <w:t xml:space="preserve"> </w:t>
      </w:r>
      <w:r w:rsidR="00D4542B" w:rsidRPr="00852948">
        <w:rPr>
          <w:rFonts w:ascii="Times New Roman" w:hAnsi="Times New Roman"/>
          <w:sz w:val="18"/>
          <w:szCs w:val="18"/>
        </w:rPr>
        <w:t>“</w:t>
      </w:r>
      <w:r w:rsidRPr="00852948">
        <w:rPr>
          <w:rFonts w:ascii="Times New Roman" w:hAnsi="Times New Roman"/>
          <w:sz w:val="18"/>
          <w:szCs w:val="18"/>
        </w:rPr>
        <w:t>accessibility stories</w:t>
      </w:r>
      <w:r w:rsidR="00D4542B" w:rsidRPr="00852948">
        <w:rPr>
          <w:rFonts w:ascii="Times New Roman" w:hAnsi="Times New Roman"/>
          <w:sz w:val="18"/>
          <w:szCs w:val="18"/>
        </w:rPr>
        <w:t>”</w:t>
      </w:r>
      <w:r w:rsidRPr="00852948">
        <w:rPr>
          <w:rFonts w:ascii="Times New Roman" w:hAnsi="Times New Roman"/>
          <w:sz w:val="18"/>
          <w:szCs w:val="18"/>
        </w:rPr>
        <w:t xml:space="preserve"> that will be shared in the classroom. A guided tour will be planned to learn more about inclusive and, at the same time, digital </w:t>
      </w:r>
      <w:r w:rsidR="00D4542B" w:rsidRPr="00852948">
        <w:rPr>
          <w:rFonts w:ascii="Times New Roman" w:hAnsi="Times New Roman"/>
          <w:sz w:val="18"/>
          <w:szCs w:val="18"/>
        </w:rPr>
        <w:t>planning</w:t>
      </w:r>
      <w:r w:rsidRPr="00852948">
        <w:rPr>
          <w:rFonts w:ascii="Times New Roman" w:hAnsi="Times New Roman"/>
          <w:sz w:val="18"/>
          <w:szCs w:val="18"/>
        </w:rPr>
        <w:t xml:space="preserve"> tools. </w:t>
      </w:r>
    </w:p>
    <w:p w14:paraId="1CF56E1E" w14:textId="77777777" w:rsidR="00676F48" w:rsidRPr="00852948" w:rsidRDefault="000948A4">
      <w:pPr>
        <w:spacing w:before="240" w:after="120" w:line="220" w:lineRule="exact"/>
        <w:rPr>
          <w:rFonts w:ascii="Times New Roman" w:hAnsi="Times New Roman"/>
          <w:b/>
          <w:i/>
          <w:sz w:val="18"/>
          <w:szCs w:val="18"/>
        </w:rPr>
      </w:pPr>
      <w:r w:rsidRPr="00852948">
        <w:rPr>
          <w:rFonts w:ascii="Times New Roman" w:hAnsi="Times New Roman"/>
          <w:b/>
          <w:i/>
          <w:sz w:val="18"/>
          <w:szCs w:val="18"/>
        </w:rPr>
        <w:t>ASSESSMENT METHOD</w:t>
      </w:r>
      <w:r w:rsidR="00994BBE" w:rsidRPr="00852948">
        <w:rPr>
          <w:rFonts w:ascii="Times New Roman" w:hAnsi="Times New Roman"/>
          <w:b/>
          <w:i/>
          <w:sz w:val="18"/>
          <w:szCs w:val="18"/>
        </w:rPr>
        <w:t xml:space="preserve"> AND CRITERIA</w:t>
      </w:r>
    </w:p>
    <w:p w14:paraId="29CE68DB" w14:textId="63E4BFC1" w:rsidR="00DA4985" w:rsidRPr="00852948" w:rsidRDefault="00BE1D9C" w:rsidP="00DA4985">
      <w:pPr>
        <w:rPr>
          <w:rFonts w:ascii="Times New Roman" w:hAnsi="Times New Roman"/>
          <w:noProof/>
          <w:sz w:val="18"/>
        </w:rPr>
      </w:pPr>
      <w:r w:rsidRPr="00852948">
        <w:rPr>
          <w:rFonts w:ascii="Times New Roman" w:hAnsi="Times New Roman"/>
          <w:noProof/>
          <w:sz w:val="18"/>
        </w:rPr>
        <w:t xml:space="preserve">The course adopts a widespread assessment methodology which </w:t>
      </w:r>
      <w:r w:rsidR="00D4542B" w:rsidRPr="00852948">
        <w:rPr>
          <w:rFonts w:ascii="Times New Roman" w:hAnsi="Times New Roman"/>
          <w:noProof/>
          <w:sz w:val="18"/>
        </w:rPr>
        <w:t>includes</w:t>
      </w:r>
      <w:r w:rsidR="00DA4985" w:rsidRPr="00852948">
        <w:rPr>
          <w:rFonts w:ascii="Times New Roman" w:hAnsi="Times New Roman"/>
          <w:noProof/>
          <w:sz w:val="18"/>
        </w:rPr>
        <w:t>:</w:t>
      </w:r>
    </w:p>
    <w:p w14:paraId="6E996622" w14:textId="31821FA6" w:rsidR="00DA4985" w:rsidRPr="00852948" w:rsidRDefault="00BE1D9C" w:rsidP="00DA4985">
      <w:pPr>
        <w:numPr>
          <w:ilvl w:val="0"/>
          <w:numId w:val="8"/>
        </w:numPr>
        <w:rPr>
          <w:rFonts w:ascii="Times New Roman" w:hAnsi="Times New Roman"/>
          <w:noProof/>
          <w:sz w:val="18"/>
        </w:rPr>
      </w:pPr>
      <w:r w:rsidRPr="00852948">
        <w:rPr>
          <w:rFonts w:ascii="Times New Roman" w:hAnsi="Times New Roman"/>
          <w:noProof/>
          <w:sz w:val="18"/>
        </w:rPr>
        <w:t xml:space="preserve">the evaluation of an ongoing activity in the form of project work. </w:t>
      </w:r>
      <w:r w:rsidR="00CB6003" w:rsidRPr="00852948">
        <w:rPr>
          <w:rFonts w:ascii="Times New Roman" w:hAnsi="Times New Roman"/>
          <w:noProof/>
          <w:sz w:val="18"/>
        </w:rPr>
        <w:t>Using</w:t>
      </w:r>
      <w:r w:rsidRPr="00852948">
        <w:rPr>
          <w:rFonts w:ascii="Times New Roman" w:hAnsi="Times New Roman"/>
          <w:noProof/>
          <w:sz w:val="18"/>
        </w:rPr>
        <w:t xml:space="preserve"> the work delivered in the first module and the same </w:t>
      </w:r>
      <w:r w:rsidR="00D4542B" w:rsidRPr="00852948">
        <w:rPr>
          <w:rFonts w:ascii="Times New Roman" w:hAnsi="Times New Roman"/>
          <w:noProof/>
          <w:sz w:val="18"/>
        </w:rPr>
        <w:t>planning</w:t>
      </w:r>
      <w:r w:rsidRPr="00852948">
        <w:rPr>
          <w:rFonts w:ascii="Times New Roman" w:hAnsi="Times New Roman"/>
          <w:noProof/>
          <w:sz w:val="18"/>
        </w:rPr>
        <w:t xml:space="preserve"> structure, students will be invited to </w:t>
      </w:r>
      <w:r w:rsidR="00D4542B" w:rsidRPr="00852948">
        <w:rPr>
          <w:rFonts w:ascii="Times New Roman" w:hAnsi="Times New Roman"/>
          <w:noProof/>
          <w:sz w:val="18"/>
        </w:rPr>
        <w:t>direct</w:t>
      </w:r>
      <w:r w:rsidRPr="00852948">
        <w:rPr>
          <w:rFonts w:ascii="Times New Roman" w:hAnsi="Times New Roman"/>
          <w:noProof/>
          <w:sz w:val="18"/>
        </w:rPr>
        <w:t xml:space="preserve"> the planning </w:t>
      </w:r>
      <w:r w:rsidR="00D4542B" w:rsidRPr="00852948">
        <w:rPr>
          <w:rFonts w:ascii="Times New Roman" w:hAnsi="Times New Roman"/>
          <w:noProof/>
          <w:sz w:val="18"/>
        </w:rPr>
        <w:t>to</w:t>
      </w:r>
      <w:r w:rsidR="00CB6003" w:rsidRPr="00852948">
        <w:rPr>
          <w:rFonts w:ascii="Times New Roman" w:hAnsi="Times New Roman"/>
          <w:noProof/>
          <w:sz w:val="18"/>
        </w:rPr>
        <w:t>wards</w:t>
      </w:r>
      <w:r w:rsidRPr="00852948">
        <w:rPr>
          <w:rFonts w:ascii="Times New Roman" w:hAnsi="Times New Roman"/>
          <w:noProof/>
          <w:sz w:val="18"/>
        </w:rPr>
        <w:t xml:space="preserve"> an inclusive perspective</w:t>
      </w:r>
      <w:r w:rsidR="00DA4985" w:rsidRPr="00852948">
        <w:rPr>
          <w:rFonts w:ascii="Times New Roman" w:hAnsi="Times New Roman"/>
          <w:noProof/>
          <w:sz w:val="18"/>
        </w:rPr>
        <w:t>;</w:t>
      </w:r>
    </w:p>
    <w:p w14:paraId="0DF0189F" w14:textId="0943567D" w:rsidR="00DA4985" w:rsidRPr="00852948" w:rsidRDefault="0023720A" w:rsidP="00DA4985">
      <w:pPr>
        <w:numPr>
          <w:ilvl w:val="0"/>
          <w:numId w:val="8"/>
        </w:numPr>
        <w:rPr>
          <w:rFonts w:ascii="Times New Roman" w:hAnsi="Times New Roman"/>
          <w:noProof/>
          <w:sz w:val="18"/>
        </w:rPr>
      </w:pPr>
      <w:r w:rsidRPr="00852948">
        <w:rPr>
          <w:rFonts w:ascii="Times New Roman" w:hAnsi="Times New Roman"/>
          <w:noProof/>
          <w:sz w:val="18"/>
        </w:rPr>
        <w:t xml:space="preserve">a final oral exam to </w:t>
      </w:r>
      <w:r w:rsidR="00CB6003" w:rsidRPr="00852948">
        <w:rPr>
          <w:rFonts w:ascii="Times New Roman" w:hAnsi="Times New Roman"/>
          <w:noProof/>
          <w:sz w:val="18"/>
        </w:rPr>
        <w:t>verify</w:t>
      </w:r>
      <w:r w:rsidRPr="00852948">
        <w:rPr>
          <w:rFonts w:ascii="Times New Roman" w:hAnsi="Times New Roman"/>
          <w:noProof/>
          <w:sz w:val="18"/>
        </w:rPr>
        <w:t xml:space="preserve"> the</w:t>
      </w:r>
      <w:r w:rsidR="00CB6003" w:rsidRPr="00852948">
        <w:rPr>
          <w:rFonts w:ascii="Times New Roman" w:hAnsi="Times New Roman"/>
          <w:noProof/>
          <w:sz w:val="18"/>
        </w:rPr>
        <w:t xml:space="preserve"> students’</w:t>
      </w:r>
      <w:r w:rsidRPr="00852948">
        <w:rPr>
          <w:rFonts w:ascii="Times New Roman" w:hAnsi="Times New Roman"/>
          <w:noProof/>
          <w:sz w:val="18"/>
        </w:rPr>
        <w:t xml:space="preserve"> understanding and acquisition of the contents of the course</w:t>
      </w:r>
      <w:r w:rsidR="00DA4985" w:rsidRPr="00852948">
        <w:rPr>
          <w:rFonts w:ascii="Times New Roman" w:hAnsi="Times New Roman"/>
          <w:noProof/>
          <w:sz w:val="18"/>
        </w:rPr>
        <w:t>.</w:t>
      </w:r>
    </w:p>
    <w:p w14:paraId="4EED3F63" w14:textId="77777777" w:rsidR="00DA4985" w:rsidRPr="00852948" w:rsidRDefault="00DA4985" w:rsidP="00DA4985">
      <w:pPr>
        <w:ind w:left="284"/>
        <w:rPr>
          <w:rFonts w:ascii="Times New Roman" w:hAnsi="Times New Roman"/>
          <w:noProof/>
          <w:sz w:val="18"/>
        </w:rPr>
      </w:pPr>
    </w:p>
    <w:p w14:paraId="7EA59892" w14:textId="6173F4BE" w:rsidR="00DA4985" w:rsidRPr="00852948" w:rsidRDefault="0023720A" w:rsidP="00DA4985">
      <w:pPr>
        <w:rPr>
          <w:rFonts w:ascii="Times New Roman" w:hAnsi="Times New Roman"/>
          <w:noProof/>
          <w:sz w:val="18"/>
        </w:rPr>
      </w:pPr>
      <w:r w:rsidRPr="00852948">
        <w:rPr>
          <w:rFonts w:ascii="Times New Roman" w:hAnsi="Times New Roman"/>
          <w:noProof/>
          <w:sz w:val="18"/>
        </w:rPr>
        <w:t xml:space="preserve">The overall </w:t>
      </w:r>
      <w:r w:rsidR="00CB6003" w:rsidRPr="00852948">
        <w:rPr>
          <w:rFonts w:ascii="Times New Roman" w:hAnsi="Times New Roman"/>
          <w:noProof/>
          <w:sz w:val="18"/>
        </w:rPr>
        <w:t>assessment</w:t>
      </w:r>
      <w:r w:rsidRPr="00852948">
        <w:rPr>
          <w:rFonts w:ascii="Times New Roman" w:hAnsi="Times New Roman"/>
          <w:noProof/>
          <w:sz w:val="18"/>
        </w:rPr>
        <w:t xml:space="preserve"> of the course will be obtained by weighting the results of the different </w:t>
      </w:r>
      <w:r w:rsidR="00CB6003" w:rsidRPr="00852948">
        <w:rPr>
          <w:rFonts w:ascii="Times New Roman" w:hAnsi="Times New Roman"/>
          <w:noProof/>
          <w:sz w:val="18"/>
        </w:rPr>
        <w:t>assessment stages</w:t>
      </w:r>
      <w:r w:rsidRPr="00852948">
        <w:rPr>
          <w:rFonts w:ascii="Times New Roman" w:hAnsi="Times New Roman"/>
          <w:noProof/>
          <w:sz w:val="18"/>
        </w:rPr>
        <w:t xml:space="preserve"> and of the two different modules of the course</w:t>
      </w:r>
      <w:r w:rsidR="00DA4985" w:rsidRPr="00852948">
        <w:rPr>
          <w:rFonts w:ascii="Times New Roman" w:hAnsi="Times New Roman"/>
          <w:noProof/>
          <w:sz w:val="18"/>
        </w:rPr>
        <w:t>.</w:t>
      </w:r>
    </w:p>
    <w:p w14:paraId="011CA09E" w14:textId="77777777" w:rsidR="00676F48" w:rsidRPr="00852948" w:rsidRDefault="000948A4">
      <w:pPr>
        <w:spacing w:before="240" w:after="120"/>
        <w:rPr>
          <w:rFonts w:ascii="Times New Roman" w:hAnsi="Times New Roman"/>
          <w:b/>
          <w:i/>
          <w:sz w:val="18"/>
          <w:szCs w:val="18"/>
        </w:rPr>
      </w:pPr>
      <w:r w:rsidRPr="00852948">
        <w:rPr>
          <w:rFonts w:ascii="Times New Roman" w:hAnsi="Times New Roman"/>
          <w:b/>
          <w:i/>
          <w:sz w:val="18"/>
          <w:szCs w:val="18"/>
        </w:rPr>
        <w:t>NOTES</w:t>
      </w:r>
      <w:r w:rsidR="00994BBE" w:rsidRPr="00852948">
        <w:rPr>
          <w:rFonts w:ascii="Times New Roman" w:hAnsi="Times New Roman"/>
          <w:b/>
          <w:i/>
          <w:sz w:val="18"/>
          <w:szCs w:val="18"/>
        </w:rPr>
        <w:t xml:space="preserve"> AND PREREQUISITES</w:t>
      </w:r>
    </w:p>
    <w:p w14:paraId="25DE15E3" w14:textId="6606AF66" w:rsidR="00676F48" w:rsidRPr="006715FC" w:rsidRDefault="000948A4" w:rsidP="00DA4985">
      <w:pPr>
        <w:pBdr>
          <w:top w:val="nil"/>
          <w:left w:val="nil"/>
          <w:bottom w:val="nil"/>
          <w:right w:val="nil"/>
          <w:between w:val="nil"/>
          <w:bar w:val="nil"/>
        </w:pBdr>
        <w:tabs>
          <w:tab w:val="clear" w:pos="284"/>
        </w:tabs>
        <w:spacing w:before="120"/>
        <w:jc w:val="left"/>
        <w:rPr>
          <w:rFonts w:ascii="Times New Roman" w:eastAsia="Arial Unicode MS" w:hAnsi="Times New Roman"/>
          <w:color w:val="000000"/>
          <w:sz w:val="18"/>
          <w:szCs w:val="18"/>
          <w:u w:color="000000"/>
          <w:bdr w:val="nil"/>
        </w:rPr>
      </w:pPr>
      <w:r w:rsidRPr="00852948">
        <w:rPr>
          <w:rFonts w:ascii="Times New Roman" w:hAnsi="Times New Roman"/>
          <w:sz w:val="18"/>
          <w:szCs w:val="18"/>
        </w:rPr>
        <w:t>Further information can be found on the lecturer's webpage at http://docenti.unicatt.it/web/searchByName.do?language=ENG, or on the Faculty notice bo</w:t>
      </w:r>
      <w:r w:rsidRPr="006715FC">
        <w:rPr>
          <w:rFonts w:ascii="Times New Roman" w:hAnsi="Times New Roman"/>
          <w:sz w:val="18"/>
          <w:szCs w:val="18"/>
        </w:rPr>
        <w:t>ard.</w:t>
      </w:r>
    </w:p>
    <w:sectPr w:rsidR="00676F48" w:rsidRPr="006715FC" w:rsidSect="009A7C4B">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B2FB" w14:textId="77777777" w:rsidR="005C3AD9" w:rsidRDefault="005C3AD9" w:rsidP="00FD4494">
      <w:pPr>
        <w:spacing w:line="240" w:lineRule="auto"/>
      </w:pPr>
      <w:r>
        <w:separator/>
      </w:r>
    </w:p>
  </w:endnote>
  <w:endnote w:type="continuationSeparator" w:id="0">
    <w:p w14:paraId="68E47380" w14:textId="77777777" w:rsidR="005C3AD9" w:rsidRDefault="005C3AD9" w:rsidP="00FD44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A389" w14:textId="77777777" w:rsidR="005C3AD9" w:rsidRDefault="005C3AD9" w:rsidP="00FD4494">
      <w:pPr>
        <w:spacing w:line="240" w:lineRule="auto"/>
      </w:pPr>
      <w:r>
        <w:separator/>
      </w:r>
    </w:p>
  </w:footnote>
  <w:footnote w:type="continuationSeparator" w:id="0">
    <w:p w14:paraId="327496E4" w14:textId="77777777" w:rsidR="005C3AD9" w:rsidRDefault="005C3AD9" w:rsidP="00FD44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E95"/>
    <w:multiLevelType w:val="hybridMultilevel"/>
    <w:tmpl w:val="CB24D270"/>
    <w:lvl w:ilvl="0" w:tplc="DD767284">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B25D6"/>
    <w:multiLevelType w:val="hybridMultilevel"/>
    <w:tmpl w:val="9C68E912"/>
    <w:lvl w:ilvl="0" w:tplc="1480D708">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27B87D45"/>
    <w:multiLevelType w:val="hybridMultilevel"/>
    <w:tmpl w:val="5C2A2E92"/>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28713D8B"/>
    <w:multiLevelType w:val="hybridMultilevel"/>
    <w:tmpl w:val="5C2A2E9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3C2755CC"/>
    <w:multiLevelType w:val="hybridMultilevel"/>
    <w:tmpl w:val="98103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C84563"/>
    <w:multiLevelType w:val="hybridMultilevel"/>
    <w:tmpl w:val="70E6B276"/>
    <w:lvl w:ilvl="0" w:tplc="7A8A83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6550D6"/>
    <w:multiLevelType w:val="hybridMultilevel"/>
    <w:tmpl w:val="081EE716"/>
    <w:numStyleLink w:val="Puntielenco"/>
  </w:abstractNum>
  <w:abstractNum w:abstractNumId="7" w15:restartNumberingAfterBreak="0">
    <w:nsid w:val="471B20E4"/>
    <w:multiLevelType w:val="hybridMultilevel"/>
    <w:tmpl w:val="34F27F1E"/>
    <w:lvl w:ilvl="0" w:tplc="284683FC">
      <w:start w:val="1"/>
      <w:numFmt w:val="bullet"/>
      <w:lvlText w:val="•"/>
      <w:lvlJc w:val="left"/>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158" w:hanging="158"/>
      </w:pPr>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CA6134"/>
    <w:multiLevelType w:val="hybridMultilevel"/>
    <w:tmpl w:val="816C706C"/>
    <w:lvl w:ilvl="0" w:tplc="DD767284">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2D4E57"/>
    <w:multiLevelType w:val="multilevel"/>
    <w:tmpl w:val="690C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75F6405"/>
    <w:multiLevelType w:val="hybridMultilevel"/>
    <w:tmpl w:val="A6FE0C6E"/>
    <w:lvl w:ilvl="0" w:tplc="7A8A83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837633E"/>
    <w:multiLevelType w:val="hybridMultilevel"/>
    <w:tmpl w:val="081EE716"/>
    <w:styleLink w:val="Puntielenco"/>
    <w:lvl w:ilvl="0" w:tplc="B6C88D52">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E724A48">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5CEFC24">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A629E4C">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6344C72">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91462C0">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6EC7D50">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E187340">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B98B61C">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68A42E64"/>
    <w:multiLevelType w:val="hybridMultilevel"/>
    <w:tmpl w:val="E86043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2731A1"/>
    <w:multiLevelType w:val="hybridMultilevel"/>
    <w:tmpl w:val="04B29898"/>
    <w:lvl w:ilvl="0" w:tplc="B5DEB90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7B4AC3"/>
    <w:multiLevelType w:val="hybridMultilevel"/>
    <w:tmpl w:val="B406016E"/>
    <w:lvl w:ilvl="0" w:tplc="8EE802B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5234759">
    <w:abstractNumId w:val="15"/>
  </w:num>
  <w:num w:numId="2" w16cid:durableId="1935819279">
    <w:abstractNumId w:val="14"/>
  </w:num>
  <w:num w:numId="3" w16cid:durableId="86316615">
    <w:abstractNumId w:val="4"/>
  </w:num>
  <w:num w:numId="4" w16cid:durableId="2056081182">
    <w:abstractNumId w:val="13"/>
  </w:num>
  <w:num w:numId="5" w16cid:durableId="1810055258">
    <w:abstractNumId w:val="5"/>
  </w:num>
  <w:num w:numId="6" w16cid:durableId="887835812">
    <w:abstractNumId w:val="11"/>
  </w:num>
  <w:num w:numId="7" w16cid:durableId="134639085">
    <w:abstractNumId w:val="3"/>
  </w:num>
  <w:num w:numId="8" w16cid:durableId="647369533">
    <w:abstractNumId w:val="10"/>
  </w:num>
  <w:num w:numId="9" w16cid:durableId="1365208740">
    <w:abstractNumId w:val="12"/>
  </w:num>
  <w:num w:numId="10" w16cid:durableId="390813474">
    <w:abstractNumId w:val="6"/>
  </w:num>
  <w:num w:numId="11" w16cid:durableId="436294286">
    <w:abstractNumId w:val="7"/>
  </w:num>
  <w:num w:numId="12" w16cid:durableId="1265185862">
    <w:abstractNumId w:val="1"/>
  </w:num>
  <w:num w:numId="13" w16cid:durableId="262495325">
    <w:abstractNumId w:val="2"/>
  </w:num>
  <w:num w:numId="14" w16cid:durableId="365376947">
    <w:abstractNumId w:val="8"/>
  </w:num>
  <w:num w:numId="15" w16cid:durableId="1479492590">
    <w:abstractNumId w:val="0"/>
  </w:num>
  <w:num w:numId="16" w16cid:durableId="8723511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E6"/>
    <w:rsid w:val="00022F0F"/>
    <w:rsid w:val="00033CBA"/>
    <w:rsid w:val="00057122"/>
    <w:rsid w:val="00060195"/>
    <w:rsid w:val="00071BD0"/>
    <w:rsid w:val="000948A4"/>
    <w:rsid w:val="000E4EAF"/>
    <w:rsid w:val="0010799C"/>
    <w:rsid w:val="00113842"/>
    <w:rsid w:val="0012783B"/>
    <w:rsid w:val="00130430"/>
    <w:rsid w:val="00157267"/>
    <w:rsid w:val="0016090D"/>
    <w:rsid w:val="001F6E05"/>
    <w:rsid w:val="001F7141"/>
    <w:rsid w:val="00210747"/>
    <w:rsid w:val="00211D60"/>
    <w:rsid w:val="0023720A"/>
    <w:rsid w:val="002D3FF4"/>
    <w:rsid w:val="00316ABB"/>
    <w:rsid w:val="003416B6"/>
    <w:rsid w:val="00356E78"/>
    <w:rsid w:val="003C3BF1"/>
    <w:rsid w:val="003C7099"/>
    <w:rsid w:val="003D374F"/>
    <w:rsid w:val="003F3EE5"/>
    <w:rsid w:val="0040236D"/>
    <w:rsid w:val="00431222"/>
    <w:rsid w:val="0044512E"/>
    <w:rsid w:val="004518E4"/>
    <w:rsid w:val="004A1D53"/>
    <w:rsid w:val="004A68B5"/>
    <w:rsid w:val="00507E45"/>
    <w:rsid w:val="005511C5"/>
    <w:rsid w:val="00576083"/>
    <w:rsid w:val="0059212D"/>
    <w:rsid w:val="005C3AD9"/>
    <w:rsid w:val="00636DBD"/>
    <w:rsid w:val="006715FC"/>
    <w:rsid w:val="00672905"/>
    <w:rsid w:val="00676F48"/>
    <w:rsid w:val="00690B9E"/>
    <w:rsid w:val="00693A7A"/>
    <w:rsid w:val="006B2E85"/>
    <w:rsid w:val="006D7A9A"/>
    <w:rsid w:val="006E21FD"/>
    <w:rsid w:val="006E6202"/>
    <w:rsid w:val="006E72B1"/>
    <w:rsid w:val="007279BE"/>
    <w:rsid w:val="00747FBA"/>
    <w:rsid w:val="00783D4D"/>
    <w:rsid w:val="00793062"/>
    <w:rsid w:val="007A28E9"/>
    <w:rsid w:val="007A4DB7"/>
    <w:rsid w:val="007D5BE6"/>
    <w:rsid w:val="007F779E"/>
    <w:rsid w:val="0082125F"/>
    <w:rsid w:val="0083603F"/>
    <w:rsid w:val="00852948"/>
    <w:rsid w:val="00891E51"/>
    <w:rsid w:val="0089271A"/>
    <w:rsid w:val="008968D7"/>
    <w:rsid w:val="00897E61"/>
    <w:rsid w:val="008C125D"/>
    <w:rsid w:val="00942207"/>
    <w:rsid w:val="00950260"/>
    <w:rsid w:val="00957632"/>
    <w:rsid w:val="00994BBE"/>
    <w:rsid w:val="009A7C4B"/>
    <w:rsid w:val="009C29C6"/>
    <w:rsid w:val="009E528D"/>
    <w:rsid w:val="009F675E"/>
    <w:rsid w:val="00A0691D"/>
    <w:rsid w:val="00A17D7A"/>
    <w:rsid w:val="00A718BC"/>
    <w:rsid w:val="00A7579F"/>
    <w:rsid w:val="00A83D97"/>
    <w:rsid w:val="00A92713"/>
    <w:rsid w:val="00AA2CC9"/>
    <w:rsid w:val="00AA502C"/>
    <w:rsid w:val="00AB60B2"/>
    <w:rsid w:val="00AC6BFE"/>
    <w:rsid w:val="00AD26F3"/>
    <w:rsid w:val="00B172DC"/>
    <w:rsid w:val="00B5058A"/>
    <w:rsid w:val="00B556E0"/>
    <w:rsid w:val="00BC7CB6"/>
    <w:rsid w:val="00BD39D8"/>
    <w:rsid w:val="00BE1D9C"/>
    <w:rsid w:val="00BF685C"/>
    <w:rsid w:val="00C0317A"/>
    <w:rsid w:val="00C240B5"/>
    <w:rsid w:val="00C31311"/>
    <w:rsid w:val="00C34C57"/>
    <w:rsid w:val="00C96692"/>
    <w:rsid w:val="00CB6003"/>
    <w:rsid w:val="00CC22D5"/>
    <w:rsid w:val="00CC67E5"/>
    <w:rsid w:val="00D4542B"/>
    <w:rsid w:val="00DA4985"/>
    <w:rsid w:val="00DD5E20"/>
    <w:rsid w:val="00E053D4"/>
    <w:rsid w:val="00E138EE"/>
    <w:rsid w:val="00E177D8"/>
    <w:rsid w:val="00E40586"/>
    <w:rsid w:val="00E61A32"/>
    <w:rsid w:val="00E65403"/>
    <w:rsid w:val="00E8293D"/>
    <w:rsid w:val="00ED6E54"/>
    <w:rsid w:val="00F26468"/>
    <w:rsid w:val="00FD4494"/>
    <w:rsid w:val="00FD76AC"/>
    <w:rsid w:val="00FE01CB"/>
    <w:rsid w:val="00FE61FE"/>
    <w:rsid w:val="00FF74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BBF7C9"/>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7C4B"/>
    <w:pPr>
      <w:tabs>
        <w:tab w:val="left" w:pos="284"/>
      </w:tabs>
      <w:spacing w:line="240" w:lineRule="exact"/>
      <w:jc w:val="both"/>
    </w:pPr>
    <w:rPr>
      <w:rFonts w:ascii="Times" w:hAnsi="Times"/>
    </w:rPr>
  </w:style>
  <w:style w:type="paragraph" w:styleId="Titolo1">
    <w:name w:val="heading 1"/>
    <w:next w:val="Titolo2"/>
    <w:qFormat/>
    <w:rsid w:val="009A7C4B"/>
    <w:pPr>
      <w:spacing w:before="480" w:line="240" w:lineRule="exact"/>
      <w:outlineLvl w:val="0"/>
    </w:pPr>
    <w:rPr>
      <w:rFonts w:ascii="Times" w:hAnsi="Times"/>
      <w:b/>
      <w:noProof/>
    </w:rPr>
  </w:style>
  <w:style w:type="paragraph" w:styleId="Titolo2">
    <w:name w:val="heading 2"/>
    <w:next w:val="Titolo3"/>
    <w:link w:val="Titolo2Carattere"/>
    <w:qFormat/>
    <w:rsid w:val="009A7C4B"/>
    <w:pPr>
      <w:spacing w:line="240" w:lineRule="exact"/>
      <w:outlineLvl w:val="1"/>
    </w:pPr>
    <w:rPr>
      <w:rFonts w:ascii="Times" w:hAnsi="Times"/>
      <w:smallCaps/>
      <w:noProof/>
      <w:sz w:val="18"/>
    </w:rPr>
  </w:style>
  <w:style w:type="paragraph" w:styleId="Titolo3">
    <w:name w:val="heading 3"/>
    <w:next w:val="Normale"/>
    <w:qFormat/>
    <w:rsid w:val="009A7C4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9A7C4B"/>
    <w:pPr>
      <w:spacing w:line="220" w:lineRule="exact"/>
      <w:ind w:left="284" w:hanging="284"/>
      <w:jc w:val="both"/>
    </w:pPr>
    <w:rPr>
      <w:rFonts w:ascii="Times" w:hAnsi="Times"/>
      <w:noProof/>
      <w:sz w:val="18"/>
    </w:rPr>
  </w:style>
  <w:style w:type="paragraph" w:customStyle="1" w:styleId="Testo2">
    <w:name w:val="Testo 2"/>
    <w:link w:val="Testo2Carattere"/>
    <w:uiPriority w:val="99"/>
    <w:rsid w:val="009A7C4B"/>
    <w:pPr>
      <w:spacing w:line="220" w:lineRule="exact"/>
      <w:ind w:firstLine="284"/>
      <w:jc w:val="both"/>
    </w:pPr>
    <w:rPr>
      <w:rFonts w:ascii="Times" w:hAnsi="Times"/>
      <w:noProof/>
      <w:sz w:val="18"/>
    </w:rPr>
  </w:style>
  <w:style w:type="character" w:customStyle="1" w:styleId="Testo2Carattere">
    <w:name w:val="Testo 2 Carattere"/>
    <w:link w:val="Testo2"/>
    <w:locked/>
    <w:rsid w:val="000948A4"/>
    <w:rPr>
      <w:rFonts w:ascii="Times" w:hAnsi="Times"/>
      <w:noProof/>
      <w:sz w:val="18"/>
    </w:rPr>
  </w:style>
  <w:style w:type="paragraph" w:styleId="Paragrafoelenco">
    <w:name w:val="List Paragraph"/>
    <w:basedOn w:val="Normale"/>
    <w:qFormat/>
    <w:rsid w:val="00FD4494"/>
    <w:pPr>
      <w:ind w:left="720"/>
      <w:contextualSpacing/>
    </w:pPr>
  </w:style>
  <w:style w:type="paragraph" w:styleId="Intestazione">
    <w:name w:val="header"/>
    <w:basedOn w:val="Normale"/>
    <w:link w:val="IntestazioneCarattere"/>
    <w:uiPriority w:val="99"/>
    <w:unhideWhenUsed/>
    <w:rsid w:val="00FD449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D4494"/>
    <w:rPr>
      <w:rFonts w:ascii="Times" w:hAnsi="Times"/>
    </w:rPr>
  </w:style>
  <w:style w:type="paragraph" w:styleId="Pidipagina">
    <w:name w:val="footer"/>
    <w:basedOn w:val="Normale"/>
    <w:link w:val="PidipaginaCarattere"/>
    <w:uiPriority w:val="99"/>
    <w:unhideWhenUsed/>
    <w:rsid w:val="00FD449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D4494"/>
    <w:rPr>
      <w:rFonts w:ascii="Times" w:hAnsi="Times"/>
    </w:rPr>
  </w:style>
  <w:style w:type="character" w:customStyle="1" w:styleId="Titolo2Carattere">
    <w:name w:val="Titolo 2 Carattere"/>
    <w:link w:val="Titolo2"/>
    <w:rsid w:val="004A1D53"/>
    <w:rPr>
      <w:rFonts w:ascii="Times" w:hAnsi="Times"/>
      <w:smallCaps/>
      <w:noProof/>
      <w:sz w:val="18"/>
    </w:rPr>
  </w:style>
  <w:style w:type="numbering" w:customStyle="1" w:styleId="Puntielenco">
    <w:name w:val="Punti elenco"/>
    <w:rsid w:val="004A1D53"/>
    <w:pPr>
      <w:numPr>
        <w:numId w:val="9"/>
      </w:numPr>
    </w:pPr>
  </w:style>
  <w:style w:type="paragraph" w:styleId="Testofumetto">
    <w:name w:val="Balloon Text"/>
    <w:basedOn w:val="Normale"/>
    <w:link w:val="TestofumettoCarattere"/>
    <w:uiPriority w:val="99"/>
    <w:semiHidden/>
    <w:unhideWhenUsed/>
    <w:rsid w:val="0095026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0260"/>
    <w:rPr>
      <w:rFonts w:ascii="Segoe UI" w:hAnsi="Segoe UI" w:cs="Segoe UI"/>
      <w:sz w:val="18"/>
      <w:szCs w:val="18"/>
    </w:rPr>
  </w:style>
  <w:style w:type="character" w:styleId="Collegamentoipertestuale">
    <w:name w:val="Hyperlink"/>
    <w:basedOn w:val="Carpredefinitoparagrafo"/>
    <w:uiPriority w:val="99"/>
    <w:unhideWhenUsed/>
    <w:rsid w:val="001F7141"/>
    <w:rPr>
      <w:color w:val="0000FF" w:themeColor="hyperlink"/>
      <w:u w:val="single"/>
    </w:rPr>
  </w:style>
  <w:style w:type="character" w:styleId="Menzionenonrisolta">
    <w:name w:val="Unresolved Mention"/>
    <w:basedOn w:val="Carpredefinitoparagrafo"/>
    <w:uiPriority w:val="99"/>
    <w:semiHidden/>
    <w:unhideWhenUsed/>
    <w:rsid w:val="001F7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ab.unicatt.it/ilab-ilab-iscrizione-cor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la-rilevazione-precoce-delle-difficolta-una-ricerca-azione-su-bambini-da-0-a-6-anni-9788859012856-250332.html" TargetMode="External"/><Relationship Id="rId5" Type="http://schemas.openxmlformats.org/officeDocument/2006/relationships/webSettings" Target="webSettings.xml"/><Relationship Id="rId10" Type="http://schemas.openxmlformats.org/officeDocument/2006/relationships/hyperlink" Target="https://librerie.unicatt.it/scheda-libro/carol-ann-tomlinson/la-differenziazione-didattica-in-classe-per-rispondere-ai-bisogni-di-tutti-gli-alunni-9788828404521-712631.html" TargetMode="External"/><Relationship Id="rId4" Type="http://schemas.openxmlformats.org/officeDocument/2006/relationships/settings" Target="settings.xml"/><Relationship Id="rId9" Type="http://schemas.openxmlformats.org/officeDocument/2006/relationships/hyperlink" Target="https://librerie.unicatt.it/scheda-libro/luigi-dalonzo/pedagogia-speciale-per-linclusione-9788828400356-55290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23EF7-9DDF-4F8A-9A4A-A7B0FFB1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47</TotalTime>
  <Pages>4</Pages>
  <Words>1041</Words>
  <Characters>6681</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Platto Marco</dc:creator>
  <cp:lastModifiedBy>Mensi Rossella</cp:lastModifiedBy>
  <cp:revision>5</cp:revision>
  <cp:lastPrinted>2003-03-27T09:42:00Z</cp:lastPrinted>
  <dcterms:created xsi:type="dcterms:W3CDTF">2023-12-19T09:39:00Z</dcterms:created>
  <dcterms:modified xsi:type="dcterms:W3CDTF">2024-03-01T08:57:00Z</dcterms:modified>
</cp:coreProperties>
</file>