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914B" w14:textId="22A3465C" w:rsidR="00A62C92" w:rsidRPr="00C410AF" w:rsidRDefault="00A62C92" w:rsidP="00A62C92">
      <w:pPr>
        <w:pStyle w:val="Titolo2"/>
        <w:spacing w:before="480"/>
        <w:rPr>
          <w:rFonts w:ascii="Times New Roman" w:hAnsi="Times New Roman"/>
          <w:b/>
          <w:smallCaps w:val="0"/>
          <w:noProof w:val="0"/>
          <w:sz w:val="20"/>
          <w:lang w:val="en-GB"/>
        </w:rPr>
      </w:pPr>
      <w:r w:rsidRPr="00C410AF">
        <w:rPr>
          <w:rFonts w:ascii="Times New Roman" w:hAnsi="Times New Roman"/>
          <w:b/>
          <w:smallCaps w:val="0"/>
          <w:noProof w:val="0"/>
          <w:sz w:val="20"/>
          <w:lang w:val="en-GB"/>
        </w:rPr>
        <w:t xml:space="preserve">. – Environmental </w:t>
      </w:r>
      <w:r w:rsidR="005F5C90">
        <w:rPr>
          <w:rFonts w:ascii="Times New Roman" w:hAnsi="Times New Roman"/>
          <w:b/>
          <w:smallCaps w:val="0"/>
          <w:noProof w:val="0"/>
          <w:sz w:val="20"/>
          <w:lang w:val="en-GB"/>
        </w:rPr>
        <w:t>Pedagogy</w:t>
      </w:r>
      <w:r w:rsidR="00197DE7">
        <w:rPr>
          <w:rFonts w:ascii="Times New Roman" w:hAnsi="Times New Roman"/>
          <w:b/>
          <w:smallCaps w:val="0"/>
          <w:noProof w:val="0"/>
          <w:sz w:val="20"/>
          <w:lang w:val="en-GB"/>
        </w:rPr>
        <w:t xml:space="preserve"> and </w:t>
      </w:r>
      <w:r w:rsidR="005F5C90">
        <w:rPr>
          <w:rFonts w:ascii="Times New Roman" w:hAnsi="Times New Roman"/>
          <w:b/>
          <w:smallCaps w:val="0"/>
          <w:noProof w:val="0"/>
          <w:sz w:val="20"/>
          <w:lang w:val="en-GB"/>
        </w:rPr>
        <w:t>O</w:t>
      </w:r>
      <w:r w:rsidR="00197DE7">
        <w:rPr>
          <w:rFonts w:ascii="Times New Roman" w:hAnsi="Times New Roman"/>
          <w:b/>
          <w:smallCaps w:val="0"/>
          <w:noProof w:val="0"/>
          <w:sz w:val="20"/>
          <w:lang w:val="en-GB"/>
        </w:rPr>
        <w:t xml:space="preserve">utdoor </w:t>
      </w:r>
      <w:r w:rsidR="005F5C90">
        <w:rPr>
          <w:rFonts w:ascii="Times New Roman" w:hAnsi="Times New Roman"/>
          <w:b/>
          <w:smallCaps w:val="0"/>
          <w:noProof w:val="0"/>
          <w:sz w:val="20"/>
          <w:lang w:val="en-GB"/>
        </w:rPr>
        <w:t>E</w:t>
      </w:r>
      <w:r w:rsidR="00197DE7">
        <w:rPr>
          <w:rFonts w:ascii="Times New Roman" w:hAnsi="Times New Roman"/>
          <w:b/>
          <w:smallCaps w:val="0"/>
          <w:noProof w:val="0"/>
          <w:sz w:val="20"/>
          <w:lang w:val="en-GB"/>
        </w:rPr>
        <w:t>ducation</w:t>
      </w:r>
    </w:p>
    <w:p w14:paraId="7FD0A1B3" w14:textId="75DA96C0" w:rsidR="007E6703" w:rsidRDefault="0061486C" w:rsidP="007E6703">
      <w:pPr>
        <w:pStyle w:val="Titolo2"/>
        <w:rPr>
          <w:rFonts w:ascii="Times New Roman" w:hAnsi="Times New Roman"/>
          <w:noProof w:val="0"/>
          <w:lang w:val="en-GB"/>
        </w:rPr>
      </w:pPr>
      <w:r w:rsidRPr="00C410AF">
        <w:rPr>
          <w:rFonts w:ascii="Times New Roman" w:hAnsi="Times New Roman"/>
          <w:noProof w:val="0"/>
          <w:lang w:val="en-GB"/>
        </w:rPr>
        <w:t>Prof. Cristina Birbes</w:t>
      </w:r>
    </w:p>
    <w:p w14:paraId="370577E1" w14:textId="4CB37376" w:rsidR="00A62C92" w:rsidRPr="00C410AF" w:rsidRDefault="00A62C92" w:rsidP="00A62C92">
      <w:pPr>
        <w:spacing w:before="240" w:after="120"/>
        <w:rPr>
          <w:b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COURSE AIMS AND INTENDED LEARNING OUTCOMES</w:t>
      </w:r>
    </w:p>
    <w:p w14:paraId="36F48B26" w14:textId="49098C40" w:rsidR="00E36161" w:rsidRPr="00C410AF" w:rsidRDefault="007E6703" w:rsidP="0061486C">
      <w:p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The course aims to highlight the theoretical-pedagogical relevance of the notion of environment for human formation, with a particular focus on outdoor education</w:t>
      </w:r>
      <w:r w:rsidR="00035A65" w:rsidRPr="00C410AF">
        <w:rPr>
          <w:rFonts w:ascii="Times New Roman" w:hAnsi="Times New Roman"/>
          <w:lang w:val="en-GB"/>
        </w:rPr>
        <w:t>.</w:t>
      </w:r>
    </w:p>
    <w:p w14:paraId="5E8B0EFD" w14:textId="08A35F0C" w:rsidR="00553DEB" w:rsidRPr="00C410AF" w:rsidRDefault="00E36161" w:rsidP="0061486C">
      <w:p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A</w:t>
      </w:r>
      <w:r w:rsidR="007E6703" w:rsidRPr="00C410AF">
        <w:rPr>
          <w:rFonts w:ascii="Times New Roman" w:hAnsi="Times New Roman"/>
          <w:lang w:val="en-GB"/>
        </w:rPr>
        <w:t>t the end of the course, students will be able to</w:t>
      </w:r>
      <w:r w:rsidR="00553DEB" w:rsidRPr="00C410AF">
        <w:rPr>
          <w:rFonts w:ascii="Times New Roman" w:hAnsi="Times New Roman"/>
          <w:lang w:val="en-GB"/>
        </w:rPr>
        <w:t>:</w:t>
      </w:r>
    </w:p>
    <w:p w14:paraId="17CAE61D" w14:textId="1DFEEB26" w:rsidR="00553DEB" w:rsidRPr="00C410AF" w:rsidRDefault="007E6703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know and understand the fundamental issues of environmental pedagogy and some of the main related pedagogical categories</w:t>
      </w:r>
      <w:r w:rsidR="00035A65" w:rsidRPr="00C410AF">
        <w:rPr>
          <w:rFonts w:ascii="Times New Roman" w:hAnsi="Times New Roman"/>
          <w:lang w:val="en-GB"/>
        </w:rPr>
        <w:t>;</w:t>
      </w:r>
    </w:p>
    <w:p w14:paraId="5DEAB715" w14:textId="4327499D" w:rsidR="00553DEB" w:rsidRPr="00C410AF" w:rsidRDefault="001D4351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know</w:t>
      </w:r>
      <w:r w:rsidR="007E6703" w:rsidRPr="00C410AF">
        <w:rPr>
          <w:rFonts w:ascii="Times New Roman" w:hAnsi="Times New Roman"/>
          <w:lang w:val="en-GB"/>
        </w:rPr>
        <w:t xml:space="preserve"> the evolution of the pedagogical debate around the </w:t>
      </w:r>
      <w:r w:rsidRPr="00C410AF">
        <w:rPr>
          <w:rFonts w:ascii="Times New Roman" w:hAnsi="Times New Roman"/>
          <w:lang w:val="en-GB"/>
        </w:rPr>
        <w:t xml:space="preserve">environment </w:t>
      </w:r>
      <w:r w:rsidR="007E6703" w:rsidRPr="00C410AF">
        <w:rPr>
          <w:rFonts w:ascii="Times New Roman" w:hAnsi="Times New Roman"/>
          <w:lang w:val="en-GB"/>
        </w:rPr>
        <w:t>concept</w:t>
      </w:r>
      <w:r w:rsidR="00553DEB" w:rsidRPr="00C410AF">
        <w:rPr>
          <w:rFonts w:ascii="Times New Roman" w:hAnsi="Times New Roman"/>
          <w:lang w:val="en-GB"/>
        </w:rPr>
        <w:t>;</w:t>
      </w:r>
    </w:p>
    <w:p w14:paraId="107E8496" w14:textId="0226B31C" w:rsidR="00553DEB" w:rsidRPr="00C410AF" w:rsidRDefault="001D4351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master</w:t>
      </w:r>
      <w:r w:rsidR="007E6703" w:rsidRPr="00C410AF">
        <w:rPr>
          <w:rFonts w:ascii="Times New Roman" w:hAnsi="Times New Roman"/>
          <w:lang w:val="en-GB"/>
        </w:rPr>
        <w:t xml:space="preserve"> some fundamental interpretative concepts of the discipline</w:t>
      </w:r>
      <w:r w:rsidR="00553DEB" w:rsidRPr="00C410AF">
        <w:rPr>
          <w:rFonts w:ascii="Times New Roman" w:hAnsi="Times New Roman"/>
          <w:lang w:val="en-GB"/>
        </w:rPr>
        <w:t>;</w:t>
      </w:r>
    </w:p>
    <w:p w14:paraId="60B12DCE" w14:textId="7E4FFB61" w:rsidR="00553DEB" w:rsidRPr="00C410AF" w:rsidRDefault="007E6703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reflect in pedagogical terms on the role of education in the transition to a more sustainable society</w:t>
      </w:r>
      <w:r w:rsidR="00553DEB" w:rsidRPr="00C410AF">
        <w:rPr>
          <w:rFonts w:ascii="Times New Roman" w:hAnsi="Times New Roman"/>
          <w:lang w:val="en-GB"/>
        </w:rPr>
        <w:t>;</w:t>
      </w:r>
      <w:r w:rsidR="002F1055" w:rsidRPr="00C410AF">
        <w:rPr>
          <w:rFonts w:ascii="Times New Roman" w:hAnsi="Times New Roman"/>
          <w:lang w:val="en-GB"/>
        </w:rPr>
        <w:t xml:space="preserve"> </w:t>
      </w:r>
    </w:p>
    <w:p w14:paraId="08372456" w14:textId="3258C7D7" w:rsidR="00E36161" w:rsidRPr="00C410AF" w:rsidRDefault="007E6703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 xml:space="preserve">critically relate </w:t>
      </w:r>
      <w:r w:rsidR="001D4351">
        <w:rPr>
          <w:rFonts w:ascii="Times New Roman" w:hAnsi="Times New Roman"/>
          <w:lang w:val="en-GB"/>
        </w:rPr>
        <w:t xml:space="preserve">the </w:t>
      </w:r>
      <w:r w:rsidRPr="00C410AF">
        <w:rPr>
          <w:rFonts w:ascii="Times New Roman" w:hAnsi="Times New Roman"/>
          <w:lang w:val="en-GB"/>
        </w:rPr>
        <w:t>pedagogical knowledge learn</w:t>
      </w:r>
      <w:r w:rsidR="001D4351">
        <w:rPr>
          <w:rFonts w:ascii="Times New Roman" w:hAnsi="Times New Roman"/>
          <w:lang w:val="en-GB"/>
        </w:rPr>
        <w:t>t</w:t>
      </w:r>
      <w:r w:rsidRPr="00C410AF">
        <w:rPr>
          <w:rFonts w:ascii="Times New Roman" w:hAnsi="Times New Roman"/>
          <w:lang w:val="en-GB"/>
        </w:rPr>
        <w:t xml:space="preserve"> to </w:t>
      </w:r>
      <w:r w:rsidR="001D4351">
        <w:rPr>
          <w:rFonts w:ascii="Times New Roman" w:hAnsi="Times New Roman"/>
          <w:lang w:val="en-GB"/>
        </w:rPr>
        <w:t xml:space="preserve">the </w:t>
      </w:r>
      <w:r w:rsidRPr="00C410AF">
        <w:rPr>
          <w:rFonts w:ascii="Times New Roman" w:hAnsi="Times New Roman"/>
          <w:lang w:val="en-GB"/>
        </w:rPr>
        <w:t>education professions</w:t>
      </w:r>
      <w:r w:rsidR="00E36161" w:rsidRPr="00C410AF">
        <w:rPr>
          <w:rFonts w:ascii="Times New Roman" w:hAnsi="Times New Roman"/>
          <w:lang w:val="en-GB"/>
        </w:rPr>
        <w:t>.</w:t>
      </w:r>
    </w:p>
    <w:p w14:paraId="67C7D1CF" w14:textId="77777777" w:rsidR="00A62C92" w:rsidRPr="00C410AF" w:rsidRDefault="00A62C92" w:rsidP="00A62C92">
      <w:pPr>
        <w:spacing w:before="240" w:after="120"/>
        <w:rPr>
          <w:b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COURSE CONTENT</w:t>
      </w:r>
    </w:p>
    <w:p w14:paraId="44AE257B" w14:textId="238C47EE" w:rsidR="00626E3B" w:rsidRPr="00C410AF" w:rsidRDefault="007E6703" w:rsidP="0061486C">
      <w:p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The course will address the following thematic contents</w:t>
      </w:r>
      <w:r w:rsidR="00626E3B" w:rsidRPr="00C410AF">
        <w:rPr>
          <w:rFonts w:ascii="Times New Roman" w:hAnsi="Times New Roman"/>
          <w:lang w:val="en-GB"/>
        </w:rPr>
        <w:t>:</w:t>
      </w:r>
    </w:p>
    <w:p w14:paraId="67E0BE77" w14:textId="233ADBDE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 xml:space="preserve">Environmental pedagogy, sustainable development, </w:t>
      </w:r>
      <w:r w:rsidR="000F3E9A" w:rsidRPr="000F3E9A">
        <w:rPr>
          <w:rFonts w:ascii="Times New Roman" w:hAnsi="Times New Roman"/>
          <w:lang w:val="en-GB"/>
        </w:rPr>
        <w:t>social responsibility</w:t>
      </w:r>
      <w:r w:rsidR="00070331" w:rsidRPr="00C410AF">
        <w:rPr>
          <w:rFonts w:ascii="Times New Roman" w:hAnsi="Times New Roman"/>
          <w:lang w:val="en-GB"/>
        </w:rPr>
        <w:t>.</w:t>
      </w:r>
    </w:p>
    <w:p w14:paraId="33F7D2D1" w14:textId="7104354A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Pedagogy, environment, ecological thinking</w:t>
      </w:r>
      <w:r w:rsidR="00070331" w:rsidRPr="00C410AF">
        <w:rPr>
          <w:rFonts w:ascii="Times New Roman" w:hAnsi="Times New Roman"/>
          <w:lang w:val="en-GB"/>
        </w:rPr>
        <w:t>.</w:t>
      </w:r>
      <w:r w:rsidR="0061486C" w:rsidRPr="00C410AF">
        <w:rPr>
          <w:rFonts w:ascii="Times New Roman" w:hAnsi="Times New Roman"/>
          <w:lang w:val="en-GB"/>
        </w:rPr>
        <w:t xml:space="preserve"> </w:t>
      </w:r>
    </w:p>
    <w:p w14:paraId="455F71DE" w14:textId="431F8D71" w:rsidR="0061486C" w:rsidRPr="00C410AF" w:rsidRDefault="000F3E9A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</w:t>
      </w:r>
      <w:r w:rsidRPr="000F3E9A">
        <w:rPr>
          <w:rFonts w:ascii="Times New Roman" w:hAnsi="Times New Roman"/>
          <w:lang w:val="en-GB"/>
        </w:rPr>
        <w:t>ducating in, with and for the environment</w:t>
      </w:r>
      <w:r w:rsidR="00070331" w:rsidRPr="00C410AF">
        <w:rPr>
          <w:rFonts w:ascii="Times New Roman" w:hAnsi="Times New Roman"/>
          <w:lang w:val="en-GB"/>
        </w:rPr>
        <w:t>.</w:t>
      </w:r>
    </w:p>
    <w:p w14:paraId="79A03899" w14:textId="683E7017" w:rsidR="0061486C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Integral ecology, human and environmental development, sustainable communities</w:t>
      </w:r>
      <w:r w:rsidR="00AD6A54">
        <w:rPr>
          <w:rFonts w:ascii="Times New Roman" w:hAnsi="Times New Roman"/>
          <w:lang w:val="en-GB"/>
        </w:rPr>
        <w:t>.</w:t>
      </w:r>
    </w:p>
    <w:p w14:paraId="12A83574" w14:textId="2C0A6ADE" w:rsidR="002B7972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Childhood, education, nature</w:t>
      </w:r>
      <w:r w:rsidR="00070331" w:rsidRPr="00C410AF">
        <w:rPr>
          <w:rFonts w:ascii="Times New Roman" w:hAnsi="Times New Roman"/>
          <w:lang w:val="en-GB"/>
        </w:rPr>
        <w:t>.</w:t>
      </w:r>
    </w:p>
    <w:p w14:paraId="5A175DF5" w14:textId="3D0C60D5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i/>
          <w:iCs/>
          <w:lang w:val="en-GB"/>
        </w:rPr>
        <w:t xml:space="preserve">Outdoor Education: </w:t>
      </w:r>
      <w:r w:rsidRPr="00C410AF">
        <w:rPr>
          <w:rFonts w:ascii="Times New Roman" w:hAnsi="Times New Roman"/>
          <w:lang w:val="en-GB"/>
        </w:rPr>
        <w:t>some interpretati</w:t>
      </w:r>
      <w:r w:rsidR="00AD6A54">
        <w:rPr>
          <w:rFonts w:ascii="Times New Roman" w:hAnsi="Times New Roman"/>
          <w:lang w:val="en-GB"/>
        </w:rPr>
        <w:t xml:space="preserve">ons </w:t>
      </w:r>
      <w:r w:rsidRPr="00C410AF">
        <w:rPr>
          <w:rFonts w:ascii="Times New Roman" w:hAnsi="Times New Roman"/>
          <w:lang w:val="en-GB"/>
        </w:rPr>
        <w:t>and pedagogical dimensions</w:t>
      </w:r>
      <w:r w:rsidR="00070331" w:rsidRPr="00C410AF">
        <w:rPr>
          <w:rFonts w:ascii="Times New Roman" w:hAnsi="Times New Roman"/>
          <w:lang w:val="en-GB"/>
        </w:rPr>
        <w:t>.</w:t>
      </w:r>
    </w:p>
    <w:p w14:paraId="359A7046" w14:textId="77777777" w:rsidR="00A62C92" w:rsidRPr="00167D4A" w:rsidRDefault="00A62C92" w:rsidP="00A62C92">
      <w:pPr>
        <w:keepNext/>
        <w:spacing w:before="240" w:after="120"/>
        <w:rPr>
          <w:b/>
          <w:sz w:val="18"/>
          <w:szCs w:val="18"/>
          <w:lang w:val="en-GB"/>
        </w:rPr>
      </w:pPr>
      <w:r w:rsidRPr="00167D4A">
        <w:rPr>
          <w:b/>
          <w:i/>
          <w:sz w:val="18"/>
          <w:szCs w:val="18"/>
          <w:lang w:val="en-GB"/>
        </w:rPr>
        <w:t>READING LIST</w:t>
      </w:r>
    </w:p>
    <w:p w14:paraId="79057FE5" w14:textId="77777777" w:rsidR="000F3E9A" w:rsidRDefault="000F3E9A" w:rsidP="00440EAF">
      <w:pPr>
        <w:tabs>
          <w:tab w:val="clear" w:pos="284"/>
        </w:tabs>
        <w:spacing w:before="120" w:after="160"/>
        <w:jc w:val="left"/>
        <w:rPr>
          <w:rFonts w:ascii="Times New Roman" w:hAnsi="Times New Roman"/>
          <w:smallCaps/>
          <w:spacing w:val="-5"/>
        </w:rPr>
      </w:pPr>
      <w:r w:rsidRPr="004A301B">
        <w:rPr>
          <w:rFonts w:ascii="Times New Roman" w:hAnsi="Times New Roman"/>
          <w:smallCaps/>
          <w:spacing w:val="-5"/>
          <w:sz w:val="16"/>
        </w:rPr>
        <w:t>M..L. Iavarone, P. Malavasi, P. Orefice,  F. Pinto Minerva (A Cura di),</w:t>
      </w:r>
      <w:r w:rsidRPr="00285444">
        <w:rPr>
          <w:rFonts w:ascii="Times New Roman" w:hAnsi="Times New Roman"/>
          <w:smallCaps/>
          <w:spacing w:val="-5"/>
        </w:rPr>
        <w:t xml:space="preserve">  </w:t>
      </w:r>
      <w:r w:rsidRPr="004A301B">
        <w:rPr>
          <w:rFonts w:ascii="Times New Roman" w:hAnsi="Times New Roman"/>
          <w:i/>
          <w:spacing w:val="-5"/>
        </w:rPr>
        <w:t>Pedagogia dell’ambiente 2017. Tra sviluppo umano e responsabilità sociale,</w:t>
      </w:r>
      <w:r w:rsidRPr="004A301B">
        <w:rPr>
          <w:rFonts w:ascii="Times New Roman" w:hAnsi="Times New Roman"/>
          <w:spacing w:val="-5"/>
        </w:rPr>
        <w:t xml:space="preserve"> Pensa Multimedia, Lecce-Rovato</w:t>
      </w:r>
      <w:r w:rsidRPr="004A301B">
        <w:rPr>
          <w:rFonts w:ascii="Times New Roman" w:hAnsi="Times New Roman"/>
          <w:smallCaps/>
          <w:spacing w:val="-5"/>
        </w:rPr>
        <w:t>, 2017 (</w:t>
      </w:r>
      <w:r w:rsidRPr="004A301B">
        <w:rPr>
          <w:rFonts w:ascii="Times New Roman" w:hAnsi="Times New Roman"/>
          <w:spacing w:val="-5"/>
        </w:rPr>
        <w:t>e-book) (escluse pp. 89-105; 193-226; 243-266; 297-326)</w:t>
      </w:r>
      <w:r w:rsidRPr="004A301B">
        <w:rPr>
          <w:rFonts w:ascii="Times New Roman" w:hAnsi="Times New Roman"/>
          <w:smallCaps/>
          <w:spacing w:val="-5"/>
        </w:rPr>
        <w:t xml:space="preserve">. </w:t>
      </w:r>
    </w:p>
    <w:p w14:paraId="6C48533D" w14:textId="77777777" w:rsidR="000F3E9A" w:rsidRPr="000F3E9A" w:rsidRDefault="000F3E9A" w:rsidP="000F3E9A">
      <w:pPr>
        <w:pStyle w:val="Testo1"/>
        <w:spacing w:line="240" w:lineRule="exact"/>
      </w:pPr>
      <w:r w:rsidRPr="000F3E9A">
        <w:rPr>
          <w:rFonts w:ascii="Times New Roman" w:hAnsi="Times New Roman"/>
          <w:smallCaps/>
          <w:spacing w:val="-5"/>
          <w:sz w:val="16"/>
          <w:lang w:val="en-US"/>
        </w:rPr>
        <w:t>C. Birbes ( a cura di</w:t>
      </w:r>
      <w:r w:rsidRPr="000F3E9A">
        <w:rPr>
          <w:rFonts w:ascii="Times New Roman" w:hAnsi="Times New Roman"/>
          <w:smallCaps/>
          <w:spacing w:val="-5"/>
          <w:lang w:val="en-US"/>
        </w:rPr>
        <w:t>),</w:t>
      </w:r>
      <w:r w:rsidRPr="000F3E9A">
        <w:rPr>
          <w:rFonts w:ascii="Times New Roman" w:hAnsi="Times New Roman"/>
          <w:i/>
          <w:spacing w:val="-5"/>
          <w:lang w:val="en-US"/>
        </w:rPr>
        <w:t xml:space="preserve"> Outdoor education. </w:t>
      </w:r>
      <w:r w:rsidRPr="004A301B">
        <w:rPr>
          <w:rFonts w:ascii="Times New Roman" w:hAnsi="Times New Roman"/>
          <w:i/>
          <w:spacing w:val="-5"/>
          <w:szCs w:val="18"/>
        </w:rPr>
        <w:t>Sguardi interpretativi e dimensioni pedagogiche</w:t>
      </w:r>
      <w:r w:rsidRPr="004A301B">
        <w:rPr>
          <w:rFonts w:ascii="Times New Roman" w:hAnsi="Times New Roman"/>
          <w:spacing w:val="-5"/>
          <w:szCs w:val="18"/>
        </w:rPr>
        <w:t>, Pensa Multimedia, Lecce-Rovato, 2018.</w:t>
      </w:r>
      <w:r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Pr="00BE351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F3013B2" w14:textId="77777777" w:rsidR="00A62C92" w:rsidRPr="00C410AF" w:rsidRDefault="00A62C92" w:rsidP="00A62C9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TEACHING METHOD</w:t>
      </w:r>
    </w:p>
    <w:p w14:paraId="1D1CCA1D" w14:textId="4980DFA2" w:rsidR="0061486C" w:rsidRPr="00C410AF" w:rsidRDefault="0061486C" w:rsidP="0061486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C410AF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C410AF" w:rsidRPr="00C410AF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="00EB1AD6">
        <w:rPr>
          <w:rFonts w:ascii="Times New Roman" w:hAnsi="Times New Roman"/>
          <w:noProof w:val="0"/>
          <w:szCs w:val="18"/>
          <w:lang w:val="en-GB"/>
        </w:rPr>
        <w:t xml:space="preserve">teaching </w:t>
      </w:r>
      <w:r w:rsidR="00C410AF" w:rsidRPr="00C410AF">
        <w:rPr>
          <w:rFonts w:ascii="Times New Roman" w:hAnsi="Times New Roman"/>
          <w:noProof w:val="0"/>
          <w:szCs w:val="18"/>
          <w:lang w:val="en-GB"/>
        </w:rPr>
        <w:t xml:space="preserve">method includes lectures, </w:t>
      </w:r>
      <w:r w:rsidR="00EB1AD6">
        <w:rPr>
          <w:rFonts w:ascii="Times New Roman" w:hAnsi="Times New Roman"/>
          <w:noProof w:val="0"/>
          <w:szCs w:val="18"/>
          <w:lang w:val="en-GB"/>
        </w:rPr>
        <w:t>guest speeches,</w:t>
      </w:r>
      <w:r w:rsidR="00C410AF" w:rsidRPr="00C410AF">
        <w:rPr>
          <w:rFonts w:ascii="Times New Roman" w:hAnsi="Times New Roman"/>
          <w:noProof w:val="0"/>
          <w:szCs w:val="18"/>
          <w:lang w:val="en-GB"/>
        </w:rPr>
        <w:t xml:space="preserve"> and seminars</w:t>
      </w:r>
      <w:r w:rsidRPr="00C410AF">
        <w:rPr>
          <w:rFonts w:ascii="Times New Roman" w:hAnsi="Times New Roman"/>
          <w:noProof w:val="0"/>
          <w:szCs w:val="18"/>
          <w:lang w:val="en-GB"/>
        </w:rPr>
        <w:t>.</w:t>
      </w:r>
    </w:p>
    <w:p w14:paraId="2B3316D3" w14:textId="77777777" w:rsidR="00A62C92" w:rsidRPr="00C410AF" w:rsidRDefault="00A62C92" w:rsidP="00A62C9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lastRenderedPageBreak/>
        <w:t>ASSESSMENT METHOD AND CRITERIA</w:t>
      </w:r>
    </w:p>
    <w:p w14:paraId="4A953CD5" w14:textId="21E2135B" w:rsidR="0061486C" w:rsidRPr="00C410AF" w:rsidRDefault="00C410AF" w:rsidP="005459A7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C410AF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="00553252" w:rsidRPr="00C410AF">
        <w:rPr>
          <w:rFonts w:ascii="Times New Roman" w:hAnsi="Times New Roman"/>
          <w:noProof w:val="0"/>
          <w:szCs w:val="18"/>
          <w:lang w:val="en-GB"/>
        </w:rPr>
        <w:t xml:space="preserve">learning 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assessment </w:t>
      </w:r>
      <w:r w:rsidR="00553252">
        <w:rPr>
          <w:rFonts w:ascii="Times New Roman" w:hAnsi="Times New Roman"/>
          <w:noProof w:val="0"/>
          <w:szCs w:val="18"/>
          <w:lang w:val="en-GB"/>
        </w:rPr>
        <w:t>consists of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an oral exam </w:t>
      </w:r>
      <w:r w:rsidR="006C29ED">
        <w:rPr>
          <w:rFonts w:ascii="Times New Roman" w:hAnsi="Times New Roman"/>
          <w:noProof w:val="0"/>
          <w:szCs w:val="18"/>
          <w:lang w:val="en-GB"/>
        </w:rPr>
        <w:t>on the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fundamental aspects of the course, with reference to the study of the volumes </w:t>
      </w:r>
      <w:r w:rsidR="006C29ED">
        <w:rPr>
          <w:rFonts w:ascii="Times New Roman" w:hAnsi="Times New Roman"/>
          <w:noProof w:val="0"/>
          <w:szCs w:val="18"/>
          <w:lang w:val="en-GB"/>
        </w:rPr>
        <w:t>included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in the </w:t>
      </w:r>
      <w:r w:rsidR="006C29ED">
        <w:rPr>
          <w:rFonts w:ascii="Times New Roman" w:hAnsi="Times New Roman"/>
          <w:noProof w:val="0"/>
          <w:szCs w:val="18"/>
          <w:lang w:val="en-GB"/>
        </w:rPr>
        <w:t>reading li</w:t>
      </w:r>
      <w:r w:rsidR="001D5846">
        <w:rPr>
          <w:rFonts w:ascii="Times New Roman" w:hAnsi="Times New Roman"/>
          <w:noProof w:val="0"/>
          <w:szCs w:val="18"/>
          <w:lang w:val="en-GB"/>
        </w:rPr>
        <w:t>s</w:t>
      </w:r>
      <w:r w:rsidR="006C29ED">
        <w:rPr>
          <w:rFonts w:ascii="Times New Roman" w:hAnsi="Times New Roman"/>
          <w:noProof w:val="0"/>
          <w:szCs w:val="18"/>
          <w:lang w:val="en-GB"/>
        </w:rPr>
        <w:t>t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; in particular, it is aimed at </w:t>
      </w:r>
      <w:r w:rsidR="006C29ED">
        <w:rPr>
          <w:rFonts w:ascii="Times New Roman" w:hAnsi="Times New Roman"/>
          <w:noProof w:val="0"/>
          <w:szCs w:val="18"/>
          <w:lang w:val="en-GB"/>
        </w:rPr>
        <w:t>verifying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students’ </w:t>
      </w:r>
      <w:r w:rsidRPr="00C410AF">
        <w:rPr>
          <w:rFonts w:ascii="Times New Roman" w:hAnsi="Times New Roman"/>
          <w:noProof w:val="0"/>
          <w:szCs w:val="18"/>
          <w:lang w:val="en-GB"/>
        </w:rPr>
        <w:t>mastery of course contents, the</w:t>
      </w:r>
      <w:r w:rsidR="006C29ED">
        <w:rPr>
          <w:rFonts w:ascii="Times New Roman" w:hAnsi="Times New Roman"/>
          <w:noProof w:val="0"/>
          <w:szCs w:val="18"/>
          <w:lang w:val="en-GB"/>
        </w:rPr>
        <w:t>ir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acquisition of emblematic </w:t>
      </w:r>
      <w:r w:rsidR="006C29ED">
        <w:rPr>
          <w:rFonts w:ascii="Times New Roman" w:hAnsi="Times New Roman"/>
          <w:noProof w:val="0"/>
          <w:szCs w:val="18"/>
          <w:lang w:val="en-GB"/>
        </w:rPr>
        <w:t>elements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of the discipline; the ability to communicate contents and objectives of the course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in a </w:t>
      </w:r>
      <w:r w:rsidRPr="00C410AF">
        <w:rPr>
          <w:rFonts w:ascii="Times New Roman" w:hAnsi="Times New Roman"/>
          <w:noProof w:val="0"/>
          <w:szCs w:val="18"/>
          <w:lang w:val="en-GB"/>
        </w:rPr>
        <w:t>correct, effective and clear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 way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, also through the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use of </w:t>
      </w:r>
      <w:r w:rsidRPr="00C410AF">
        <w:rPr>
          <w:rFonts w:ascii="Times New Roman" w:hAnsi="Times New Roman"/>
          <w:noProof w:val="0"/>
          <w:szCs w:val="18"/>
          <w:lang w:val="en-GB"/>
        </w:rPr>
        <w:t>specific pedagogical lexicon; their critical-reflective argumentation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 skills</w:t>
      </w:r>
      <w:r w:rsidRPr="00C410AF">
        <w:rPr>
          <w:rFonts w:ascii="Times New Roman" w:hAnsi="Times New Roman"/>
          <w:noProof w:val="0"/>
          <w:szCs w:val="18"/>
          <w:lang w:val="en-GB"/>
        </w:rPr>
        <w:t>; the</w:t>
      </w:r>
      <w:r w:rsidR="006C29ED">
        <w:rPr>
          <w:rFonts w:ascii="Times New Roman" w:hAnsi="Times New Roman"/>
          <w:noProof w:val="0"/>
          <w:szCs w:val="18"/>
          <w:lang w:val="en-GB"/>
        </w:rPr>
        <w:t>ir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ability to recogni</w:t>
      </w:r>
      <w:r w:rsidR="006C29ED">
        <w:rPr>
          <w:rFonts w:ascii="Times New Roman" w:hAnsi="Times New Roman"/>
          <w:noProof w:val="0"/>
          <w:szCs w:val="18"/>
          <w:lang w:val="en-GB"/>
        </w:rPr>
        <w:t>s</w:t>
      </w:r>
      <w:r w:rsidRPr="00C410AF">
        <w:rPr>
          <w:rFonts w:ascii="Times New Roman" w:hAnsi="Times New Roman"/>
          <w:noProof w:val="0"/>
          <w:szCs w:val="18"/>
          <w:lang w:val="en-GB"/>
        </w:rPr>
        <w:t>e categories, languages and concepts typical of the pedagogical debate on the thematic contents addressed</w:t>
      </w:r>
      <w:r w:rsidR="00E36161" w:rsidRPr="00C410AF">
        <w:rPr>
          <w:rFonts w:ascii="Times New Roman" w:hAnsi="Times New Roman"/>
          <w:noProof w:val="0"/>
          <w:szCs w:val="18"/>
          <w:lang w:val="en-GB"/>
        </w:rPr>
        <w:t>.</w:t>
      </w:r>
    </w:p>
    <w:p w14:paraId="205A927B" w14:textId="77777777" w:rsidR="00A62C92" w:rsidRPr="00C410AF" w:rsidRDefault="00A62C92" w:rsidP="00A62C92">
      <w:pPr>
        <w:spacing w:before="240" w:after="120"/>
        <w:rPr>
          <w:b/>
          <w:i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NOTES AND PREREQUISITES</w:t>
      </w:r>
    </w:p>
    <w:p w14:paraId="1E657628" w14:textId="0743F313" w:rsidR="001B1C33" w:rsidRPr="00C410AF" w:rsidRDefault="00C410AF" w:rsidP="0061486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C410AF">
        <w:rPr>
          <w:rFonts w:ascii="Times New Roman" w:hAnsi="Times New Roman"/>
          <w:noProof w:val="0"/>
          <w:szCs w:val="18"/>
          <w:lang w:val="en-GB"/>
        </w:rPr>
        <w:t>The</w:t>
      </w:r>
      <w:r w:rsidR="006C29ED">
        <w:rPr>
          <w:rFonts w:ascii="Times New Roman" w:hAnsi="Times New Roman"/>
          <w:noProof w:val="0"/>
          <w:szCs w:val="18"/>
          <w:lang w:val="en-GB"/>
        </w:rPr>
        <w:t>re are no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content-related prerequisites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for attending the course. </w:t>
      </w:r>
    </w:p>
    <w:p w14:paraId="3572B207" w14:textId="77777777" w:rsidR="003A4878" w:rsidRPr="00C410AF" w:rsidRDefault="003A4878" w:rsidP="0061486C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p w14:paraId="7B24EC98" w14:textId="77777777" w:rsidR="00C410AF" w:rsidRPr="00C410AF" w:rsidRDefault="00C410AF" w:rsidP="00C410AF">
      <w:pPr>
        <w:pStyle w:val="Testo2"/>
        <w:rPr>
          <w:noProof w:val="0"/>
          <w:lang w:val="en-GB"/>
        </w:rPr>
      </w:pPr>
      <w:bookmarkStart w:id="0" w:name="_Hlk18846207"/>
      <w:bookmarkStart w:id="1" w:name="_Hlk18839278"/>
      <w:bookmarkStart w:id="2" w:name="_Hlk18839048"/>
      <w:r w:rsidRPr="00C410AF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C410AF">
        <w:rPr>
          <w:noProof w:val="0"/>
          <w:lang w:val="en-GB"/>
        </w:rPr>
        <w:t>.</w:t>
      </w:r>
      <w:bookmarkEnd w:id="1"/>
    </w:p>
    <w:bookmarkEnd w:id="2"/>
    <w:p w14:paraId="4D4AA001" w14:textId="6B9BB666" w:rsidR="0061486C" w:rsidRPr="00385251" w:rsidRDefault="0061486C" w:rsidP="007D7446">
      <w:pPr>
        <w:pStyle w:val="Testo2"/>
        <w:rPr>
          <w:rFonts w:ascii="Times New Roman" w:hAnsi="Times New Roman"/>
          <w:szCs w:val="18"/>
          <w:lang w:val="en-US"/>
        </w:rPr>
      </w:pPr>
    </w:p>
    <w:p w14:paraId="42E9261F" w14:textId="77777777" w:rsidR="0061486C" w:rsidRPr="00385251" w:rsidRDefault="0061486C" w:rsidP="007063ED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</w:p>
    <w:sectPr w:rsidR="0061486C" w:rsidRPr="0038525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0BA"/>
    <w:multiLevelType w:val="hybridMultilevel"/>
    <w:tmpl w:val="659A1A16"/>
    <w:lvl w:ilvl="0" w:tplc="6B70341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708"/>
    <w:multiLevelType w:val="hybridMultilevel"/>
    <w:tmpl w:val="879CFFBE"/>
    <w:lvl w:ilvl="0" w:tplc="A0DE111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5323">
    <w:abstractNumId w:val="1"/>
  </w:num>
  <w:num w:numId="2" w16cid:durableId="16692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6C"/>
    <w:rsid w:val="00001EBD"/>
    <w:rsid w:val="00035A65"/>
    <w:rsid w:val="00070331"/>
    <w:rsid w:val="00094393"/>
    <w:rsid w:val="000945E2"/>
    <w:rsid w:val="000F3E9A"/>
    <w:rsid w:val="00107254"/>
    <w:rsid w:val="00167D4A"/>
    <w:rsid w:val="00197DE7"/>
    <w:rsid w:val="001A47CC"/>
    <w:rsid w:val="001B1C33"/>
    <w:rsid w:val="001D326E"/>
    <w:rsid w:val="001D4351"/>
    <w:rsid w:val="001D5846"/>
    <w:rsid w:val="00285444"/>
    <w:rsid w:val="002B7972"/>
    <w:rsid w:val="002C3307"/>
    <w:rsid w:val="002F1055"/>
    <w:rsid w:val="003437DB"/>
    <w:rsid w:val="003637B6"/>
    <w:rsid w:val="00365DBC"/>
    <w:rsid w:val="00385251"/>
    <w:rsid w:val="003A4878"/>
    <w:rsid w:val="00440EAF"/>
    <w:rsid w:val="004A301B"/>
    <w:rsid w:val="004C366B"/>
    <w:rsid w:val="004E7949"/>
    <w:rsid w:val="005459A7"/>
    <w:rsid w:val="00553252"/>
    <w:rsid w:val="00553DEB"/>
    <w:rsid w:val="005F5C90"/>
    <w:rsid w:val="00614510"/>
    <w:rsid w:val="0061486C"/>
    <w:rsid w:val="00626E3B"/>
    <w:rsid w:val="006572F2"/>
    <w:rsid w:val="006C29ED"/>
    <w:rsid w:val="007063ED"/>
    <w:rsid w:val="00766ED5"/>
    <w:rsid w:val="007D7446"/>
    <w:rsid w:val="007E6703"/>
    <w:rsid w:val="00860642"/>
    <w:rsid w:val="008A71F2"/>
    <w:rsid w:val="008F09A7"/>
    <w:rsid w:val="00921274"/>
    <w:rsid w:val="00976F3D"/>
    <w:rsid w:val="009F37FC"/>
    <w:rsid w:val="00A56206"/>
    <w:rsid w:val="00A62C92"/>
    <w:rsid w:val="00AD6A54"/>
    <w:rsid w:val="00BC7535"/>
    <w:rsid w:val="00BE15EE"/>
    <w:rsid w:val="00C410AF"/>
    <w:rsid w:val="00C82C50"/>
    <w:rsid w:val="00CF02EB"/>
    <w:rsid w:val="00DD7E78"/>
    <w:rsid w:val="00E36161"/>
    <w:rsid w:val="00E81E09"/>
    <w:rsid w:val="00EB1AD6"/>
    <w:rsid w:val="00F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E711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35A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3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54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outdoor-education-sguardi-interpretativi-e-dimensioni-pedagogiche-9788867606306-682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2019-05-08T11:38:00Z</cp:lastPrinted>
  <dcterms:created xsi:type="dcterms:W3CDTF">2023-10-17T12:46:00Z</dcterms:created>
  <dcterms:modified xsi:type="dcterms:W3CDTF">2023-10-17T12:46:00Z</dcterms:modified>
</cp:coreProperties>
</file>