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58F1" w14:textId="77777777" w:rsidR="00AB2A9F" w:rsidRPr="00F36B5C" w:rsidRDefault="00AB2A9F" w:rsidP="00AB2A9F">
      <w:pPr>
        <w:pStyle w:val="Titolo1"/>
        <w:spacing w:before="120"/>
        <w:rPr>
          <w:noProof w:val="0"/>
          <w:lang w:val="en-GB"/>
        </w:rPr>
      </w:pPr>
      <w:r w:rsidRPr="00F36B5C">
        <w:rPr>
          <w:noProof w:val="0"/>
          <w:lang w:val="en-GB"/>
        </w:rPr>
        <w:t xml:space="preserve">Methods and Tools for Assessment </w:t>
      </w:r>
    </w:p>
    <w:p w14:paraId="62B3A117" w14:textId="7AF16873" w:rsidR="00755EE0" w:rsidRPr="00F36B5C" w:rsidRDefault="00745CA3" w:rsidP="00755EE0">
      <w:pPr>
        <w:spacing w:after="120"/>
        <w:rPr>
          <w:rFonts w:cs="Times"/>
          <w:smallCaps/>
          <w:sz w:val="18"/>
          <w:szCs w:val="18"/>
          <w:lang w:val="en-GB"/>
        </w:rPr>
      </w:pPr>
      <w:r w:rsidRPr="00F36B5C">
        <w:rPr>
          <w:rFonts w:cs="Times"/>
          <w:smallCaps/>
          <w:sz w:val="18"/>
          <w:szCs w:val="18"/>
          <w:lang w:val="en-GB"/>
        </w:rPr>
        <w:t xml:space="preserve">Prof. </w:t>
      </w:r>
      <w:r w:rsidR="00C5625A" w:rsidRPr="00F36B5C">
        <w:rPr>
          <w:rFonts w:cs="Times"/>
          <w:smallCaps/>
          <w:sz w:val="18"/>
          <w:szCs w:val="18"/>
          <w:lang w:val="en-GB"/>
        </w:rPr>
        <w:t>Katia Montalbetti</w:t>
      </w:r>
    </w:p>
    <w:p w14:paraId="434CC501" w14:textId="430DB62C" w:rsidR="00AB2A9F" w:rsidRPr="00F36B5C" w:rsidRDefault="00AB2A9F" w:rsidP="00AB2A9F">
      <w:pPr>
        <w:spacing w:before="240" w:after="120"/>
        <w:rPr>
          <w:b/>
          <w:i/>
          <w:sz w:val="18"/>
          <w:szCs w:val="18"/>
          <w:lang w:val="en-GB"/>
        </w:rPr>
      </w:pPr>
      <w:r w:rsidRPr="00F36B5C">
        <w:rPr>
          <w:b/>
          <w:i/>
          <w:sz w:val="18"/>
          <w:szCs w:val="18"/>
          <w:lang w:val="en-GB"/>
        </w:rPr>
        <w:t>COURSE AIMS</w:t>
      </w:r>
    </w:p>
    <w:p w14:paraId="18EEC0AA" w14:textId="2E5D68BA" w:rsidR="00E97788" w:rsidRPr="00F36B5C" w:rsidRDefault="005D1513" w:rsidP="00D21A48">
      <w:pPr>
        <w:spacing w:before="240" w:after="120"/>
        <w:rPr>
          <w:rFonts w:cs="Times"/>
          <w:lang w:val="en-GB"/>
        </w:rPr>
      </w:pPr>
      <w:r w:rsidRPr="00F36B5C">
        <w:rPr>
          <w:rFonts w:cs="Times"/>
          <w:lang w:val="en-GB"/>
        </w:rPr>
        <w:t xml:space="preserve">The course aims to provide students with knowledge to orientate critically within today's debate on </w:t>
      </w:r>
      <w:r w:rsidR="00F554A5" w:rsidRPr="00F36B5C">
        <w:rPr>
          <w:rFonts w:cs="Times"/>
          <w:lang w:val="en-GB"/>
        </w:rPr>
        <w:t>assessment</w:t>
      </w:r>
      <w:r w:rsidRPr="00F36B5C">
        <w:rPr>
          <w:rFonts w:cs="Times"/>
          <w:lang w:val="en-GB"/>
        </w:rPr>
        <w:t xml:space="preserve"> in the school context and to promote methodological skills useful for structuring </w:t>
      </w:r>
      <w:r w:rsidR="00F554A5" w:rsidRPr="00F36B5C">
        <w:rPr>
          <w:rFonts w:cs="Times"/>
          <w:lang w:val="en-GB"/>
        </w:rPr>
        <w:t xml:space="preserve">assessment </w:t>
      </w:r>
      <w:r w:rsidRPr="00F36B5C">
        <w:rPr>
          <w:rFonts w:cs="Times"/>
          <w:lang w:val="en-GB"/>
        </w:rPr>
        <w:t xml:space="preserve">actions in teaching practice, </w:t>
      </w:r>
      <w:r w:rsidR="004F2D94" w:rsidRPr="00F36B5C">
        <w:rPr>
          <w:rFonts w:cs="Times"/>
          <w:lang w:val="en-GB"/>
        </w:rPr>
        <w:t xml:space="preserve">for </w:t>
      </w:r>
      <w:r w:rsidRPr="00F36B5C">
        <w:rPr>
          <w:rFonts w:cs="Times"/>
          <w:lang w:val="en-GB"/>
        </w:rPr>
        <w:t>understanding and participati</w:t>
      </w:r>
      <w:r w:rsidR="004F2D94" w:rsidRPr="00F36B5C">
        <w:rPr>
          <w:rFonts w:cs="Times"/>
          <w:lang w:val="en-GB"/>
        </w:rPr>
        <w:t>ng</w:t>
      </w:r>
      <w:r w:rsidRPr="00F36B5C">
        <w:rPr>
          <w:rFonts w:cs="Times"/>
          <w:lang w:val="en-GB"/>
        </w:rPr>
        <w:t xml:space="preserve"> in </w:t>
      </w:r>
      <w:r w:rsidR="00F554A5" w:rsidRPr="00F36B5C">
        <w:rPr>
          <w:rFonts w:cs="Times"/>
          <w:lang w:val="en-GB"/>
        </w:rPr>
        <w:t>assessment</w:t>
      </w:r>
      <w:r w:rsidRPr="00F36B5C">
        <w:rPr>
          <w:rFonts w:cs="Times"/>
          <w:lang w:val="en-GB"/>
        </w:rPr>
        <w:t xml:space="preserve"> processes at school</w:t>
      </w:r>
      <w:r w:rsidR="00BA27FA" w:rsidRPr="00F36B5C">
        <w:rPr>
          <w:rFonts w:cs="Times"/>
          <w:lang w:val="en-GB"/>
        </w:rPr>
        <w:t>,</w:t>
      </w:r>
      <w:r w:rsidRPr="00F36B5C">
        <w:rPr>
          <w:rFonts w:cs="Times"/>
          <w:lang w:val="en-GB"/>
        </w:rPr>
        <w:t xml:space="preserve"> and us</w:t>
      </w:r>
      <w:r w:rsidR="00F554A5" w:rsidRPr="00F36B5C">
        <w:rPr>
          <w:rFonts w:cs="Times"/>
          <w:lang w:val="en-GB"/>
        </w:rPr>
        <w:t>ing</w:t>
      </w:r>
      <w:r w:rsidRPr="00F36B5C">
        <w:rPr>
          <w:rFonts w:cs="Times"/>
          <w:lang w:val="en-GB"/>
        </w:rPr>
        <w:t xml:space="preserve"> data from both internal and external sources for improvement</w:t>
      </w:r>
      <w:r w:rsidR="00F554A5" w:rsidRPr="00F36B5C">
        <w:rPr>
          <w:rFonts w:cs="Times"/>
          <w:lang w:val="en-GB"/>
        </w:rPr>
        <w:t xml:space="preserve"> purposes</w:t>
      </w:r>
      <w:r w:rsidR="00CE048C" w:rsidRPr="00F36B5C">
        <w:rPr>
          <w:rFonts w:cs="Times"/>
          <w:lang w:val="en-GB"/>
        </w:rPr>
        <w:t>.</w:t>
      </w:r>
    </w:p>
    <w:p w14:paraId="6121DA79" w14:textId="74C64858" w:rsidR="00B94E3C" w:rsidRPr="00F36B5C" w:rsidRDefault="00B94E3C" w:rsidP="00D21A48">
      <w:pPr>
        <w:spacing w:before="240" w:after="120"/>
        <w:rPr>
          <w:rFonts w:cs="Times"/>
          <w:lang w:val="en-GB"/>
        </w:rPr>
      </w:pPr>
      <w:r w:rsidRPr="00F36B5C">
        <w:rPr>
          <w:b/>
          <w:i/>
          <w:sz w:val="18"/>
          <w:szCs w:val="18"/>
          <w:lang w:val="en-GB"/>
        </w:rPr>
        <w:t>INTENDED LEARNING OUTCOMES</w:t>
      </w:r>
    </w:p>
    <w:p w14:paraId="4FEBE19B" w14:textId="752C1B98" w:rsidR="0094234A" w:rsidRPr="00F36B5C" w:rsidRDefault="005D1513" w:rsidP="0094234A">
      <w:pPr>
        <w:rPr>
          <w:lang w:val="en-GB"/>
        </w:rPr>
      </w:pPr>
      <w:r w:rsidRPr="00F36B5C">
        <w:rPr>
          <w:lang w:val="en-GB"/>
        </w:rPr>
        <w:t xml:space="preserve">Knowledge and understanding </w:t>
      </w:r>
    </w:p>
    <w:p w14:paraId="273ACAA1" w14:textId="75B2F29C" w:rsidR="0094234A" w:rsidRPr="00F36B5C" w:rsidRDefault="0094234A" w:rsidP="0094234A">
      <w:pPr>
        <w:rPr>
          <w:lang w:val="en-GB"/>
        </w:rPr>
      </w:pPr>
      <w:r w:rsidRPr="00F36B5C">
        <w:rPr>
          <w:lang w:val="en-GB"/>
        </w:rPr>
        <w:t>A</w:t>
      </w:r>
      <w:r w:rsidR="005D1513" w:rsidRPr="00F36B5C">
        <w:rPr>
          <w:lang w:val="en-GB"/>
        </w:rPr>
        <w:t>t the end of the course, students will know</w:t>
      </w:r>
      <w:r w:rsidRPr="00F36B5C">
        <w:rPr>
          <w:lang w:val="en-GB"/>
        </w:rPr>
        <w:t>:</w:t>
      </w:r>
    </w:p>
    <w:p w14:paraId="5096B192" w14:textId="7B96E67C" w:rsidR="0094234A" w:rsidRPr="00F36B5C" w:rsidRDefault="0094234A" w:rsidP="0094234A">
      <w:pPr>
        <w:rPr>
          <w:lang w:val="en-GB"/>
        </w:rPr>
      </w:pPr>
      <w:r w:rsidRPr="00F36B5C">
        <w:rPr>
          <w:lang w:val="en-GB"/>
        </w:rPr>
        <w:t xml:space="preserve">- </w:t>
      </w:r>
      <w:r w:rsidR="00796D3F" w:rsidRPr="00F36B5C">
        <w:rPr>
          <w:lang w:val="en-GB"/>
        </w:rPr>
        <w:t xml:space="preserve">the fundamental concepts and the subject-specific language   </w:t>
      </w:r>
    </w:p>
    <w:p w14:paraId="78ED8095" w14:textId="7C76E1AE" w:rsidR="00C5625A" w:rsidRPr="00F36B5C" w:rsidRDefault="00C5625A" w:rsidP="0094234A">
      <w:pPr>
        <w:rPr>
          <w:lang w:val="en-GB"/>
        </w:rPr>
      </w:pPr>
      <w:r w:rsidRPr="00F36B5C">
        <w:rPr>
          <w:lang w:val="en-GB"/>
        </w:rPr>
        <w:t xml:space="preserve">- </w:t>
      </w:r>
      <w:r w:rsidR="00796D3F" w:rsidRPr="00F36B5C">
        <w:rPr>
          <w:lang w:val="en-GB"/>
        </w:rPr>
        <w:t>the link between evaluation, observation, and documentation</w:t>
      </w:r>
    </w:p>
    <w:p w14:paraId="06CC949B" w14:textId="0045450E" w:rsidR="00951AD7" w:rsidRPr="00F36B5C" w:rsidRDefault="00951AD7" w:rsidP="00951AD7">
      <w:pPr>
        <w:rPr>
          <w:rFonts w:cs="Times"/>
          <w:lang w:val="en-GB"/>
        </w:rPr>
      </w:pPr>
      <w:r w:rsidRPr="00F36B5C">
        <w:rPr>
          <w:lang w:val="en-GB"/>
        </w:rPr>
        <w:t xml:space="preserve">- </w:t>
      </w:r>
      <w:r w:rsidR="00796D3F" w:rsidRPr="00F36B5C">
        <w:rPr>
          <w:lang w:val="en-GB"/>
        </w:rPr>
        <w:t xml:space="preserve">the different paradigms and evaluation approaches </w:t>
      </w:r>
    </w:p>
    <w:p w14:paraId="0097B553" w14:textId="7C8D8A74" w:rsidR="00951AD7" w:rsidRPr="00F36B5C" w:rsidRDefault="00951AD7" w:rsidP="00951AD7">
      <w:pPr>
        <w:rPr>
          <w:rFonts w:cs="Times"/>
          <w:lang w:val="en-GB"/>
        </w:rPr>
      </w:pPr>
      <w:r w:rsidRPr="00F36B5C">
        <w:rPr>
          <w:rFonts w:cs="Times"/>
          <w:lang w:val="en-GB"/>
        </w:rPr>
        <w:t xml:space="preserve">- </w:t>
      </w:r>
      <w:r w:rsidR="00796D3F" w:rsidRPr="00F36B5C">
        <w:rPr>
          <w:rFonts w:cs="Times"/>
          <w:lang w:val="en-GB"/>
        </w:rPr>
        <w:t>some assessment devices and tools</w:t>
      </w:r>
    </w:p>
    <w:p w14:paraId="3C37693E" w14:textId="3AB88AAB" w:rsidR="00951AD7" w:rsidRPr="00F36B5C" w:rsidRDefault="00951AD7" w:rsidP="00951AD7">
      <w:pPr>
        <w:rPr>
          <w:lang w:val="en-GB"/>
        </w:rPr>
      </w:pPr>
      <w:r w:rsidRPr="00F36B5C">
        <w:rPr>
          <w:lang w:val="en-GB"/>
        </w:rPr>
        <w:t xml:space="preserve">- </w:t>
      </w:r>
      <w:r w:rsidR="00796D3F" w:rsidRPr="00F36B5C">
        <w:rPr>
          <w:lang w:val="en-GB"/>
        </w:rPr>
        <w:t>the National Evaluation System</w:t>
      </w:r>
    </w:p>
    <w:p w14:paraId="5415E6C6" w14:textId="5891FD6A" w:rsidR="00C5625A" w:rsidRPr="00F36B5C" w:rsidRDefault="00C5625A" w:rsidP="00951AD7">
      <w:pPr>
        <w:rPr>
          <w:lang w:val="en-GB"/>
        </w:rPr>
      </w:pPr>
      <w:r w:rsidRPr="00F36B5C">
        <w:rPr>
          <w:lang w:val="en-GB"/>
        </w:rPr>
        <w:t xml:space="preserve">- </w:t>
      </w:r>
      <w:r w:rsidR="00796D3F" w:rsidRPr="00F36B5C">
        <w:rPr>
          <w:lang w:val="en-GB"/>
        </w:rPr>
        <w:t xml:space="preserve">the link between evaluation and improvement </w:t>
      </w:r>
    </w:p>
    <w:p w14:paraId="16C93802" w14:textId="77777777" w:rsidR="00745CA3" w:rsidRPr="00F36B5C" w:rsidRDefault="00745CA3" w:rsidP="0094234A">
      <w:pPr>
        <w:rPr>
          <w:lang w:val="en-GB"/>
        </w:rPr>
      </w:pPr>
    </w:p>
    <w:p w14:paraId="432444E9" w14:textId="26C269D7" w:rsidR="0094234A" w:rsidRPr="00F36B5C" w:rsidRDefault="00796D3F" w:rsidP="0094234A">
      <w:pPr>
        <w:rPr>
          <w:lang w:val="en-GB"/>
        </w:rPr>
      </w:pPr>
      <w:r w:rsidRPr="00F36B5C">
        <w:rPr>
          <w:lang w:val="en-GB"/>
        </w:rPr>
        <w:t xml:space="preserve">Applying knowledge and understanding </w:t>
      </w:r>
    </w:p>
    <w:p w14:paraId="617486DE" w14:textId="09B912E9" w:rsidR="0094234A" w:rsidRPr="00F36B5C" w:rsidRDefault="0094234A" w:rsidP="0094234A">
      <w:pPr>
        <w:rPr>
          <w:lang w:val="en-GB"/>
        </w:rPr>
      </w:pPr>
      <w:r w:rsidRPr="00F36B5C">
        <w:rPr>
          <w:lang w:val="en-GB"/>
        </w:rPr>
        <w:t>A</w:t>
      </w:r>
      <w:r w:rsidR="00796D3F" w:rsidRPr="00F36B5C">
        <w:rPr>
          <w:lang w:val="en-GB"/>
        </w:rPr>
        <w:t>t the end of the course, students will be able to</w:t>
      </w:r>
      <w:r w:rsidRPr="00F36B5C">
        <w:rPr>
          <w:lang w:val="en-GB"/>
        </w:rPr>
        <w:t xml:space="preserve">: </w:t>
      </w:r>
    </w:p>
    <w:p w14:paraId="5D152C06" w14:textId="0892CF87" w:rsidR="00951AD7" w:rsidRPr="00F36B5C" w:rsidRDefault="00951AD7" w:rsidP="00951AD7">
      <w:pPr>
        <w:rPr>
          <w:lang w:val="en-GB"/>
        </w:rPr>
      </w:pPr>
      <w:r w:rsidRPr="00F36B5C">
        <w:rPr>
          <w:lang w:val="en-GB"/>
        </w:rPr>
        <w:t xml:space="preserve">- </w:t>
      </w:r>
      <w:r w:rsidR="00796D3F" w:rsidRPr="00F36B5C">
        <w:rPr>
          <w:lang w:val="en-GB"/>
        </w:rPr>
        <w:t xml:space="preserve">correctly use the fundamental concepts and subject-specific language </w:t>
      </w:r>
    </w:p>
    <w:p w14:paraId="35927CBE" w14:textId="4F2C8027" w:rsidR="00951AD7" w:rsidRPr="00F36B5C" w:rsidRDefault="00951AD7" w:rsidP="00951AD7">
      <w:pPr>
        <w:rPr>
          <w:rFonts w:cs="Times"/>
          <w:lang w:val="en-GB"/>
        </w:rPr>
      </w:pPr>
      <w:r w:rsidRPr="00F36B5C">
        <w:rPr>
          <w:rFonts w:cs="Times"/>
          <w:lang w:val="en-GB"/>
        </w:rPr>
        <w:t xml:space="preserve">- </w:t>
      </w:r>
      <w:r w:rsidR="00796D3F" w:rsidRPr="00F36B5C">
        <w:rPr>
          <w:rFonts w:cs="Times"/>
          <w:lang w:val="en-GB"/>
        </w:rPr>
        <w:t>orient themselves in a critical way between the different paradigms and evaluation approaches</w:t>
      </w:r>
    </w:p>
    <w:p w14:paraId="0AD7C0F1" w14:textId="6A106512" w:rsidR="00951AD7" w:rsidRPr="00F36B5C" w:rsidRDefault="00951AD7" w:rsidP="00951AD7">
      <w:pPr>
        <w:rPr>
          <w:rFonts w:cs="Times"/>
          <w:lang w:val="en-GB"/>
        </w:rPr>
      </w:pPr>
      <w:r w:rsidRPr="00F36B5C">
        <w:rPr>
          <w:rFonts w:cs="Times"/>
          <w:lang w:val="en-GB"/>
        </w:rPr>
        <w:t xml:space="preserve">- </w:t>
      </w:r>
      <w:r w:rsidR="00796D3F" w:rsidRPr="00F36B5C">
        <w:rPr>
          <w:rFonts w:cs="Times"/>
          <w:lang w:val="en-GB"/>
        </w:rPr>
        <w:t xml:space="preserve">design and implement some evaluation devices and tools  </w:t>
      </w:r>
    </w:p>
    <w:p w14:paraId="04274205" w14:textId="08087BF0" w:rsidR="00951AD7" w:rsidRPr="00F36B5C" w:rsidRDefault="00951AD7" w:rsidP="00951AD7">
      <w:pPr>
        <w:rPr>
          <w:rFonts w:cs="Times"/>
          <w:lang w:val="en-GB"/>
        </w:rPr>
      </w:pPr>
      <w:r w:rsidRPr="00F36B5C">
        <w:rPr>
          <w:rFonts w:cs="Times"/>
          <w:lang w:val="en-GB"/>
        </w:rPr>
        <w:t xml:space="preserve">- </w:t>
      </w:r>
      <w:r w:rsidR="00796D3F" w:rsidRPr="00F36B5C">
        <w:rPr>
          <w:rFonts w:cs="Times"/>
          <w:lang w:val="en-GB"/>
        </w:rPr>
        <w:t xml:space="preserve">read, interpret, and integrate data and results provided by internal and external sources into professional practice </w:t>
      </w:r>
    </w:p>
    <w:p w14:paraId="12F13DA0" w14:textId="6BA18900" w:rsidR="00951AD7" w:rsidRPr="00F36B5C" w:rsidRDefault="00951AD7" w:rsidP="00951AD7">
      <w:pPr>
        <w:rPr>
          <w:rFonts w:cs="Times"/>
          <w:lang w:val="en-GB"/>
        </w:rPr>
      </w:pPr>
      <w:r w:rsidRPr="00F36B5C">
        <w:rPr>
          <w:rFonts w:cs="Times"/>
          <w:lang w:val="en-GB"/>
        </w:rPr>
        <w:t xml:space="preserve">- </w:t>
      </w:r>
      <w:r w:rsidR="00796D3F" w:rsidRPr="00F36B5C">
        <w:rPr>
          <w:rFonts w:cs="Times"/>
          <w:lang w:val="en-GB"/>
        </w:rPr>
        <w:t>use the assessment data for improvement</w:t>
      </w:r>
    </w:p>
    <w:p w14:paraId="45FF7A9D" w14:textId="77777777" w:rsidR="00B94E3C" w:rsidRPr="00F36B5C" w:rsidRDefault="00B94E3C" w:rsidP="00951AD7">
      <w:pPr>
        <w:rPr>
          <w:rFonts w:cs="Times"/>
          <w:lang w:val="en-GB"/>
        </w:rPr>
      </w:pPr>
    </w:p>
    <w:p w14:paraId="74F21AD3" w14:textId="02AA3771" w:rsidR="00B94E3C" w:rsidRPr="00522033" w:rsidRDefault="00B94E3C" w:rsidP="00B94E3C">
      <w:pPr>
        <w:rPr>
          <w:rFonts w:eastAsia="MS Mincho"/>
          <w:szCs w:val="24"/>
          <w:lang w:val="en-GB"/>
        </w:rPr>
      </w:pPr>
      <w:r w:rsidRPr="00522033">
        <w:rPr>
          <w:rFonts w:eastAsia="MS Mincho"/>
          <w:szCs w:val="24"/>
          <w:lang w:val="en-GB"/>
        </w:rPr>
        <w:t>“</w:t>
      </w:r>
      <w:r w:rsidR="00A726F7" w:rsidRPr="00522033">
        <w:rPr>
          <w:rFonts w:eastAsia="MS Mincho"/>
          <w:szCs w:val="24"/>
          <w:lang w:val="en-GB"/>
        </w:rPr>
        <w:t>Independent judgment</w:t>
      </w:r>
      <w:r w:rsidRPr="00522033">
        <w:rPr>
          <w:rFonts w:eastAsia="MS Mincho"/>
          <w:szCs w:val="24"/>
          <w:lang w:val="en-GB"/>
        </w:rPr>
        <w:t>”, “</w:t>
      </w:r>
      <w:r w:rsidR="00A726F7" w:rsidRPr="00522033">
        <w:rPr>
          <w:rFonts w:eastAsia="MS Mincho"/>
          <w:szCs w:val="24"/>
          <w:lang w:val="en-GB"/>
        </w:rPr>
        <w:t>Communication skills</w:t>
      </w:r>
      <w:r w:rsidRPr="00522033">
        <w:rPr>
          <w:rFonts w:eastAsia="MS Mincho"/>
          <w:szCs w:val="24"/>
          <w:lang w:val="en-GB"/>
        </w:rPr>
        <w:t xml:space="preserve">” </w:t>
      </w:r>
      <w:r w:rsidR="00A726F7" w:rsidRPr="00522033">
        <w:rPr>
          <w:rFonts w:eastAsia="MS Mincho"/>
          <w:szCs w:val="24"/>
          <w:lang w:val="en-GB"/>
        </w:rPr>
        <w:t>and</w:t>
      </w:r>
      <w:r w:rsidRPr="00522033">
        <w:rPr>
          <w:rFonts w:eastAsia="MS Mincho"/>
          <w:szCs w:val="24"/>
          <w:lang w:val="en-GB"/>
        </w:rPr>
        <w:t xml:space="preserve"> “</w:t>
      </w:r>
      <w:r w:rsidR="00A726F7" w:rsidRPr="00522033">
        <w:rPr>
          <w:rFonts w:eastAsia="MS Mincho"/>
          <w:szCs w:val="24"/>
          <w:lang w:val="en-GB"/>
        </w:rPr>
        <w:t>Learning ability</w:t>
      </w:r>
      <w:r w:rsidRPr="00522033">
        <w:rPr>
          <w:rFonts w:eastAsia="MS Mincho"/>
          <w:szCs w:val="24"/>
          <w:lang w:val="en-GB"/>
        </w:rPr>
        <w:t>”</w:t>
      </w:r>
    </w:p>
    <w:p w14:paraId="06FBFBE1" w14:textId="78ACFA64" w:rsidR="00B94E3C" w:rsidRPr="00522033" w:rsidRDefault="00B94E3C" w:rsidP="00B94E3C">
      <w:pPr>
        <w:rPr>
          <w:rFonts w:ascii="Times New Roman" w:eastAsia="Times" w:hAnsi="Times New Roman"/>
          <w:lang w:val="en-GB"/>
        </w:rPr>
      </w:pPr>
      <w:r w:rsidRPr="00522033">
        <w:rPr>
          <w:rFonts w:ascii="Times New Roman" w:eastAsia="Times" w:hAnsi="Times New Roman"/>
          <w:lang w:val="en-GB"/>
        </w:rPr>
        <w:t>A</w:t>
      </w:r>
      <w:r w:rsidR="00A726F7" w:rsidRPr="00522033">
        <w:rPr>
          <w:rFonts w:ascii="Times New Roman" w:eastAsia="Times" w:hAnsi="Times New Roman"/>
          <w:lang w:val="en-GB"/>
        </w:rPr>
        <w:t>t the end of the course, students will be able to</w:t>
      </w:r>
      <w:r w:rsidRPr="00522033">
        <w:rPr>
          <w:rFonts w:ascii="Times New Roman" w:eastAsia="Times" w:hAnsi="Times New Roman"/>
          <w:lang w:val="en-GB"/>
        </w:rPr>
        <w:t>:</w:t>
      </w:r>
    </w:p>
    <w:p w14:paraId="0BFA9785" w14:textId="06C43B57" w:rsidR="00B94E3C" w:rsidRPr="00522033" w:rsidRDefault="00B94E3C" w:rsidP="00A726F7">
      <w:pPr>
        <w:ind w:left="284" w:hanging="284"/>
        <w:rPr>
          <w:rFonts w:cs="Times"/>
          <w:lang w:val="en-GB"/>
        </w:rPr>
      </w:pPr>
      <w:r w:rsidRPr="00522033">
        <w:rPr>
          <w:rFonts w:cs="Times"/>
          <w:lang w:val="en-GB"/>
        </w:rPr>
        <w:t>-</w:t>
      </w:r>
      <w:r w:rsidRPr="00522033">
        <w:rPr>
          <w:rFonts w:cs="Times"/>
          <w:lang w:val="en-GB"/>
        </w:rPr>
        <w:tab/>
      </w:r>
      <w:r w:rsidR="00A726F7" w:rsidRPr="00522033">
        <w:rPr>
          <w:rFonts w:cs="Times"/>
          <w:lang w:val="en-GB"/>
        </w:rPr>
        <w:t xml:space="preserve">show articulated independent judgment in evaluating the quality of the methodological devices   </w:t>
      </w:r>
    </w:p>
    <w:p w14:paraId="2793864F" w14:textId="20959F3D" w:rsidR="00B94E3C" w:rsidRPr="00522033" w:rsidRDefault="00B94E3C" w:rsidP="00B94E3C">
      <w:pPr>
        <w:ind w:left="284" w:hanging="284"/>
        <w:rPr>
          <w:rFonts w:ascii="Times New Roman" w:hAnsi="Times New Roman"/>
          <w:lang w:val="en-GB"/>
        </w:rPr>
      </w:pPr>
      <w:r w:rsidRPr="00522033">
        <w:rPr>
          <w:sz w:val="18"/>
          <w:szCs w:val="22"/>
          <w:lang w:val="en-GB"/>
        </w:rPr>
        <w:t>-</w:t>
      </w:r>
      <w:r w:rsidRPr="00522033">
        <w:rPr>
          <w:sz w:val="18"/>
          <w:szCs w:val="22"/>
          <w:lang w:val="en-GB"/>
        </w:rPr>
        <w:tab/>
      </w:r>
      <w:r w:rsidR="00D05E51" w:rsidRPr="00522033">
        <w:rPr>
          <w:lang w:val="en-GB"/>
        </w:rPr>
        <w:t xml:space="preserve">effectively </w:t>
      </w:r>
      <w:r w:rsidR="00A726F7" w:rsidRPr="00522033">
        <w:rPr>
          <w:lang w:val="en-GB"/>
        </w:rPr>
        <w:t xml:space="preserve">communicate and argue methodological choices </w:t>
      </w:r>
    </w:p>
    <w:p w14:paraId="619458FE" w14:textId="5C57D2CE" w:rsidR="00B94E3C" w:rsidRPr="00522033" w:rsidRDefault="00B94E3C" w:rsidP="00B94E3C">
      <w:pPr>
        <w:ind w:left="284" w:hanging="284"/>
        <w:rPr>
          <w:rFonts w:ascii="Times New Roman" w:hAnsi="Times New Roman"/>
          <w:lang w:val="en-GB"/>
        </w:rPr>
      </w:pPr>
      <w:r w:rsidRPr="00522033">
        <w:rPr>
          <w:sz w:val="18"/>
          <w:szCs w:val="22"/>
          <w:lang w:val="en-GB"/>
        </w:rPr>
        <w:t>-</w:t>
      </w:r>
      <w:r w:rsidRPr="00522033">
        <w:rPr>
          <w:sz w:val="18"/>
          <w:szCs w:val="22"/>
          <w:lang w:val="en-GB"/>
        </w:rPr>
        <w:tab/>
      </w:r>
      <w:r w:rsidR="00A726F7" w:rsidRPr="00522033">
        <w:rPr>
          <w:lang w:val="en-GB"/>
        </w:rPr>
        <w:t xml:space="preserve">learn critically from their own experience by developing reflective </w:t>
      </w:r>
      <w:r w:rsidR="00D05E51" w:rsidRPr="00522033">
        <w:rPr>
          <w:lang w:val="en-GB"/>
        </w:rPr>
        <w:t xml:space="preserve">working </w:t>
      </w:r>
      <w:r w:rsidR="00A726F7" w:rsidRPr="00522033">
        <w:rPr>
          <w:lang w:val="en-GB"/>
        </w:rPr>
        <w:t>ways</w:t>
      </w:r>
      <w:r w:rsidRPr="00522033">
        <w:rPr>
          <w:lang w:val="en-GB"/>
        </w:rPr>
        <w:t>.</w:t>
      </w:r>
    </w:p>
    <w:p w14:paraId="0608389A" w14:textId="77777777" w:rsidR="00B94E3C" w:rsidRPr="00522033" w:rsidRDefault="00B94E3C" w:rsidP="00951AD7">
      <w:pPr>
        <w:rPr>
          <w:rFonts w:cs="Times"/>
          <w:lang w:val="en-GB"/>
        </w:rPr>
      </w:pPr>
    </w:p>
    <w:p w14:paraId="7A818E6D" w14:textId="77777777" w:rsidR="00AB2A9F" w:rsidRPr="00522033" w:rsidRDefault="00AB2A9F" w:rsidP="00AB2A9F">
      <w:pPr>
        <w:spacing w:before="240" w:after="120"/>
        <w:rPr>
          <w:b/>
          <w:i/>
          <w:sz w:val="18"/>
          <w:szCs w:val="18"/>
          <w:lang w:val="en-GB"/>
        </w:rPr>
      </w:pPr>
      <w:r w:rsidRPr="00522033">
        <w:rPr>
          <w:b/>
          <w:i/>
          <w:sz w:val="18"/>
          <w:szCs w:val="18"/>
          <w:lang w:val="en-GB"/>
        </w:rPr>
        <w:lastRenderedPageBreak/>
        <w:t>COURSE CONTENT</w:t>
      </w:r>
    </w:p>
    <w:p w14:paraId="1BE08555" w14:textId="03634931" w:rsidR="00993BF3" w:rsidRPr="00522033" w:rsidRDefault="00796D3F" w:rsidP="00993BF3">
      <w:pPr>
        <w:rPr>
          <w:rFonts w:eastAsiaTheme="minorHAnsi"/>
          <w:lang w:val="en-GB"/>
        </w:rPr>
      </w:pPr>
      <w:r w:rsidRPr="00522033">
        <w:rPr>
          <w:rFonts w:eastAsiaTheme="minorHAnsi"/>
          <w:lang w:val="en-GB"/>
        </w:rPr>
        <w:t>The following themes will be investigated in the course</w:t>
      </w:r>
      <w:r w:rsidR="00F16F55" w:rsidRPr="00522033">
        <w:rPr>
          <w:rFonts w:eastAsiaTheme="minorHAnsi"/>
          <w:lang w:val="en-GB"/>
        </w:rPr>
        <w:t>:</w:t>
      </w:r>
    </w:p>
    <w:p w14:paraId="0F67DC42" w14:textId="313FD658" w:rsidR="00993BF3" w:rsidRPr="00522033" w:rsidRDefault="00671B05" w:rsidP="00417E6E">
      <w:pPr>
        <w:jc w:val="left"/>
        <w:rPr>
          <w:rFonts w:cs="Times"/>
          <w:lang w:val="en-GB"/>
        </w:rPr>
      </w:pPr>
      <w:r w:rsidRPr="00522033">
        <w:rPr>
          <w:rFonts w:cs="Times"/>
          <w:lang w:val="en-GB"/>
        </w:rPr>
        <w:t xml:space="preserve">1) </w:t>
      </w:r>
      <w:r w:rsidR="003951CD" w:rsidRPr="00522033">
        <w:rPr>
          <w:rFonts w:cs="Times"/>
          <w:lang w:val="en-GB"/>
        </w:rPr>
        <w:t xml:space="preserve">Theoretical-conceptual references of evaluation in education and training </w:t>
      </w:r>
    </w:p>
    <w:p w14:paraId="1F24AA16" w14:textId="1B6DF949" w:rsidR="00F16F55" w:rsidRPr="00522033" w:rsidRDefault="00F16F55" w:rsidP="00417E6E">
      <w:pPr>
        <w:jc w:val="left"/>
        <w:rPr>
          <w:rFonts w:cs="Times"/>
          <w:lang w:val="en-GB"/>
        </w:rPr>
      </w:pPr>
      <w:r w:rsidRPr="00522033">
        <w:rPr>
          <w:rFonts w:cs="Times"/>
          <w:lang w:val="en-GB"/>
        </w:rPr>
        <w:t xml:space="preserve">2) </w:t>
      </w:r>
      <w:r w:rsidR="003951CD" w:rsidRPr="00522033">
        <w:rPr>
          <w:rFonts w:cs="Times"/>
          <w:lang w:val="en-GB"/>
        </w:rPr>
        <w:t xml:space="preserve">Methodological approaches to evaluation in education and training  </w:t>
      </w:r>
    </w:p>
    <w:p w14:paraId="049B3632" w14:textId="0B1EF5B6" w:rsidR="00F16F55" w:rsidRPr="00522033" w:rsidRDefault="00F16F55" w:rsidP="00417E6E">
      <w:pPr>
        <w:jc w:val="left"/>
        <w:rPr>
          <w:rFonts w:cs="Times"/>
          <w:lang w:val="en-GB"/>
        </w:rPr>
      </w:pPr>
      <w:r w:rsidRPr="00522033">
        <w:rPr>
          <w:rFonts w:cs="Times"/>
          <w:lang w:val="en-GB"/>
        </w:rPr>
        <w:t xml:space="preserve">3) </w:t>
      </w:r>
      <w:r w:rsidR="003951CD" w:rsidRPr="00522033">
        <w:rPr>
          <w:rFonts w:cs="Times"/>
          <w:lang w:val="en-GB"/>
        </w:rPr>
        <w:t xml:space="preserve">The teacher's evaluative literacy </w:t>
      </w:r>
    </w:p>
    <w:p w14:paraId="01135E54" w14:textId="4F6334D5" w:rsidR="00F16F55" w:rsidRPr="00522033" w:rsidRDefault="00F16F55" w:rsidP="00417E6E">
      <w:pPr>
        <w:jc w:val="left"/>
        <w:rPr>
          <w:rFonts w:cs="Times"/>
          <w:lang w:val="en-GB"/>
        </w:rPr>
      </w:pPr>
      <w:r w:rsidRPr="00522033">
        <w:rPr>
          <w:rFonts w:cs="Times"/>
          <w:lang w:val="en-GB"/>
        </w:rPr>
        <w:t xml:space="preserve">4) </w:t>
      </w:r>
      <w:r w:rsidR="003951CD" w:rsidRPr="00522033">
        <w:rPr>
          <w:rFonts w:cs="Times"/>
          <w:lang w:val="en-GB"/>
        </w:rPr>
        <w:t>The National Evaluation System</w:t>
      </w:r>
    </w:p>
    <w:p w14:paraId="09EF804D" w14:textId="3F849B2C" w:rsidR="002A389C" w:rsidRPr="00522033" w:rsidRDefault="002A389C" w:rsidP="00417E6E">
      <w:pPr>
        <w:jc w:val="left"/>
        <w:rPr>
          <w:rFonts w:cs="Times"/>
          <w:lang w:val="en-GB"/>
        </w:rPr>
      </w:pPr>
      <w:r w:rsidRPr="00522033">
        <w:rPr>
          <w:rFonts w:cs="Times"/>
          <w:lang w:val="en-GB"/>
        </w:rPr>
        <w:t xml:space="preserve">5) </w:t>
      </w:r>
      <w:r w:rsidR="003951CD" w:rsidRPr="00522033">
        <w:rPr>
          <w:rFonts w:cs="Times"/>
          <w:lang w:val="en-GB"/>
        </w:rPr>
        <w:t>Evaluation for improvement purposes</w:t>
      </w:r>
    </w:p>
    <w:p w14:paraId="059F3C12" w14:textId="51611B54" w:rsidR="00F16F55" w:rsidRPr="00522033" w:rsidRDefault="002A389C" w:rsidP="00417E6E">
      <w:pPr>
        <w:jc w:val="left"/>
        <w:rPr>
          <w:rFonts w:cs="Times"/>
          <w:lang w:val="en-GB"/>
        </w:rPr>
      </w:pPr>
      <w:r w:rsidRPr="00522033">
        <w:rPr>
          <w:rFonts w:cs="Times"/>
          <w:lang w:val="en-GB"/>
        </w:rPr>
        <w:t>6</w:t>
      </w:r>
      <w:r w:rsidR="00F16F55" w:rsidRPr="00522033">
        <w:rPr>
          <w:rFonts w:cs="Times"/>
          <w:lang w:val="en-GB"/>
        </w:rPr>
        <w:t xml:space="preserve">) </w:t>
      </w:r>
      <w:r w:rsidR="003951CD" w:rsidRPr="00522033">
        <w:rPr>
          <w:rFonts w:cs="Times"/>
          <w:lang w:val="en-GB"/>
        </w:rPr>
        <w:t>Peer assessment and self-assessment</w:t>
      </w:r>
    </w:p>
    <w:p w14:paraId="63C6116B" w14:textId="1F353673" w:rsidR="00F16F55" w:rsidRPr="00522033" w:rsidRDefault="002A389C" w:rsidP="00417E6E">
      <w:pPr>
        <w:jc w:val="left"/>
        <w:rPr>
          <w:rFonts w:cs="Times"/>
          <w:lang w:val="en-GB"/>
        </w:rPr>
      </w:pPr>
      <w:r w:rsidRPr="00522033">
        <w:rPr>
          <w:rFonts w:cs="Times"/>
          <w:lang w:val="en-GB"/>
        </w:rPr>
        <w:t>7</w:t>
      </w:r>
      <w:r w:rsidR="00F16F55" w:rsidRPr="00522033">
        <w:rPr>
          <w:rFonts w:cs="Times"/>
          <w:lang w:val="en-GB"/>
        </w:rPr>
        <w:t xml:space="preserve">) </w:t>
      </w:r>
      <w:r w:rsidR="003951CD" w:rsidRPr="00522033">
        <w:rPr>
          <w:rFonts w:cs="Times"/>
          <w:lang w:val="en-GB"/>
        </w:rPr>
        <w:t>Evaluation competence as a life skill</w:t>
      </w:r>
    </w:p>
    <w:p w14:paraId="010A0B6B" w14:textId="77777777" w:rsidR="00AB2A9F" w:rsidRPr="00522033" w:rsidRDefault="00AB2A9F" w:rsidP="00AB2A9F">
      <w:pPr>
        <w:spacing w:before="240" w:after="120"/>
        <w:rPr>
          <w:b/>
          <w:i/>
          <w:sz w:val="18"/>
          <w:szCs w:val="18"/>
        </w:rPr>
      </w:pPr>
      <w:r w:rsidRPr="00522033">
        <w:rPr>
          <w:b/>
          <w:i/>
          <w:sz w:val="18"/>
          <w:szCs w:val="18"/>
        </w:rPr>
        <w:t>READING LIST</w:t>
      </w:r>
    </w:p>
    <w:p w14:paraId="4526595F" w14:textId="1BC9EB2D" w:rsidR="00F265BF" w:rsidRPr="00522033" w:rsidRDefault="00CF37C7" w:rsidP="00F265BF">
      <w:pPr>
        <w:tabs>
          <w:tab w:val="clear" w:pos="284"/>
        </w:tabs>
        <w:spacing w:line="220" w:lineRule="exact"/>
        <w:ind w:left="284" w:hanging="284"/>
        <w:rPr>
          <w:noProof/>
          <w:sz w:val="18"/>
          <w:szCs w:val="18"/>
          <w:u w:val="single"/>
        </w:rPr>
      </w:pPr>
      <w:r w:rsidRPr="00522033">
        <w:rPr>
          <w:noProof/>
          <w:sz w:val="18"/>
          <w:szCs w:val="18"/>
          <w:u w:val="single"/>
        </w:rPr>
        <w:t>Compulsory textbook</w:t>
      </w:r>
      <w:r w:rsidR="00F265BF" w:rsidRPr="00522033">
        <w:rPr>
          <w:noProof/>
          <w:sz w:val="18"/>
          <w:szCs w:val="18"/>
          <w:u w:val="single"/>
        </w:rPr>
        <w:t>:</w:t>
      </w:r>
    </w:p>
    <w:p w14:paraId="1F42CC76" w14:textId="2C4FD1B9" w:rsidR="00993BF3" w:rsidRPr="00522033" w:rsidRDefault="00993BF3" w:rsidP="00C33CB8">
      <w:pPr>
        <w:pStyle w:val="Testo1"/>
        <w:spacing w:line="240" w:lineRule="exact"/>
        <w:rPr>
          <w:rFonts w:cs="Times"/>
          <w:spacing w:val="-5"/>
          <w:szCs w:val="18"/>
        </w:rPr>
      </w:pPr>
      <w:r w:rsidRPr="00522033">
        <w:rPr>
          <w:rFonts w:cs="Times"/>
          <w:szCs w:val="18"/>
        </w:rPr>
        <w:t>–</w:t>
      </w:r>
      <w:r w:rsidRPr="00522033">
        <w:rPr>
          <w:rFonts w:cs="Times"/>
          <w:szCs w:val="18"/>
        </w:rPr>
        <w:tab/>
      </w:r>
      <w:r w:rsidRPr="00522033">
        <w:rPr>
          <w:rFonts w:cs="Times"/>
          <w:smallCaps/>
          <w:spacing w:val="-5"/>
          <w:sz w:val="16"/>
          <w:szCs w:val="16"/>
        </w:rPr>
        <w:t>K. Montalbetti</w:t>
      </w:r>
      <w:r w:rsidR="006F74DC" w:rsidRPr="00522033">
        <w:rPr>
          <w:rFonts w:cs="Times"/>
          <w:smallCaps/>
          <w:spacing w:val="-5"/>
          <w:sz w:val="16"/>
          <w:szCs w:val="16"/>
        </w:rPr>
        <w:t xml:space="preserve"> (2011)</w:t>
      </w:r>
      <w:r w:rsidRPr="00522033">
        <w:rPr>
          <w:rFonts w:cs="Times"/>
          <w:smallCaps/>
          <w:spacing w:val="-5"/>
          <w:sz w:val="16"/>
          <w:szCs w:val="16"/>
        </w:rPr>
        <w:t>,</w:t>
      </w:r>
      <w:r w:rsidRPr="00522033">
        <w:rPr>
          <w:rFonts w:cs="Times"/>
          <w:i/>
          <w:spacing w:val="-5"/>
          <w:sz w:val="16"/>
          <w:szCs w:val="16"/>
        </w:rPr>
        <w:t xml:space="preserve"> </w:t>
      </w:r>
      <w:r w:rsidRPr="00522033">
        <w:rPr>
          <w:rFonts w:cs="Times"/>
          <w:i/>
          <w:spacing w:val="-5"/>
          <w:szCs w:val="18"/>
        </w:rPr>
        <w:t>Manuale per la valutazione delle pratiche formative,</w:t>
      </w:r>
      <w:r w:rsidRPr="00522033">
        <w:rPr>
          <w:rFonts w:cs="Times"/>
          <w:spacing w:val="-5"/>
          <w:szCs w:val="18"/>
        </w:rPr>
        <w:t xml:space="preserve"> </w:t>
      </w:r>
      <w:r w:rsidR="006F74DC" w:rsidRPr="00522033">
        <w:rPr>
          <w:rFonts w:cs="Times"/>
          <w:spacing w:val="-5"/>
          <w:szCs w:val="18"/>
        </w:rPr>
        <w:t xml:space="preserve">Milan: </w:t>
      </w:r>
      <w:r w:rsidRPr="00522033">
        <w:rPr>
          <w:rFonts w:cs="Times"/>
          <w:spacing w:val="-5"/>
          <w:szCs w:val="18"/>
        </w:rPr>
        <w:t>Vita e Pensiero.</w:t>
      </w:r>
    </w:p>
    <w:p w14:paraId="689F8CC6" w14:textId="4BE879D2" w:rsidR="00F265BF" w:rsidRPr="00522033" w:rsidRDefault="00F265BF" w:rsidP="00F265BF">
      <w:pPr>
        <w:pStyle w:val="Testo1"/>
        <w:spacing w:line="240" w:lineRule="exact"/>
        <w:ind w:left="0" w:firstLine="0"/>
        <w:rPr>
          <w:rFonts w:cs="Times"/>
          <w:spacing w:val="-5"/>
          <w:szCs w:val="18"/>
        </w:rPr>
      </w:pPr>
    </w:p>
    <w:p w14:paraId="4C7F06D8" w14:textId="3D7A4C09" w:rsidR="00F265BF" w:rsidRPr="00522033" w:rsidRDefault="00CF37C7" w:rsidP="00D65D78">
      <w:pPr>
        <w:tabs>
          <w:tab w:val="clear" w:pos="284"/>
        </w:tabs>
        <w:ind w:left="284" w:hanging="284"/>
        <w:rPr>
          <w:noProof/>
          <w:sz w:val="18"/>
          <w:szCs w:val="18"/>
          <w:u w:val="single"/>
          <w:lang w:val="en-GB"/>
        </w:rPr>
      </w:pPr>
      <w:r w:rsidRPr="00522033">
        <w:rPr>
          <w:noProof/>
          <w:sz w:val="18"/>
          <w:szCs w:val="18"/>
          <w:u w:val="single"/>
          <w:lang w:val="en-GB"/>
        </w:rPr>
        <w:t>A textbook to choose among the following</w:t>
      </w:r>
      <w:r w:rsidR="00F265BF" w:rsidRPr="00522033">
        <w:rPr>
          <w:noProof/>
          <w:sz w:val="18"/>
          <w:szCs w:val="18"/>
          <w:u w:val="single"/>
          <w:lang w:val="en-GB"/>
        </w:rPr>
        <w:t>:</w:t>
      </w:r>
    </w:p>
    <w:p w14:paraId="5AF0A4D3" w14:textId="4D5D7D4F" w:rsidR="000A5178" w:rsidRPr="00522033" w:rsidRDefault="00993BF3" w:rsidP="00D65D78">
      <w:pPr>
        <w:rPr>
          <w:rFonts w:cs="Times"/>
          <w:sz w:val="18"/>
          <w:szCs w:val="18"/>
        </w:rPr>
      </w:pPr>
      <w:r w:rsidRPr="00522033">
        <w:rPr>
          <w:rFonts w:cs="Times"/>
          <w:sz w:val="18"/>
          <w:szCs w:val="18"/>
        </w:rPr>
        <w:t>–</w:t>
      </w:r>
      <w:r w:rsidRPr="00522033">
        <w:rPr>
          <w:rFonts w:cs="Times"/>
          <w:sz w:val="16"/>
          <w:szCs w:val="16"/>
        </w:rPr>
        <w:tab/>
      </w:r>
      <w:r w:rsidR="002946CE" w:rsidRPr="00522033">
        <w:rPr>
          <w:rFonts w:cs="Times"/>
          <w:smallCaps/>
          <w:spacing w:val="-5"/>
          <w:sz w:val="16"/>
          <w:szCs w:val="16"/>
        </w:rPr>
        <w:t>D</w:t>
      </w:r>
      <w:r w:rsidRPr="00522033">
        <w:rPr>
          <w:rFonts w:cs="Times"/>
          <w:smallCaps/>
          <w:spacing w:val="-5"/>
          <w:sz w:val="16"/>
          <w:szCs w:val="16"/>
        </w:rPr>
        <w:t xml:space="preserve">. </w:t>
      </w:r>
      <w:r w:rsidR="002946CE" w:rsidRPr="00522033">
        <w:rPr>
          <w:rFonts w:cs="Times"/>
          <w:smallCaps/>
          <w:spacing w:val="-5"/>
          <w:sz w:val="16"/>
          <w:szCs w:val="16"/>
        </w:rPr>
        <w:t>Robasto</w:t>
      </w:r>
      <w:r w:rsidR="006F74DC" w:rsidRPr="00522033">
        <w:rPr>
          <w:rFonts w:cs="Times"/>
          <w:smallCaps/>
          <w:spacing w:val="-5"/>
          <w:sz w:val="16"/>
          <w:szCs w:val="16"/>
        </w:rPr>
        <w:t xml:space="preserve"> (2017)</w:t>
      </w:r>
      <w:r w:rsidRPr="00522033">
        <w:rPr>
          <w:rFonts w:cs="Times"/>
          <w:sz w:val="18"/>
          <w:szCs w:val="18"/>
        </w:rPr>
        <w:t xml:space="preserve">, </w:t>
      </w:r>
      <w:r w:rsidR="002946CE" w:rsidRPr="00522033">
        <w:rPr>
          <w:rFonts w:cs="Times"/>
          <w:i/>
          <w:sz w:val="18"/>
          <w:szCs w:val="18"/>
        </w:rPr>
        <w:t>Autovalutazione e piani di miglioramento a scuola</w:t>
      </w:r>
      <w:r w:rsidRPr="00522033">
        <w:rPr>
          <w:rFonts w:cs="Times"/>
          <w:i/>
          <w:sz w:val="18"/>
          <w:szCs w:val="18"/>
        </w:rPr>
        <w:t>.</w:t>
      </w:r>
      <w:r w:rsidR="002946CE" w:rsidRPr="00522033">
        <w:rPr>
          <w:rFonts w:cs="Times"/>
          <w:i/>
          <w:sz w:val="18"/>
          <w:szCs w:val="18"/>
        </w:rPr>
        <w:t xml:space="preserve"> Metodi e indicazioni operative</w:t>
      </w:r>
      <w:r w:rsidRPr="00522033">
        <w:rPr>
          <w:rFonts w:cs="Times"/>
          <w:sz w:val="18"/>
          <w:szCs w:val="18"/>
        </w:rPr>
        <w:t>, Rom</w:t>
      </w:r>
      <w:r w:rsidR="00CF37C7" w:rsidRPr="00522033">
        <w:rPr>
          <w:rFonts w:cs="Times"/>
          <w:sz w:val="18"/>
          <w:szCs w:val="18"/>
        </w:rPr>
        <w:t>e</w:t>
      </w:r>
      <w:r w:rsidR="006F74DC" w:rsidRPr="00522033">
        <w:rPr>
          <w:rFonts w:cs="Times"/>
          <w:sz w:val="18"/>
          <w:szCs w:val="18"/>
        </w:rPr>
        <w:t>: Carocci</w:t>
      </w:r>
      <w:r w:rsidRPr="00522033">
        <w:rPr>
          <w:rFonts w:cs="Times"/>
          <w:sz w:val="18"/>
          <w:szCs w:val="18"/>
        </w:rPr>
        <w:t>.</w:t>
      </w:r>
      <w:r w:rsidR="000A5178" w:rsidRPr="00522033">
        <w:rPr>
          <w:rFonts w:cs="Times"/>
          <w:sz w:val="18"/>
          <w:szCs w:val="18"/>
        </w:rPr>
        <w:t xml:space="preserve"> </w:t>
      </w:r>
    </w:p>
    <w:p w14:paraId="3878CCFC" w14:textId="07AD079C" w:rsidR="000A5178" w:rsidRPr="00522033" w:rsidRDefault="005C0C9F" w:rsidP="00D65D78">
      <w:pPr>
        <w:rPr>
          <w:rFonts w:cs="Times"/>
          <w:sz w:val="18"/>
          <w:szCs w:val="18"/>
        </w:rPr>
      </w:pPr>
      <w:r w:rsidRPr="00522033">
        <w:rPr>
          <w:rFonts w:cs="Times"/>
          <w:sz w:val="18"/>
          <w:szCs w:val="18"/>
        </w:rPr>
        <w:t>–</w:t>
      </w:r>
      <w:r w:rsidR="000A5178" w:rsidRPr="00522033">
        <w:rPr>
          <w:rFonts w:cs="Times"/>
          <w:sz w:val="18"/>
          <w:szCs w:val="18"/>
        </w:rPr>
        <w:t xml:space="preserve"> </w:t>
      </w:r>
      <w:r w:rsidR="000A5178" w:rsidRPr="00522033">
        <w:rPr>
          <w:rFonts w:cs="Times"/>
          <w:smallCaps/>
          <w:sz w:val="16"/>
          <w:szCs w:val="16"/>
        </w:rPr>
        <w:t>S. Pastore</w:t>
      </w:r>
      <w:r w:rsidR="000A5178" w:rsidRPr="00522033">
        <w:rPr>
          <w:rFonts w:cs="Times"/>
          <w:sz w:val="16"/>
          <w:szCs w:val="16"/>
        </w:rPr>
        <w:t>, (2019)</w:t>
      </w:r>
      <w:r w:rsidR="000A5178" w:rsidRPr="00522033">
        <w:rPr>
          <w:rFonts w:cs="Times"/>
          <w:sz w:val="18"/>
          <w:szCs w:val="18"/>
        </w:rPr>
        <w:t xml:space="preserve">, </w:t>
      </w:r>
      <w:r w:rsidR="000A5178" w:rsidRPr="00522033">
        <w:rPr>
          <w:rFonts w:cs="Times"/>
          <w:i/>
          <w:iCs/>
          <w:sz w:val="18"/>
          <w:szCs w:val="18"/>
        </w:rPr>
        <w:t>Autovalutazione: promuovere la riflessione e l'autoregolazione dell'apprendimento</w:t>
      </w:r>
      <w:r w:rsidR="006F74DC" w:rsidRPr="00522033">
        <w:rPr>
          <w:rFonts w:cs="Times"/>
          <w:sz w:val="18"/>
          <w:szCs w:val="18"/>
        </w:rPr>
        <w:t xml:space="preserve">, </w:t>
      </w:r>
      <w:r w:rsidRPr="00522033">
        <w:rPr>
          <w:rFonts w:cs="Times"/>
          <w:sz w:val="18"/>
          <w:szCs w:val="18"/>
        </w:rPr>
        <w:t>Novara: De Agostini</w:t>
      </w:r>
      <w:r w:rsidR="000A5178" w:rsidRPr="00522033">
        <w:rPr>
          <w:rFonts w:cs="Times"/>
          <w:sz w:val="18"/>
          <w:szCs w:val="18"/>
        </w:rPr>
        <w:t>.</w:t>
      </w:r>
    </w:p>
    <w:p w14:paraId="0D5CA190" w14:textId="4C6A814F" w:rsidR="000A5178" w:rsidRPr="00522033" w:rsidRDefault="005C0C9F" w:rsidP="00D65D78">
      <w:pPr>
        <w:rPr>
          <w:rFonts w:cs="Times"/>
          <w:sz w:val="18"/>
          <w:szCs w:val="18"/>
        </w:rPr>
      </w:pPr>
      <w:r w:rsidRPr="00522033">
        <w:rPr>
          <w:rFonts w:cs="Times"/>
          <w:sz w:val="18"/>
          <w:szCs w:val="18"/>
        </w:rPr>
        <w:t>–</w:t>
      </w:r>
      <w:r w:rsidR="000A5178" w:rsidRPr="00522033">
        <w:rPr>
          <w:rFonts w:cs="Times"/>
          <w:sz w:val="18"/>
          <w:szCs w:val="18"/>
        </w:rPr>
        <w:t xml:space="preserve"> </w:t>
      </w:r>
      <w:r w:rsidR="000A5178" w:rsidRPr="00522033">
        <w:rPr>
          <w:rFonts w:cs="Times"/>
          <w:smallCaps/>
          <w:sz w:val="16"/>
          <w:szCs w:val="16"/>
        </w:rPr>
        <w:t>V. Grion, E. Restiglian</w:t>
      </w:r>
      <w:r w:rsidR="000A5178" w:rsidRPr="00522033">
        <w:rPr>
          <w:rFonts w:cs="Times"/>
          <w:sz w:val="16"/>
          <w:szCs w:val="16"/>
        </w:rPr>
        <w:t xml:space="preserve"> (2020)</w:t>
      </w:r>
      <w:r w:rsidR="000A5178" w:rsidRPr="00522033">
        <w:rPr>
          <w:rFonts w:cs="Times"/>
          <w:sz w:val="18"/>
          <w:szCs w:val="18"/>
        </w:rPr>
        <w:t xml:space="preserve">, </w:t>
      </w:r>
      <w:r w:rsidR="000A5178" w:rsidRPr="00522033">
        <w:rPr>
          <w:rFonts w:cs="Times"/>
          <w:i/>
          <w:iCs/>
          <w:sz w:val="18"/>
          <w:szCs w:val="18"/>
        </w:rPr>
        <w:t>La valutazione fra pari nella scuola.</w:t>
      </w:r>
      <w:r w:rsidR="006F74DC" w:rsidRPr="00522033">
        <w:rPr>
          <w:rFonts w:cs="Times"/>
          <w:i/>
          <w:iCs/>
          <w:sz w:val="18"/>
          <w:szCs w:val="18"/>
        </w:rPr>
        <w:t xml:space="preserve"> </w:t>
      </w:r>
      <w:r w:rsidR="000A5178" w:rsidRPr="00522033">
        <w:rPr>
          <w:rFonts w:cs="Times"/>
          <w:i/>
          <w:iCs/>
          <w:sz w:val="18"/>
          <w:szCs w:val="18"/>
        </w:rPr>
        <w:t>Esperienze di sperimentazione del modello GRiFoVA con alunni e insegnanti</w:t>
      </w:r>
      <w:r w:rsidR="000A5178" w:rsidRPr="00522033">
        <w:rPr>
          <w:rFonts w:cs="Times"/>
          <w:sz w:val="18"/>
          <w:szCs w:val="18"/>
        </w:rPr>
        <w:t>, Trento: Erikson (</w:t>
      </w:r>
      <w:r w:rsidR="00CF37C7" w:rsidRPr="00522033">
        <w:rPr>
          <w:rFonts w:cs="Times"/>
          <w:sz w:val="18"/>
          <w:szCs w:val="18"/>
        </w:rPr>
        <w:t xml:space="preserve">excluding chapters </w:t>
      </w:r>
      <w:r w:rsidR="000A5178" w:rsidRPr="00522033">
        <w:rPr>
          <w:rFonts w:cs="Times"/>
          <w:sz w:val="18"/>
          <w:szCs w:val="18"/>
        </w:rPr>
        <w:t xml:space="preserve">10, 11, 12, 13 </w:t>
      </w:r>
      <w:r w:rsidR="00CF37C7" w:rsidRPr="00522033">
        <w:rPr>
          <w:rFonts w:cs="Times"/>
          <w:sz w:val="18"/>
          <w:szCs w:val="18"/>
        </w:rPr>
        <w:t>and</w:t>
      </w:r>
      <w:r w:rsidR="000A5178" w:rsidRPr="00522033">
        <w:rPr>
          <w:rFonts w:cs="Times"/>
          <w:sz w:val="18"/>
          <w:szCs w:val="18"/>
        </w:rPr>
        <w:t xml:space="preserve"> 14).</w:t>
      </w:r>
    </w:p>
    <w:p w14:paraId="69457D68" w14:textId="2CEF92C9" w:rsidR="007E141D" w:rsidRPr="00522033" w:rsidRDefault="007E141D" w:rsidP="00D65D78">
      <w:pPr>
        <w:rPr>
          <w:rFonts w:cs="Times"/>
          <w:sz w:val="18"/>
          <w:szCs w:val="18"/>
        </w:rPr>
      </w:pPr>
      <w:r w:rsidRPr="00522033">
        <w:rPr>
          <w:rFonts w:cs="Times"/>
          <w:sz w:val="18"/>
          <w:szCs w:val="18"/>
        </w:rPr>
        <w:t xml:space="preserve">– </w:t>
      </w:r>
      <w:r w:rsidRPr="00522033">
        <w:rPr>
          <w:rFonts w:cs="Times"/>
          <w:smallCaps/>
          <w:sz w:val="16"/>
          <w:szCs w:val="16"/>
        </w:rPr>
        <w:t>M. Freddano, M., C. Stringher</w:t>
      </w:r>
      <w:r w:rsidRPr="00522033">
        <w:rPr>
          <w:rFonts w:cs="Times"/>
          <w:sz w:val="16"/>
          <w:szCs w:val="16"/>
        </w:rPr>
        <w:t>, (2021)</w:t>
      </w:r>
      <w:r w:rsidRPr="00522033">
        <w:rPr>
          <w:rFonts w:cs="Times"/>
          <w:sz w:val="18"/>
          <w:szCs w:val="18"/>
        </w:rPr>
        <w:t xml:space="preserve">, </w:t>
      </w:r>
      <w:r w:rsidRPr="00522033">
        <w:rPr>
          <w:rFonts w:cs="Times"/>
          <w:i/>
          <w:iCs/>
          <w:sz w:val="18"/>
          <w:szCs w:val="18"/>
        </w:rPr>
        <w:t>Fare autovalutazione nella scuola dell'infanzia: rapporto sulla sperimentazione del RAV Infanzia</w:t>
      </w:r>
      <w:r w:rsidRPr="00522033">
        <w:rPr>
          <w:rFonts w:cs="Times"/>
          <w:sz w:val="18"/>
          <w:szCs w:val="18"/>
        </w:rPr>
        <w:t xml:space="preserve">, Milan: Angeli. </w:t>
      </w:r>
    </w:p>
    <w:p w14:paraId="42F9951E" w14:textId="34750B32" w:rsidR="00F265BF" w:rsidRPr="00522033" w:rsidRDefault="00CF37C7" w:rsidP="00D65D78">
      <w:pPr>
        <w:tabs>
          <w:tab w:val="clear" w:pos="284"/>
        </w:tabs>
        <w:spacing w:before="120"/>
        <w:ind w:left="284" w:hanging="284"/>
        <w:rPr>
          <w:noProof/>
          <w:sz w:val="18"/>
          <w:szCs w:val="18"/>
          <w:lang w:val="en-GB"/>
        </w:rPr>
      </w:pPr>
      <w:r w:rsidRPr="00522033">
        <w:rPr>
          <w:noProof/>
          <w:sz w:val="18"/>
          <w:szCs w:val="18"/>
          <w:lang w:val="en-GB"/>
        </w:rPr>
        <w:t>The didactic material made available on Blackboard is an integral part of the reading list.</w:t>
      </w:r>
    </w:p>
    <w:p w14:paraId="595D1317" w14:textId="77777777" w:rsidR="00AB2A9F" w:rsidRPr="00522033" w:rsidRDefault="00AB2A9F" w:rsidP="00AB2A9F">
      <w:pPr>
        <w:spacing w:before="240" w:after="120"/>
        <w:rPr>
          <w:b/>
          <w:i/>
          <w:sz w:val="18"/>
          <w:szCs w:val="18"/>
          <w:lang w:val="en-GB"/>
        </w:rPr>
      </w:pPr>
      <w:r w:rsidRPr="00522033">
        <w:rPr>
          <w:b/>
          <w:i/>
          <w:sz w:val="18"/>
          <w:szCs w:val="18"/>
          <w:lang w:val="en-GB"/>
        </w:rPr>
        <w:t>TEACHING METHOD</w:t>
      </w:r>
      <w:r w:rsidRPr="00522033">
        <w:rPr>
          <w:b/>
          <w:i/>
          <w:sz w:val="18"/>
          <w:szCs w:val="18"/>
          <w:lang w:val="en-GB"/>
        </w:rPr>
        <w:tab/>
      </w:r>
    </w:p>
    <w:p w14:paraId="3B3C3386" w14:textId="0991C858" w:rsidR="00CD08DC" w:rsidRPr="00522033" w:rsidRDefault="00CF37C7" w:rsidP="00D65D78">
      <w:pPr>
        <w:pStyle w:val="Testo2"/>
        <w:spacing w:line="240" w:lineRule="exact"/>
        <w:ind w:firstLine="0"/>
        <w:rPr>
          <w:rFonts w:cs="Times"/>
          <w:szCs w:val="18"/>
          <w:lang w:val="en-GB"/>
        </w:rPr>
      </w:pPr>
      <w:r w:rsidRPr="00522033">
        <w:rPr>
          <w:rFonts w:cs="Times"/>
          <w:szCs w:val="18"/>
          <w:lang w:val="en-GB"/>
        </w:rPr>
        <w:t>The course involves the integrated use of complementary teaching methods: lectures, guided practical activities, case presentations, discussion activities and group work. Classroom lessons will be integrated with distance learning resources accessible through the Blackboard platform.</w:t>
      </w:r>
    </w:p>
    <w:p w14:paraId="5463827B" w14:textId="05000F43" w:rsidR="00AB2A9F" w:rsidRPr="00522033" w:rsidRDefault="00AB2A9F" w:rsidP="00AB2A9F">
      <w:pPr>
        <w:spacing w:before="240" w:after="120"/>
        <w:rPr>
          <w:b/>
          <w:i/>
          <w:sz w:val="18"/>
          <w:szCs w:val="18"/>
          <w:lang w:val="en-GB"/>
        </w:rPr>
      </w:pPr>
      <w:bookmarkStart w:id="0" w:name="_Hlk102659219"/>
      <w:r w:rsidRPr="00522033">
        <w:rPr>
          <w:b/>
          <w:i/>
          <w:sz w:val="18"/>
          <w:szCs w:val="18"/>
          <w:lang w:val="en-GB"/>
        </w:rPr>
        <w:t>ASSESSMENT METHOD</w:t>
      </w:r>
    </w:p>
    <w:p w14:paraId="4C5C5D3B" w14:textId="0B0A57CC" w:rsidR="007B229D" w:rsidRPr="00522033" w:rsidRDefault="00FF5826" w:rsidP="00DC760F">
      <w:pPr>
        <w:pStyle w:val="NormaleWeb"/>
        <w:spacing w:before="0" w:beforeAutospacing="0" w:after="0" w:afterAutospacing="0" w:line="240" w:lineRule="exact"/>
        <w:jc w:val="both"/>
        <w:rPr>
          <w:rFonts w:ascii="Times" w:hAnsi="Times" w:cs="Times"/>
          <w:color w:val="000000"/>
          <w:sz w:val="18"/>
          <w:szCs w:val="18"/>
          <w:lang w:val="en-GB"/>
        </w:rPr>
      </w:pPr>
      <w:r w:rsidRPr="00522033">
        <w:rPr>
          <w:rFonts w:ascii="Times" w:hAnsi="Times" w:cs="Times"/>
          <w:color w:val="000000"/>
          <w:sz w:val="18"/>
          <w:szCs w:val="18"/>
          <w:lang w:val="en-GB"/>
        </w:rPr>
        <w:t>The exam consists of an oral interview preceded by a written test</w:t>
      </w:r>
      <w:r w:rsidR="00102E6F" w:rsidRPr="00522033">
        <w:rPr>
          <w:rFonts w:ascii="Times" w:hAnsi="Times" w:cs="Times"/>
          <w:color w:val="000000"/>
          <w:sz w:val="18"/>
          <w:szCs w:val="18"/>
          <w:lang w:val="en-GB"/>
        </w:rPr>
        <w:t>.</w:t>
      </w:r>
    </w:p>
    <w:bookmarkEnd w:id="0"/>
    <w:p w14:paraId="55FA98D9" w14:textId="01076DFD" w:rsidR="00841626" w:rsidRPr="00522033" w:rsidRDefault="00841626" w:rsidP="00841626">
      <w:pPr>
        <w:rPr>
          <w:sz w:val="18"/>
          <w:szCs w:val="18"/>
          <w:lang w:val="en-GB"/>
        </w:rPr>
      </w:pPr>
      <w:r w:rsidRPr="00522033">
        <w:rPr>
          <w:rFonts w:cs="Times"/>
          <w:sz w:val="18"/>
          <w:szCs w:val="18"/>
          <w:lang w:val="en-GB"/>
        </w:rPr>
        <w:tab/>
      </w:r>
      <w:r w:rsidR="00FF5826" w:rsidRPr="00522033">
        <w:rPr>
          <w:rFonts w:cs="Times"/>
          <w:sz w:val="18"/>
          <w:szCs w:val="18"/>
          <w:lang w:val="en-GB"/>
        </w:rPr>
        <w:t xml:space="preserve">The written test will consist in drafting a paper in which students will have to show both their knowledge and critical understanding of the topics covered by the course and the operational skills and competences related to them. They will be asked to design and/or </w:t>
      </w:r>
      <w:r w:rsidR="00FF5826" w:rsidRPr="00522033">
        <w:rPr>
          <w:rFonts w:cs="Times"/>
          <w:sz w:val="18"/>
          <w:szCs w:val="18"/>
          <w:lang w:val="en-GB"/>
        </w:rPr>
        <w:lastRenderedPageBreak/>
        <w:t>critically analyse an evaluation device starting from a situation chosen by the student</w:t>
      </w:r>
      <w:r w:rsidRPr="00522033">
        <w:rPr>
          <w:noProof/>
          <w:sz w:val="18"/>
          <w:szCs w:val="18"/>
          <w:lang w:val="en-GB"/>
        </w:rPr>
        <w:t xml:space="preserve">. </w:t>
      </w:r>
      <w:r w:rsidR="00FF5826" w:rsidRPr="00522033">
        <w:rPr>
          <w:noProof/>
          <w:sz w:val="18"/>
          <w:szCs w:val="18"/>
          <w:lang w:val="en-GB"/>
        </w:rPr>
        <w:t>An analytical guideline will be made available on the platform at the beginning of the course. The paper must be uploaded to the platform according to the timing communicated by the lecturer</w:t>
      </w:r>
      <w:r w:rsidR="0093563D" w:rsidRPr="00522033">
        <w:rPr>
          <w:sz w:val="18"/>
          <w:szCs w:val="18"/>
          <w:lang w:val="en-GB"/>
        </w:rPr>
        <w:t xml:space="preserve">. </w:t>
      </w:r>
    </w:p>
    <w:p w14:paraId="2E7FA716" w14:textId="68E02E9A" w:rsidR="0093563D" w:rsidRPr="00522033" w:rsidRDefault="00841626" w:rsidP="00841626">
      <w:pPr>
        <w:rPr>
          <w:sz w:val="18"/>
          <w:szCs w:val="18"/>
          <w:lang w:val="en-GB"/>
        </w:rPr>
      </w:pPr>
      <w:r w:rsidRPr="00522033">
        <w:rPr>
          <w:sz w:val="18"/>
          <w:szCs w:val="18"/>
          <w:lang w:val="en-GB"/>
        </w:rPr>
        <w:tab/>
      </w:r>
    </w:p>
    <w:p w14:paraId="506A0FD2" w14:textId="6C3E56BC" w:rsidR="0093563D" w:rsidRPr="00522033" w:rsidRDefault="0057190B" w:rsidP="0093563D">
      <w:pPr>
        <w:tabs>
          <w:tab w:val="clear" w:pos="284"/>
        </w:tabs>
        <w:ind w:firstLine="284"/>
        <w:rPr>
          <w:rFonts w:cs="Times"/>
          <w:color w:val="000000"/>
          <w:sz w:val="18"/>
          <w:szCs w:val="18"/>
          <w:lang w:val="en-GB"/>
        </w:rPr>
      </w:pPr>
      <w:r w:rsidRPr="00522033">
        <w:rPr>
          <w:rFonts w:cs="Times"/>
          <w:color w:val="000000"/>
          <w:sz w:val="18"/>
          <w:szCs w:val="18"/>
          <w:lang w:val="en-GB"/>
        </w:rPr>
        <w:t>The interview will take its cue from the discussion of the paper and will be aimed at verifying: the knowledge developed on the course topics; the ability to reflect on different contents, discussing their applicability in specific contexts; mastery of the subject-specific language</w:t>
      </w:r>
      <w:r w:rsidR="0093563D" w:rsidRPr="00522033">
        <w:rPr>
          <w:rFonts w:cs="Times"/>
          <w:color w:val="000000"/>
          <w:sz w:val="18"/>
          <w:szCs w:val="18"/>
          <w:lang w:val="en-GB"/>
        </w:rPr>
        <w:t>.</w:t>
      </w:r>
    </w:p>
    <w:p w14:paraId="0093ACC8" w14:textId="15C2259F" w:rsidR="008803EA" w:rsidRPr="00522033" w:rsidRDefault="0057190B" w:rsidP="0093563D">
      <w:pPr>
        <w:tabs>
          <w:tab w:val="clear" w:pos="284"/>
        </w:tabs>
        <w:ind w:firstLine="284"/>
        <w:rPr>
          <w:rFonts w:cs="Times"/>
          <w:color w:val="000000"/>
          <w:sz w:val="18"/>
          <w:szCs w:val="18"/>
          <w:lang w:val="en-GB"/>
        </w:rPr>
      </w:pPr>
      <w:bookmarkStart w:id="1" w:name="_Hlk102659704"/>
      <w:r w:rsidRPr="00522033">
        <w:rPr>
          <w:rFonts w:cs="Times"/>
          <w:color w:val="000000"/>
          <w:sz w:val="18"/>
          <w:szCs w:val="18"/>
          <w:lang w:val="en-GB"/>
        </w:rPr>
        <w:t>Students will be awarded of only one mark at the end of the oral interview based on all the elements collected in the assessment process</w:t>
      </w:r>
      <w:r w:rsidR="00410120" w:rsidRPr="00522033">
        <w:rPr>
          <w:rFonts w:cs="Times"/>
          <w:color w:val="000000"/>
          <w:sz w:val="18"/>
          <w:szCs w:val="18"/>
          <w:lang w:val="en-GB"/>
        </w:rPr>
        <w:t>.</w:t>
      </w:r>
      <w:r w:rsidR="008803EA" w:rsidRPr="00522033">
        <w:rPr>
          <w:rFonts w:cs="Times"/>
          <w:color w:val="000000"/>
          <w:sz w:val="18"/>
          <w:szCs w:val="18"/>
          <w:lang w:val="en-GB"/>
        </w:rPr>
        <w:t xml:space="preserve"> </w:t>
      </w:r>
    </w:p>
    <w:bookmarkEnd w:id="1"/>
    <w:p w14:paraId="7AE67BBE" w14:textId="0B426E24" w:rsidR="00B94E3C" w:rsidRPr="00522033" w:rsidRDefault="00B94E3C" w:rsidP="00AB2A9F">
      <w:pPr>
        <w:spacing w:before="240" w:after="120"/>
        <w:rPr>
          <w:b/>
          <w:i/>
          <w:sz w:val="18"/>
          <w:szCs w:val="18"/>
          <w:lang w:val="en-GB"/>
        </w:rPr>
      </w:pPr>
      <w:r w:rsidRPr="00522033">
        <w:rPr>
          <w:b/>
          <w:i/>
          <w:sz w:val="18"/>
          <w:szCs w:val="18"/>
          <w:lang w:val="en-GB"/>
        </w:rPr>
        <w:t>CRITERIA</w:t>
      </w:r>
    </w:p>
    <w:p w14:paraId="7B68B2C4" w14:textId="77777777" w:rsidR="00B94E3C" w:rsidRPr="00522033" w:rsidRDefault="00B94E3C" w:rsidP="00B94E3C">
      <w:pPr>
        <w:rPr>
          <w:sz w:val="18"/>
          <w:szCs w:val="18"/>
          <w:lang w:val="en-GB"/>
        </w:rPr>
      </w:pPr>
      <w:r w:rsidRPr="00522033">
        <w:rPr>
          <w:sz w:val="18"/>
          <w:szCs w:val="18"/>
          <w:lang w:val="en-GB"/>
        </w:rPr>
        <w:t>The quality of the paper will be assessed according to the following criteria: completeness, presentation clarity, language appropriateness, relevance, argumentation, conceptual references, critical reflection, feasibility/sustainability.</w:t>
      </w:r>
    </w:p>
    <w:p w14:paraId="63836438" w14:textId="77777777" w:rsidR="00B94E3C" w:rsidRPr="00522033" w:rsidRDefault="00B94E3C" w:rsidP="00B94E3C">
      <w:pPr>
        <w:rPr>
          <w:sz w:val="18"/>
          <w:szCs w:val="18"/>
          <w:lang w:val="en-GB"/>
        </w:rPr>
      </w:pPr>
    </w:p>
    <w:p w14:paraId="15DFA329" w14:textId="7FECB55D" w:rsidR="00B94E3C" w:rsidRPr="00522033" w:rsidRDefault="00A726F7" w:rsidP="00B94E3C">
      <w:pPr>
        <w:pStyle w:val="Testo2"/>
        <w:spacing w:line="240" w:lineRule="exact"/>
        <w:rPr>
          <w:lang w:val="en-GB"/>
        </w:rPr>
      </w:pPr>
      <w:bookmarkStart w:id="2" w:name="_Hlk70948590"/>
      <w:r w:rsidRPr="00522033">
        <w:rPr>
          <w:lang w:val="en-GB"/>
        </w:rPr>
        <w:t>The following criteria will be taken into account for the assessment of the oral interview: correctness and quality of the answers provided, command of language, clarity of presentation, reasoning skills and analytical rigour, quality of the logical and methodological argument</w:t>
      </w:r>
      <w:bookmarkEnd w:id="2"/>
      <w:r w:rsidR="00B94E3C" w:rsidRPr="00522033">
        <w:rPr>
          <w:lang w:val="en-GB"/>
        </w:rPr>
        <w:t xml:space="preserve">. </w:t>
      </w:r>
    </w:p>
    <w:p w14:paraId="0C7D9ADB" w14:textId="0D854B24" w:rsidR="00B94E3C" w:rsidRPr="00522033" w:rsidRDefault="00B94E3C" w:rsidP="00AB2A9F">
      <w:pPr>
        <w:spacing w:before="240" w:after="120"/>
        <w:rPr>
          <w:b/>
          <w:i/>
          <w:sz w:val="18"/>
          <w:szCs w:val="18"/>
          <w:lang w:val="en-GB"/>
        </w:rPr>
      </w:pPr>
      <w:r w:rsidRPr="00522033">
        <w:rPr>
          <w:b/>
          <w:i/>
          <w:sz w:val="18"/>
          <w:szCs w:val="18"/>
          <w:lang w:val="en-GB"/>
        </w:rPr>
        <w:t>NOTES</w:t>
      </w:r>
    </w:p>
    <w:p w14:paraId="0C101096" w14:textId="77777777" w:rsidR="00B94E3C" w:rsidRPr="00522033" w:rsidRDefault="00B94E3C" w:rsidP="00B94E3C">
      <w:pPr>
        <w:pStyle w:val="Testo2"/>
        <w:spacing w:line="240" w:lineRule="exact"/>
        <w:ind w:firstLine="0"/>
        <w:rPr>
          <w:rFonts w:cs="Times"/>
          <w:szCs w:val="18"/>
          <w:lang w:val="en-GB"/>
        </w:rPr>
      </w:pPr>
      <w:r w:rsidRPr="00522033">
        <w:rPr>
          <w:rFonts w:cs="Times"/>
          <w:szCs w:val="18"/>
          <w:lang w:val="en-GB"/>
        </w:rPr>
        <w:t>Prerequisites for the course are fundamental knowledge of educational research methods with particular reference to survey tools.</w:t>
      </w:r>
    </w:p>
    <w:p w14:paraId="29914C0D" w14:textId="5D88E6DC" w:rsidR="00AB2A9F" w:rsidRPr="00522033" w:rsidRDefault="00AB2A9F" w:rsidP="00AB2A9F">
      <w:pPr>
        <w:spacing w:before="240" w:after="120"/>
        <w:rPr>
          <w:b/>
          <w:i/>
          <w:sz w:val="18"/>
          <w:szCs w:val="18"/>
          <w:lang w:val="en-GB"/>
        </w:rPr>
      </w:pPr>
      <w:r w:rsidRPr="00522033">
        <w:rPr>
          <w:b/>
          <w:i/>
          <w:sz w:val="18"/>
          <w:szCs w:val="18"/>
          <w:lang w:val="en-GB"/>
        </w:rPr>
        <w:t>PREREQUISITES</w:t>
      </w:r>
    </w:p>
    <w:p w14:paraId="7B58CE60" w14:textId="77777777" w:rsidR="0057190B" w:rsidRPr="00F36B5C" w:rsidRDefault="0057190B" w:rsidP="0057190B">
      <w:pPr>
        <w:spacing w:after="120"/>
        <w:rPr>
          <w:rFonts w:cs="Times"/>
          <w:noProof/>
          <w:sz w:val="18"/>
          <w:szCs w:val="18"/>
          <w:lang w:val="en-GB"/>
        </w:rPr>
      </w:pPr>
      <w:bookmarkStart w:id="3" w:name="_Hlk120291525"/>
      <w:bookmarkStart w:id="4" w:name="_Hlk103692063"/>
      <w:r w:rsidRPr="00522033">
        <w:rPr>
          <w:rFonts w:cs="Times"/>
          <w:noProof/>
          <w:sz w:val="18"/>
          <w:szCs w:val="18"/>
          <w:lang w:val="en-GB"/>
        </w:rPr>
        <w:t xml:space="preserve">Further information can be found on the lecturer's webpage at </w:t>
      </w:r>
      <w:hyperlink r:id="rId7" w:history="1">
        <w:r w:rsidRPr="00522033">
          <w:rPr>
            <w:rFonts w:cs="Times"/>
            <w:noProof/>
            <w:sz w:val="18"/>
            <w:szCs w:val="18"/>
            <w:lang w:val="en-GB"/>
          </w:rPr>
          <w:t>http://docenti.unicatt.it/web/searchByName.do?language=ENG</w:t>
        </w:r>
      </w:hyperlink>
      <w:r w:rsidRPr="00522033">
        <w:rPr>
          <w:rFonts w:cs="Times"/>
          <w:noProof/>
          <w:sz w:val="18"/>
          <w:szCs w:val="18"/>
          <w:lang w:val="en-GB"/>
        </w:rPr>
        <w:t xml:space="preserve"> or on the Faculty notice board</w:t>
      </w:r>
    </w:p>
    <w:bookmarkEnd w:id="3"/>
    <w:p w14:paraId="65D070FC" w14:textId="596E6656" w:rsidR="003435E7" w:rsidRPr="00F36B5C" w:rsidRDefault="003435E7" w:rsidP="00711461">
      <w:pPr>
        <w:pStyle w:val="Testo2"/>
        <w:rPr>
          <w:rFonts w:cs="Times"/>
          <w:szCs w:val="18"/>
          <w:lang w:val="en-GB"/>
        </w:rPr>
      </w:pPr>
    </w:p>
    <w:bookmarkEnd w:id="4"/>
    <w:p w14:paraId="6A1DDA4B" w14:textId="77777777" w:rsidR="00A2567D" w:rsidRPr="005D1513" w:rsidRDefault="00A2567D" w:rsidP="00711461">
      <w:pPr>
        <w:pStyle w:val="Testo2"/>
        <w:rPr>
          <w:i/>
          <w:szCs w:val="18"/>
          <w:lang w:val="en-GB"/>
        </w:rPr>
      </w:pPr>
    </w:p>
    <w:p w14:paraId="164C541A" w14:textId="77777777" w:rsidR="00857CDF" w:rsidRPr="005D1513" w:rsidRDefault="00857CDF" w:rsidP="00857CDF">
      <w:pPr>
        <w:rPr>
          <w:sz w:val="18"/>
          <w:szCs w:val="18"/>
          <w:lang w:val="en-GB"/>
        </w:rPr>
      </w:pPr>
    </w:p>
    <w:p w14:paraId="09432FA8" w14:textId="77777777" w:rsidR="00857CDF" w:rsidRPr="005D1513" w:rsidRDefault="00857CDF" w:rsidP="00857CDF">
      <w:pPr>
        <w:rPr>
          <w:i/>
          <w:noProof/>
          <w:sz w:val="18"/>
          <w:szCs w:val="18"/>
          <w:lang w:val="en-GB"/>
        </w:rPr>
      </w:pPr>
    </w:p>
    <w:p w14:paraId="7187FB12" w14:textId="77777777" w:rsidR="00857CDF" w:rsidRPr="005D1513" w:rsidRDefault="00857CDF" w:rsidP="00857CDF">
      <w:pPr>
        <w:rPr>
          <w:sz w:val="18"/>
          <w:szCs w:val="18"/>
          <w:lang w:val="en-GB"/>
        </w:rPr>
      </w:pPr>
    </w:p>
    <w:sectPr w:rsidR="00857CDF" w:rsidRPr="005D151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EFC1" w14:textId="77777777" w:rsidR="009F36F1" w:rsidRDefault="009F36F1" w:rsidP="00AB2A9F">
      <w:pPr>
        <w:spacing w:line="240" w:lineRule="auto"/>
      </w:pPr>
      <w:r>
        <w:separator/>
      </w:r>
    </w:p>
  </w:endnote>
  <w:endnote w:type="continuationSeparator" w:id="0">
    <w:p w14:paraId="79640D60" w14:textId="77777777" w:rsidR="009F36F1" w:rsidRDefault="009F36F1" w:rsidP="00AB2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1D32" w14:textId="77777777" w:rsidR="009F36F1" w:rsidRDefault="009F36F1" w:rsidP="00AB2A9F">
      <w:pPr>
        <w:spacing w:line="240" w:lineRule="auto"/>
      </w:pPr>
      <w:r>
        <w:separator/>
      </w:r>
    </w:p>
  </w:footnote>
  <w:footnote w:type="continuationSeparator" w:id="0">
    <w:p w14:paraId="021D6C56" w14:textId="77777777" w:rsidR="009F36F1" w:rsidRDefault="009F36F1" w:rsidP="00AB2A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799"/>
    <w:multiLevelType w:val="hybridMultilevel"/>
    <w:tmpl w:val="0A0CE3E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5401EE3"/>
    <w:multiLevelType w:val="hybridMultilevel"/>
    <w:tmpl w:val="336289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44722B"/>
    <w:multiLevelType w:val="hybridMultilevel"/>
    <w:tmpl w:val="C3422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7438634">
    <w:abstractNumId w:val="2"/>
  </w:num>
  <w:num w:numId="2" w16cid:durableId="2032956037">
    <w:abstractNumId w:val="1"/>
  </w:num>
  <w:num w:numId="3" w16cid:durableId="185271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F3"/>
    <w:rsid w:val="00026C6F"/>
    <w:rsid w:val="000357D8"/>
    <w:rsid w:val="000551D1"/>
    <w:rsid w:val="00081D35"/>
    <w:rsid w:val="00090518"/>
    <w:rsid w:val="00097EAF"/>
    <w:rsid w:val="000A5178"/>
    <w:rsid w:val="00102E6F"/>
    <w:rsid w:val="001036A3"/>
    <w:rsid w:val="00111805"/>
    <w:rsid w:val="00120A9F"/>
    <w:rsid w:val="00126F38"/>
    <w:rsid w:val="00151B90"/>
    <w:rsid w:val="00181CB1"/>
    <w:rsid w:val="0019608F"/>
    <w:rsid w:val="001C0D63"/>
    <w:rsid w:val="001C1320"/>
    <w:rsid w:val="001F1383"/>
    <w:rsid w:val="002244CD"/>
    <w:rsid w:val="00245B14"/>
    <w:rsid w:val="002946CE"/>
    <w:rsid w:val="002A389C"/>
    <w:rsid w:val="002C34BB"/>
    <w:rsid w:val="0032333F"/>
    <w:rsid w:val="003435E7"/>
    <w:rsid w:val="00365113"/>
    <w:rsid w:val="003951CD"/>
    <w:rsid w:val="003D19D7"/>
    <w:rsid w:val="003E4FE3"/>
    <w:rsid w:val="00410120"/>
    <w:rsid w:val="00414076"/>
    <w:rsid w:val="00416240"/>
    <w:rsid w:val="00417E6E"/>
    <w:rsid w:val="0047476A"/>
    <w:rsid w:val="00480D62"/>
    <w:rsid w:val="004954D8"/>
    <w:rsid w:val="004964CB"/>
    <w:rsid w:val="004A07A2"/>
    <w:rsid w:val="004C29B8"/>
    <w:rsid w:val="004E60FF"/>
    <w:rsid w:val="004F2D94"/>
    <w:rsid w:val="004F3664"/>
    <w:rsid w:val="00503270"/>
    <w:rsid w:val="0051792C"/>
    <w:rsid w:val="00522033"/>
    <w:rsid w:val="005315FE"/>
    <w:rsid w:val="005324FC"/>
    <w:rsid w:val="005404A8"/>
    <w:rsid w:val="0057190B"/>
    <w:rsid w:val="00585A61"/>
    <w:rsid w:val="005A2653"/>
    <w:rsid w:val="005B1D34"/>
    <w:rsid w:val="005C0C9F"/>
    <w:rsid w:val="005C1AAF"/>
    <w:rsid w:val="005D1513"/>
    <w:rsid w:val="00671B05"/>
    <w:rsid w:val="00697E07"/>
    <w:rsid w:val="006A316D"/>
    <w:rsid w:val="006E2F9D"/>
    <w:rsid w:val="006E6392"/>
    <w:rsid w:val="006F74DC"/>
    <w:rsid w:val="00711461"/>
    <w:rsid w:val="00745CA3"/>
    <w:rsid w:val="00755EE0"/>
    <w:rsid w:val="007640D4"/>
    <w:rsid w:val="0079254E"/>
    <w:rsid w:val="00796D3F"/>
    <w:rsid w:val="007A59FD"/>
    <w:rsid w:val="007B229D"/>
    <w:rsid w:val="007D48DD"/>
    <w:rsid w:val="007E141D"/>
    <w:rsid w:val="007F0EF5"/>
    <w:rsid w:val="007F5663"/>
    <w:rsid w:val="00817151"/>
    <w:rsid w:val="00837534"/>
    <w:rsid w:val="00841626"/>
    <w:rsid w:val="00857CDF"/>
    <w:rsid w:val="0087263C"/>
    <w:rsid w:val="008803EA"/>
    <w:rsid w:val="008957DB"/>
    <w:rsid w:val="008A0228"/>
    <w:rsid w:val="008A2676"/>
    <w:rsid w:val="008D3ECB"/>
    <w:rsid w:val="00906087"/>
    <w:rsid w:val="0091534A"/>
    <w:rsid w:val="0093203F"/>
    <w:rsid w:val="0093563D"/>
    <w:rsid w:val="00936A20"/>
    <w:rsid w:val="0094234A"/>
    <w:rsid w:val="00951AD7"/>
    <w:rsid w:val="00993BF3"/>
    <w:rsid w:val="00995234"/>
    <w:rsid w:val="0099761C"/>
    <w:rsid w:val="009A4090"/>
    <w:rsid w:val="009E31EC"/>
    <w:rsid w:val="009F0B5F"/>
    <w:rsid w:val="009F36F1"/>
    <w:rsid w:val="00A2567D"/>
    <w:rsid w:val="00A37EE6"/>
    <w:rsid w:val="00A4199A"/>
    <w:rsid w:val="00A726F7"/>
    <w:rsid w:val="00A92215"/>
    <w:rsid w:val="00AA787E"/>
    <w:rsid w:val="00AB2A9F"/>
    <w:rsid w:val="00AB46D2"/>
    <w:rsid w:val="00AC66DD"/>
    <w:rsid w:val="00AD00A5"/>
    <w:rsid w:val="00AD3D4F"/>
    <w:rsid w:val="00AF0F70"/>
    <w:rsid w:val="00AF2DDD"/>
    <w:rsid w:val="00AF6E3F"/>
    <w:rsid w:val="00B15361"/>
    <w:rsid w:val="00B54959"/>
    <w:rsid w:val="00B73D19"/>
    <w:rsid w:val="00B816DF"/>
    <w:rsid w:val="00B94E3C"/>
    <w:rsid w:val="00BA07B9"/>
    <w:rsid w:val="00BA1D50"/>
    <w:rsid w:val="00BA27FA"/>
    <w:rsid w:val="00BB0C0E"/>
    <w:rsid w:val="00BB30F6"/>
    <w:rsid w:val="00BC51BF"/>
    <w:rsid w:val="00BE2495"/>
    <w:rsid w:val="00BF20F6"/>
    <w:rsid w:val="00BF476A"/>
    <w:rsid w:val="00C33CB8"/>
    <w:rsid w:val="00C47C2E"/>
    <w:rsid w:val="00C5625A"/>
    <w:rsid w:val="00C72920"/>
    <w:rsid w:val="00C95A36"/>
    <w:rsid w:val="00CD08DC"/>
    <w:rsid w:val="00CD35FD"/>
    <w:rsid w:val="00CE048C"/>
    <w:rsid w:val="00CE1DA6"/>
    <w:rsid w:val="00CF2227"/>
    <w:rsid w:val="00CF37C7"/>
    <w:rsid w:val="00D05E51"/>
    <w:rsid w:val="00D21A48"/>
    <w:rsid w:val="00D30D13"/>
    <w:rsid w:val="00D40437"/>
    <w:rsid w:val="00D47D94"/>
    <w:rsid w:val="00D652FE"/>
    <w:rsid w:val="00D65D78"/>
    <w:rsid w:val="00DA4989"/>
    <w:rsid w:val="00DC760F"/>
    <w:rsid w:val="00DF6B68"/>
    <w:rsid w:val="00E23E8D"/>
    <w:rsid w:val="00E3295E"/>
    <w:rsid w:val="00E97788"/>
    <w:rsid w:val="00EE23EE"/>
    <w:rsid w:val="00EE2642"/>
    <w:rsid w:val="00EF29DD"/>
    <w:rsid w:val="00F047B2"/>
    <w:rsid w:val="00F130A3"/>
    <w:rsid w:val="00F16F55"/>
    <w:rsid w:val="00F265BF"/>
    <w:rsid w:val="00F36B5C"/>
    <w:rsid w:val="00F554A5"/>
    <w:rsid w:val="00F55C38"/>
    <w:rsid w:val="00F568C1"/>
    <w:rsid w:val="00FA6719"/>
    <w:rsid w:val="00FD3264"/>
    <w:rsid w:val="00FD385C"/>
    <w:rsid w:val="00FF5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F7EFB"/>
  <w15:docId w15:val="{B8F21E8C-A50C-4CC2-920D-A4A8616E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Paragrafoelenco">
    <w:name w:val="List Paragraph"/>
    <w:basedOn w:val="Normale"/>
    <w:uiPriority w:val="34"/>
    <w:qFormat/>
    <w:rsid w:val="00671B05"/>
    <w:pPr>
      <w:ind w:left="720"/>
      <w:contextualSpacing/>
    </w:pPr>
  </w:style>
  <w:style w:type="paragraph" w:styleId="Testofumetto">
    <w:name w:val="Balloon Text"/>
    <w:basedOn w:val="Normale"/>
    <w:link w:val="TestofumettoCarattere"/>
    <w:uiPriority w:val="99"/>
    <w:semiHidden/>
    <w:unhideWhenUsed/>
    <w:rsid w:val="00755EE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5EE0"/>
    <w:rPr>
      <w:rFonts w:ascii="Segoe UI" w:hAnsi="Segoe UI" w:cs="Segoe UI"/>
      <w:sz w:val="18"/>
      <w:szCs w:val="18"/>
    </w:rPr>
  </w:style>
  <w:style w:type="paragraph" w:styleId="NormaleWeb">
    <w:name w:val="Normal (Web)"/>
    <w:basedOn w:val="Normale"/>
    <w:uiPriority w:val="99"/>
    <w:unhideWhenUsed/>
    <w:rsid w:val="00416240"/>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basedOn w:val="Carpredefinitoparagrafo"/>
    <w:uiPriority w:val="99"/>
    <w:unhideWhenUsed/>
    <w:rsid w:val="00A2567D"/>
    <w:rPr>
      <w:color w:val="0000FF" w:themeColor="hyperlink"/>
      <w:u w:val="single"/>
    </w:rPr>
  </w:style>
  <w:style w:type="character" w:customStyle="1" w:styleId="Menzionenonrisolta1">
    <w:name w:val="Menzione non risolta1"/>
    <w:basedOn w:val="Carpredefinitoparagrafo"/>
    <w:uiPriority w:val="99"/>
    <w:semiHidden/>
    <w:unhideWhenUsed/>
    <w:rsid w:val="00A2567D"/>
    <w:rPr>
      <w:color w:val="605E5C"/>
      <w:shd w:val="clear" w:color="auto" w:fill="E1DFDD"/>
    </w:rPr>
  </w:style>
  <w:style w:type="character" w:styleId="Rimandocommento">
    <w:name w:val="annotation reference"/>
    <w:basedOn w:val="Carpredefinitoparagrafo"/>
    <w:uiPriority w:val="99"/>
    <w:semiHidden/>
    <w:unhideWhenUsed/>
    <w:rsid w:val="000A5178"/>
    <w:rPr>
      <w:sz w:val="16"/>
      <w:szCs w:val="16"/>
    </w:rPr>
  </w:style>
  <w:style w:type="paragraph" w:styleId="Testocommento">
    <w:name w:val="annotation text"/>
    <w:basedOn w:val="Normale"/>
    <w:link w:val="TestocommentoCarattere"/>
    <w:uiPriority w:val="99"/>
    <w:unhideWhenUsed/>
    <w:rsid w:val="000A5178"/>
    <w:pPr>
      <w:tabs>
        <w:tab w:val="clear" w:pos="284"/>
      </w:tabs>
      <w:spacing w:after="160" w:line="240" w:lineRule="auto"/>
      <w:jc w:val="left"/>
    </w:pPr>
    <w:rPr>
      <w:rFonts w:asciiTheme="minorHAnsi" w:eastAsiaTheme="minorHAnsi" w:hAnsiTheme="minorHAnsi" w:cstheme="minorBidi"/>
      <w:lang w:eastAsia="en-US"/>
    </w:rPr>
  </w:style>
  <w:style w:type="character" w:customStyle="1" w:styleId="TestocommentoCarattere">
    <w:name w:val="Testo commento Carattere"/>
    <w:basedOn w:val="Carpredefinitoparagrafo"/>
    <w:link w:val="Testocommento"/>
    <w:uiPriority w:val="99"/>
    <w:rsid w:val="000A5178"/>
    <w:rPr>
      <w:rFonts w:asciiTheme="minorHAnsi" w:eastAsiaTheme="minorHAnsi" w:hAnsiTheme="minorHAnsi" w:cstheme="minorBidi"/>
      <w:lang w:eastAsia="en-US"/>
    </w:rPr>
  </w:style>
  <w:style w:type="paragraph" w:styleId="Intestazione">
    <w:name w:val="header"/>
    <w:basedOn w:val="Normale"/>
    <w:link w:val="IntestazioneCarattere"/>
    <w:uiPriority w:val="99"/>
    <w:unhideWhenUsed/>
    <w:rsid w:val="00AB2A9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B2A9F"/>
    <w:rPr>
      <w:rFonts w:ascii="Times" w:hAnsi="Times"/>
    </w:rPr>
  </w:style>
  <w:style w:type="paragraph" w:styleId="Pidipagina">
    <w:name w:val="footer"/>
    <w:basedOn w:val="Normale"/>
    <w:link w:val="PidipaginaCarattere"/>
    <w:uiPriority w:val="99"/>
    <w:unhideWhenUsed/>
    <w:rsid w:val="00AB2A9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B2A9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80066">
      <w:bodyDiv w:val="1"/>
      <w:marLeft w:val="0"/>
      <w:marRight w:val="0"/>
      <w:marTop w:val="0"/>
      <w:marBottom w:val="0"/>
      <w:divBdr>
        <w:top w:val="none" w:sz="0" w:space="0" w:color="auto"/>
        <w:left w:val="none" w:sz="0" w:space="0" w:color="auto"/>
        <w:bottom w:val="none" w:sz="0" w:space="0" w:color="auto"/>
        <w:right w:val="none" w:sz="0" w:space="0" w:color="auto"/>
      </w:divBdr>
    </w:div>
    <w:div w:id="18344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785</Words>
  <Characters>4478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4</cp:revision>
  <cp:lastPrinted>2021-05-18T15:58:00Z</cp:lastPrinted>
  <dcterms:created xsi:type="dcterms:W3CDTF">2023-12-19T09:18:00Z</dcterms:created>
  <dcterms:modified xsi:type="dcterms:W3CDTF">2024-03-01T08:16:00Z</dcterms:modified>
</cp:coreProperties>
</file>