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3760" w14:textId="5F94104C" w:rsidR="00A95B25" w:rsidRPr="00B847B6" w:rsidRDefault="008E7894">
      <w:pPr>
        <w:pStyle w:val="P68B1DB1-Titolo11"/>
        <w:rPr>
          <w:highlight w:val="none"/>
          <w:lang w:val="en-GB"/>
        </w:rPr>
      </w:pPr>
      <w:r w:rsidRPr="00B847B6">
        <w:rPr>
          <w:highlight w:val="none"/>
          <w:lang w:val="en-GB"/>
        </w:rPr>
        <w:t>Sociology of Cultural Processes</w:t>
      </w:r>
    </w:p>
    <w:p w14:paraId="65512E1F" w14:textId="00DC9A38" w:rsidR="00A95B25" w:rsidRDefault="008E7894">
      <w:pPr>
        <w:pStyle w:val="Titolo2"/>
        <w:rPr>
          <w:lang w:val="en-GB"/>
        </w:rPr>
      </w:pPr>
      <w:r w:rsidRPr="008E7894">
        <w:rPr>
          <w:lang w:val="en-GB"/>
        </w:rPr>
        <w:t xml:space="preserve">Prof. </w:t>
      </w:r>
      <w:r w:rsidRPr="00A61B1D">
        <w:rPr>
          <w:lang w:val="en-GB"/>
        </w:rPr>
        <w:t xml:space="preserve">Carla Lunghi </w:t>
      </w:r>
    </w:p>
    <w:p w14:paraId="6642161E" w14:textId="77777777" w:rsidR="00A95B25" w:rsidRPr="008E7894" w:rsidRDefault="008E7894">
      <w:pPr>
        <w:pStyle w:val="P68B1DB1-Normale2"/>
        <w:spacing w:before="240" w:after="120" w:line="240" w:lineRule="exact"/>
        <w:rPr>
          <w:lang w:val="en-GB"/>
        </w:rPr>
      </w:pPr>
      <w:r w:rsidRPr="008E7894">
        <w:rPr>
          <w:lang w:val="en-GB"/>
        </w:rPr>
        <w:t>COURSE AIMS AND INTENDED LEARNING OUTCOMES</w:t>
      </w:r>
    </w:p>
    <w:p w14:paraId="07F3174B" w14:textId="77777777" w:rsidR="00A95B25" w:rsidRPr="008E7894" w:rsidRDefault="008E7894">
      <w:pPr>
        <w:spacing w:line="240" w:lineRule="exact"/>
        <w:rPr>
          <w:lang w:val="en-GB"/>
        </w:rPr>
      </w:pPr>
      <w:r w:rsidRPr="008E7894">
        <w:rPr>
          <w:lang w:val="en-GB"/>
        </w:rPr>
        <w:t>The course aims to provide students with:</w:t>
      </w:r>
    </w:p>
    <w:p w14:paraId="13D14A27" w14:textId="233AC31C" w:rsidR="00A95B25" w:rsidRPr="008E7894" w:rsidRDefault="008E7894">
      <w:pPr>
        <w:pStyle w:val="Paragrafoelenco"/>
        <w:numPr>
          <w:ilvl w:val="0"/>
          <w:numId w:val="12"/>
        </w:numPr>
        <w:spacing w:line="240" w:lineRule="exact"/>
        <w:ind w:left="284" w:hanging="284"/>
        <w:rPr>
          <w:lang w:val="en-GB"/>
        </w:rPr>
      </w:pPr>
      <w:r w:rsidRPr="008E7894">
        <w:rPr>
          <w:lang w:val="en-GB"/>
        </w:rPr>
        <w:t>knowledge to observe and interpret today's society and organisational realities</w:t>
      </w:r>
      <w:r w:rsidR="003E46F3">
        <w:rPr>
          <w:lang w:val="en-GB"/>
        </w:rPr>
        <w:t>;</w:t>
      </w:r>
    </w:p>
    <w:p w14:paraId="5F166C98" w14:textId="7CCB022B" w:rsidR="00A95B25" w:rsidRPr="008E7894" w:rsidRDefault="008E7894">
      <w:pPr>
        <w:pStyle w:val="Paragrafoelenco"/>
        <w:numPr>
          <w:ilvl w:val="0"/>
          <w:numId w:val="12"/>
        </w:numPr>
        <w:spacing w:line="240" w:lineRule="exact"/>
        <w:ind w:left="284" w:hanging="284"/>
        <w:rPr>
          <w:lang w:val="en-GB"/>
        </w:rPr>
      </w:pPr>
      <w:r w:rsidRPr="008E7894">
        <w:rPr>
          <w:lang w:val="en-GB"/>
        </w:rPr>
        <w:t>tools to understand the complex cultural dynamics of social relations</w:t>
      </w:r>
      <w:r w:rsidR="003E46F3">
        <w:rPr>
          <w:lang w:val="en-GB"/>
        </w:rPr>
        <w:t>;</w:t>
      </w:r>
      <w:r w:rsidRPr="008E7894">
        <w:rPr>
          <w:lang w:val="en-GB"/>
        </w:rPr>
        <w:t xml:space="preserve"> </w:t>
      </w:r>
    </w:p>
    <w:p w14:paraId="7A50E66C" w14:textId="77777777" w:rsidR="00A95B25" w:rsidRPr="008E7894" w:rsidRDefault="008E7894">
      <w:pPr>
        <w:pStyle w:val="Paragrafoelenco"/>
        <w:numPr>
          <w:ilvl w:val="0"/>
          <w:numId w:val="12"/>
        </w:numPr>
        <w:spacing w:line="240" w:lineRule="exact"/>
        <w:ind w:left="284" w:hanging="284"/>
        <w:rPr>
          <w:lang w:val="en-GB"/>
        </w:rPr>
      </w:pPr>
      <w:r w:rsidRPr="008E7894">
        <w:rPr>
          <w:lang w:val="en-GB"/>
        </w:rPr>
        <w:t xml:space="preserve">theoretical and practical skills for interacting in complex cultural contexts such as organisational realities, </w:t>
      </w:r>
      <w:proofErr w:type="gramStart"/>
      <w:r w:rsidRPr="008E7894">
        <w:rPr>
          <w:lang w:val="en-GB"/>
        </w:rPr>
        <w:t>in order to</w:t>
      </w:r>
      <w:proofErr w:type="gramEnd"/>
      <w:r w:rsidRPr="008E7894">
        <w:rPr>
          <w:lang w:val="en-GB"/>
        </w:rPr>
        <w:t xml:space="preserve"> perform their professional psychological tasks with greater awareness.</w:t>
      </w:r>
    </w:p>
    <w:p w14:paraId="631599A1" w14:textId="6EF047D5" w:rsidR="00A95B25" w:rsidRPr="008E7894" w:rsidRDefault="008E7894">
      <w:pPr>
        <w:spacing w:before="120" w:line="240" w:lineRule="exact"/>
        <w:rPr>
          <w:lang w:val="en-GB"/>
        </w:rPr>
      </w:pPr>
      <w:r w:rsidRPr="008E7894">
        <w:rPr>
          <w:lang w:val="en-GB"/>
        </w:rPr>
        <w:t xml:space="preserve">The course will introduce the concepts, research and most significant issues in the contemporary sociological debate with </w:t>
      </w:r>
      <w:proofErr w:type="gramStart"/>
      <w:r w:rsidRPr="008E7894">
        <w:rPr>
          <w:lang w:val="en-GB"/>
        </w:rPr>
        <w:t>particular reference</w:t>
      </w:r>
      <w:proofErr w:type="gramEnd"/>
      <w:r w:rsidRPr="008E7894">
        <w:rPr>
          <w:lang w:val="en-GB"/>
        </w:rPr>
        <w:t xml:space="preserve"> to the sociology of culture.</w:t>
      </w:r>
    </w:p>
    <w:p w14:paraId="4EB3934C" w14:textId="131F27B5" w:rsidR="00A95B25" w:rsidRPr="008E7894" w:rsidRDefault="008E7894">
      <w:pPr>
        <w:spacing w:line="240" w:lineRule="exact"/>
        <w:rPr>
          <w:lang w:val="en-GB"/>
        </w:rPr>
      </w:pPr>
      <w:r w:rsidRPr="008E7894">
        <w:rPr>
          <w:lang w:val="en-GB"/>
        </w:rPr>
        <w:t xml:space="preserve">At the end of the course, students will be able to: </w:t>
      </w:r>
    </w:p>
    <w:p w14:paraId="5A26B455" w14:textId="61E116E5" w:rsidR="00A95B25" w:rsidRPr="008E7894" w:rsidRDefault="008E7894">
      <w:pPr>
        <w:pStyle w:val="Paragrafoelenco"/>
        <w:numPr>
          <w:ilvl w:val="0"/>
          <w:numId w:val="13"/>
        </w:numPr>
        <w:spacing w:line="240" w:lineRule="exact"/>
        <w:ind w:left="284" w:hanging="284"/>
        <w:rPr>
          <w:lang w:val="en-GB"/>
        </w:rPr>
      </w:pPr>
      <w:r w:rsidRPr="008E7894">
        <w:rPr>
          <w:lang w:val="en-GB"/>
        </w:rPr>
        <w:t xml:space="preserve">use the specific lexicon of cultural sociology; </w:t>
      </w:r>
    </w:p>
    <w:p w14:paraId="19E10609" w14:textId="4E739293" w:rsidR="00A95B25" w:rsidRPr="008E7894" w:rsidRDefault="008E7894">
      <w:pPr>
        <w:pStyle w:val="Paragrafoelenco"/>
        <w:numPr>
          <w:ilvl w:val="0"/>
          <w:numId w:val="13"/>
        </w:numPr>
        <w:spacing w:line="240" w:lineRule="exact"/>
        <w:ind w:left="284" w:hanging="284"/>
        <w:rPr>
          <w:lang w:val="en-GB"/>
        </w:rPr>
      </w:pPr>
      <w:r w:rsidRPr="008E7894">
        <w:rPr>
          <w:lang w:val="en-GB"/>
        </w:rPr>
        <w:t xml:space="preserve">identify the cultural characteristics of social relationships, groups, networks and organisations; </w:t>
      </w:r>
    </w:p>
    <w:p w14:paraId="21E84184" w14:textId="609E76F2" w:rsidR="00A95B25" w:rsidRPr="008E7894" w:rsidRDefault="008E7894">
      <w:pPr>
        <w:pStyle w:val="Paragrafoelenco"/>
        <w:numPr>
          <w:ilvl w:val="0"/>
          <w:numId w:val="13"/>
        </w:numPr>
        <w:spacing w:line="240" w:lineRule="exact"/>
        <w:ind w:left="284" w:hanging="284"/>
        <w:rPr>
          <w:lang w:val="en-GB"/>
        </w:rPr>
      </w:pPr>
      <w:r w:rsidRPr="008E7894">
        <w:rPr>
          <w:lang w:val="en-GB"/>
        </w:rPr>
        <w:t xml:space="preserve">analyse in detail, from the cultural perspective, </w:t>
      </w:r>
      <w:proofErr w:type="gramStart"/>
      <w:r w:rsidRPr="008E7894">
        <w:rPr>
          <w:lang w:val="en-GB"/>
        </w:rPr>
        <w:t>a number of</w:t>
      </w:r>
      <w:proofErr w:type="gramEnd"/>
      <w:r w:rsidRPr="008E7894">
        <w:rPr>
          <w:lang w:val="en-GB"/>
        </w:rPr>
        <w:t xml:space="preserve"> phenomena such as inequality, power</w:t>
      </w:r>
      <w:r w:rsidR="00F3498E">
        <w:rPr>
          <w:lang w:val="en-GB"/>
        </w:rPr>
        <w:t>, prison and poverty.</w:t>
      </w:r>
    </w:p>
    <w:p w14:paraId="5E72D1E9" w14:textId="77777777" w:rsidR="00A95B25" w:rsidRPr="008E7894" w:rsidRDefault="00A95B25">
      <w:pPr>
        <w:spacing w:line="240" w:lineRule="exact"/>
        <w:rPr>
          <w:lang w:val="en-GB"/>
        </w:rPr>
      </w:pPr>
    </w:p>
    <w:p w14:paraId="531D2FD0" w14:textId="662617FA" w:rsidR="00A95B25" w:rsidRPr="008E7894" w:rsidRDefault="008E7894">
      <w:pPr>
        <w:spacing w:line="240" w:lineRule="exact"/>
        <w:rPr>
          <w:lang w:val="en-GB"/>
        </w:rPr>
      </w:pPr>
      <w:r w:rsidRPr="008E7894">
        <w:rPr>
          <w:lang w:val="en-GB"/>
        </w:rPr>
        <w:t>At the end of the course, students will be able to:</w:t>
      </w:r>
    </w:p>
    <w:p w14:paraId="21C00FB6" w14:textId="2C1FAA0C" w:rsidR="00A95B25" w:rsidRPr="008E7894" w:rsidRDefault="008E7894">
      <w:pPr>
        <w:pStyle w:val="Paragrafoelenco"/>
        <w:numPr>
          <w:ilvl w:val="0"/>
          <w:numId w:val="14"/>
        </w:numPr>
        <w:spacing w:line="240" w:lineRule="exact"/>
        <w:ind w:left="284"/>
        <w:rPr>
          <w:lang w:val="en-GB"/>
        </w:rPr>
      </w:pPr>
      <w:r w:rsidRPr="008E7894">
        <w:rPr>
          <w:i/>
          <w:lang w:val="en-GB"/>
        </w:rPr>
        <w:t>know and understand</w:t>
      </w:r>
      <w:r w:rsidRPr="008E7894">
        <w:rPr>
          <w:lang w:val="en-GB"/>
        </w:rPr>
        <w:t xml:space="preserve"> the contents presented in their complexity, the interrelationship with the social context, and the culture of the various players involved; </w:t>
      </w:r>
    </w:p>
    <w:p w14:paraId="60278817" w14:textId="7164808D" w:rsidR="00A95B25" w:rsidRPr="008E7894" w:rsidRDefault="008E7894">
      <w:pPr>
        <w:pStyle w:val="Paragrafoelenco"/>
        <w:numPr>
          <w:ilvl w:val="0"/>
          <w:numId w:val="12"/>
        </w:numPr>
        <w:spacing w:line="240" w:lineRule="exact"/>
        <w:ind w:left="284" w:hanging="284"/>
        <w:rPr>
          <w:lang w:val="en-GB"/>
        </w:rPr>
      </w:pPr>
      <w:r w:rsidRPr="008E7894">
        <w:rPr>
          <w:i/>
          <w:lang w:val="en-GB"/>
        </w:rPr>
        <w:t>apply their knowledge and understanding</w:t>
      </w:r>
      <w:r w:rsidRPr="008E7894">
        <w:rPr>
          <w:lang w:val="en-GB"/>
        </w:rPr>
        <w:t xml:space="preserve"> by identifying the cultural drivers underlying the different identity practices (of individuals and groups); </w:t>
      </w:r>
    </w:p>
    <w:p w14:paraId="679CC56D" w14:textId="49CBFE45" w:rsidR="00A95B25" w:rsidRPr="008E7894" w:rsidRDefault="008E7894">
      <w:pPr>
        <w:pStyle w:val="Paragrafoelenco"/>
        <w:numPr>
          <w:ilvl w:val="0"/>
          <w:numId w:val="12"/>
        </w:numPr>
        <w:spacing w:line="240" w:lineRule="exact"/>
        <w:ind w:left="284" w:hanging="284"/>
        <w:rPr>
          <w:lang w:val="en-GB"/>
        </w:rPr>
      </w:pPr>
      <w:r w:rsidRPr="008E7894">
        <w:rPr>
          <w:i/>
          <w:lang w:val="en-GB"/>
        </w:rPr>
        <w:t>make autonomous judgements</w:t>
      </w:r>
      <w:r w:rsidRPr="008E7894">
        <w:rPr>
          <w:lang w:val="en-GB"/>
        </w:rPr>
        <w:t xml:space="preserve"> that allow them to look at emerging issues and challenges in social relations;</w:t>
      </w:r>
    </w:p>
    <w:p w14:paraId="044ED618" w14:textId="57ED6DED" w:rsidR="00A95B25" w:rsidRPr="008E7894" w:rsidRDefault="008E7894">
      <w:pPr>
        <w:pStyle w:val="Paragrafoelenco"/>
        <w:numPr>
          <w:ilvl w:val="0"/>
          <w:numId w:val="12"/>
        </w:numPr>
        <w:spacing w:line="240" w:lineRule="exact"/>
        <w:ind w:left="284" w:hanging="284"/>
        <w:rPr>
          <w:lang w:val="en-GB"/>
        </w:rPr>
      </w:pPr>
      <w:r w:rsidRPr="008E7894">
        <w:rPr>
          <w:i/>
          <w:lang w:val="en-GB"/>
        </w:rPr>
        <w:t>acquire communication skills</w:t>
      </w:r>
      <w:r w:rsidRPr="008E7894">
        <w:rPr>
          <w:lang w:val="en-GB"/>
        </w:rPr>
        <w:t xml:space="preserve"> through the working group tool.</w:t>
      </w:r>
    </w:p>
    <w:p w14:paraId="5F7814FC" w14:textId="58AFD9A0" w:rsidR="00A95B25" w:rsidRPr="008E7894" w:rsidRDefault="008E7894">
      <w:pPr>
        <w:pStyle w:val="P68B1DB1-Normale3"/>
        <w:spacing w:before="240" w:after="120" w:line="240" w:lineRule="exact"/>
        <w:rPr>
          <w:lang w:val="en-GB"/>
        </w:rPr>
      </w:pPr>
      <w:r w:rsidRPr="008E7894">
        <w:rPr>
          <w:lang w:val="en-GB"/>
        </w:rPr>
        <w:t>COURSE CONTENT</w:t>
      </w:r>
    </w:p>
    <w:p w14:paraId="1CC9DF37" w14:textId="77777777" w:rsidR="00A95B25" w:rsidRPr="008E7894" w:rsidRDefault="008E7894">
      <w:pPr>
        <w:spacing w:line="240" w:lineRule="exact"/>
        <w:rPr>
          <w:lang w:val="en-GB"/>
        </w:rPr>
      </w:pPr>
      <w:r w:rsidRPr="008E7894">
        <w:rPr>
          <w:lang w:val="en-GB"/>
        </w:rPr>
        <w:t xml:space="preserve">The following topics will be addressed: </w:t>
      </w:r>
    </w:p>
    <w:p w14:paraId="2B4C6430" w14:textId="7743C24A" w:rsidR="00A95B25" w:rsidRPr="008E7894" w:rsidRDefault="008E7894">
      <w:pPr>
        <w:numPr>
          <w:ilvl w:val="0"/>
          <w:numId w:val="6"/>
        </w:numPr>
        <w:spacing w:line="240" w:lineRule="exact"/>
        <w:ind w:left="284" w:hanging="284"/>
        <w:rPr>
          <w:lang w:val="en-GB"/>
        </w:rPr>
      </w:pPr>
      <w:r w:rsidRPr="008E7894">
        <w:rPr>
          <w:lang w:val="en-GB"/>
        </w:rPr>
        <w:t>The specificity of the sociological approach</w:t>
      </w:r>
    </w:p>
    <w:p w14:paraId="07850864" w14:textId="2044A673" w:rsidR="00A95B25" w:rsidRPr="008E7894" w:rsidRDefault="008E7894">
      <w:pPr>
        <w:numPr>
          <w:ilvl w:val="0"/>
          <w:numId w:val="6"/>
        </w:numPr>
        <w:spacing w:line="240" w:lineRule="exact"/>
        <w:ind w:left="284" w:hanging="284"/>
        <w:rPr>
          <w:lang w:val="en-GB"/>
        </w:rPr>
      </w:pPr>
      <w:r w:rsidRPr="008E7894">
        <w:rPr>
          <w:lang w:val="en-GB"/>
        </w:rPr>
        <w:t xml:space="preserve">Social relationships: groups, networks and organisations </w:t>
      </w:r>
    </w:p>
    <w:p w14:paraId="04B23CE2" w14:textId="6F1C1764" w:rsidR="00A95B25" w:rsidRPr="008E7894" w:rsidRDefault="008E7894">
      <w:pPr>
        <w:numPr>
          <w:ilvl w:val="0"/>
          <w:numId w:val="6"/>
        </w:numPr>
        <w:spacing w:line="240" w:lineRule="exact"/>
        <w:ind w:left="284" w:hanging="284"/>
        <w:rPr>
          <w:lang w:val="en-GB"/>
        </w:rPr>
      </w:pPr>
      <w:r w:rsidRPr="008E7894">
        <w:rPr>
          <w:lang w:val="en-GB"/>
        </w:rPr>
        <w:t>The decoding of culture</w:t>
      </w:r>
    </w:p>
    <w:p w14:paraId="77F180AA" w14:textId="59B7E01B" w:rsidR="00A95B25" w:rsidRPr="0098065E" w:rsidRDefault="008E7894" w:rsidP="0098065E">
      <w:pPr>
        <w:numPr>
          <w:ilvl w:val="0"/>
          <w:numId w:val="6"/>
        </w:numPr>
        <w:spacing w:line="240" w:lineRule="exact"/>
        <w:ind w:left="284" w:hanging="284"/>
        <w:rPr>
          <w:lang w:val="en-GB"/>
        </w:rPr>
      </w:pPr>
      <w:r w:rsidRPr="008E7894">
        <w:rPr>
          <w:lang w:val="en-GB"/>
        </w:rPr>
        <w:t>Inequalities and power</w:t>
      </w:r>
    </w:p>
    <w:p w14:paraId="11DEF50C" w14:textId="7E1D45B8" w:rsidR="00A95B25" w:rsidRDefault="008E7894">
      <w:pPr>
        <w:numPr>
          <w:ilvl w:val="0"/>
          <w:numId w:val="6"/>
        </w:numPr>
        <w:spacing w:line="240" w:lineRule="exact"/>
        <w:ind w:left="284" w:hanging="284"/>
        <w:rPr>
          <w:lang w:val="en-GB"/>
        </w:rPr>
      </w:pPr>
      <w:r w:rsidRPr="008E7894">
        <w:rPr>
          <w:lang w:val="en-GB"/>
        </w:rPr>
        <w:t>Social change</w:t>
      </w:r>
    </w:p>
    <w:p w14:paraId="4408A2D9" w14:textId="63F16255" w:rsidR="0098065E" w:rsidRDefault="0098065E">
      <w:pPr>
        <w:numPr>
          <w:ilvl w:val="0"/>
          <w:numId w:val="6"/>
        </w:numPr>
        <w:spacing w:line="240" w:lineRule="exact"/>
        <w:ind w:left="284" w:hanging="284"/>
        <w:rPr>
          <w:lang w:val="en-GB"/>
        </w:rPr>
      </w:pPr>
      <w:r>
        <w:rPr>
          <w:lang w:val="en-GB"/>
        </w:rPr>
        <w:lastRenderedPageBreak/>
        <w:t>T</w:t>
      </w:r>
      <w:r w:rsidRPr="0098065E">
        <w:rPr>
          <w:lang w:val="en-GB"/>
        </w:rPr>
        <w:t>he collaborative economy</w:t>
      </w:r>
    </w:p>
    <w:p w14:paraId="2A61E694" w14:textId="16FD071A" w:rsidR="00F3498E" w:rsidRDefault="00F3498E">
      <w:pPr>
        <w:numPr>
          <w:ilvl w:val="0"/>
          <w:numId w:val="6"/>
        </w:numPr>
        <w:spacing w:line="240" w:lineRule="exact"/>
        <w:ind w:left="284" w:hanging="284"/>
        <w:rPr>
          <w:lang w:val="en-GB"/>
        </w:rPr>
      </w:pPr>
      <w:r>
        <w:rPr>
          <w:lang w:val="en-GB"/>
        </w:rPr>
        <w:t>Poverty</w:t>
      </w:r>
    </w:p>
    <w:p w14:paraId="7C88704A" w14:textId="7B4FFB59" w:rsidR="00F3498E" w:rsidRPr="008E7894" w:rsidRDefault="00F3498E">
      <w:pPr>
        <w:numPr>
          <w:ilvl w:val="0"/>
          <w:numId w:val="6"/>
        </w:numPr>
        <w:spacing w:line="240" w:lineRule="exact"/>
        <w:ind w:left="284" w:hanging="284"/>
        <w:rPr>
          <w:lang w:val="en-GB"/>
        </w:rPr>
      </w:pPr>
      <w:r>
        <w:rPr>
          <w:lang w:val="en-GB"/>
        </w:rPr>
        <w:t>Prison.</w:t>
      </w:r>
    </w:p>
    <w:p w14:paraId="23BA7FA2" w14:textId="4BDAD1C7" w:rsidR="00A95B25" w:rsidRPr="008E7894" w:rsidRDefault="008E7894">
      <w:pPr>
        <w:pStyle w:val="P68B1DB1-Normale3"/>
        <w:keepNext/>
        <w:spacing w:before="240" w:after="120" w:line="240" w:lineRule="exact"/>
        <w:rPr>
          <w:lang w:val="en-GB"/>
        </w:rPr>
      </w:pPr>
      <w:r w:rsidRPr="008E7894">
        <w:rPr>
          <w:lang w:val="en-GB"/>
        </w:rPr>
        <w:t>READING LIST</w:t>
      </w:r>
    </w:p>
    <w:p w14:paraId="76FF6134" w14:textId="77777777" w:rsidR="00A95B25" w:rsidRPr="008E7894" w:rsidRDefault="008E7894">
      <w:pPr>
        <w:pStyle w:val="P68B1DB1-Testo14"/>
        <w:spacing w:before="0" w:line="240" w:lineRule="atLeast"/>
        <w:rPr>
          <w:lang w:val="en-GB"/>
        </w:rPr>
      </w:pPr>
      <w:r w:rsidRPr="008E7894">
        <w:rPr>
          <w:lang w:val="en-GB"/>
        </w:rPr>
        <w:t>Study of the materials uploaded on Blackboard (slides used in lectures)</w:t>
      </w:r>
    </w:p>
    <w:p w14:paraId="269C867F" w14:textId="77777777" w:rsidR="00F3498E" w:rsidRPr="00F3498E" w:rsidRDefault="00F3498E" w:rsidP="00F3498E">
      <w:pPr>
        <w:numPr>
          <w:ilvl w:val="0"/>
          <w:numId w:val="15"/>
        </w:numPr>
        <w:tabs>
          <w:tab w:val="clear" w:pos="284"/>
        </w:tabs>
        <w:adjustRightInd w:val="0"/>
        <w:snapToGrid w:val="0"/>
        <w:spacing w:line="240" w:lineRule="atLeast"/>
        <w:rPr>
          <w:rFonts w:ascii="Times" w:hAnsi="Times"/>
          <w:noProof/>
          <w:spacing w:val="-5"/>
          <w:sz w:val="18"/>
        </w:rPr>
      </w:pPr>
      <w:r w:rsidRPr="00F3498E">
        <w:rPr>
          <w:rFonts w:ascii="Times" w:hAnsi="Times"/>
          <w:smallCaps/>
          <w:noProof/>
          <w:spacing w:val="-5"/>
          <w:sz w:val="16"/>
        </w:rPr>
        <w:t>D.</w:t>
      </w:r>
      <w:r w:rsidRPr="00F3498E">
        <w:rPr>
          <w:rFonts w:ascii="Times" w:hAnsi="Times"/>
          <w:smallCaps/>
          <w:noProof/>
          <w:spacing w:val="-5"/>
          <w:sz w:val="16"/>
          <w:szCs w:val="16"/>
        </w:rPr>
        <w:t xml:space="preserve"> S. Hachen Jr</w:t>
      </w:r>
      <w:r w:rsidRPr="00F3498E">
        <w:rPr>
          <w:rFonts w:ascii="Times" w:hAnsi="Times"/>
          <w:smallCaps/>
          <w:noProof/>
          <w:spacing w:val="-5"/>
          <w:sz w:val="16"/>
        </w:rPr>
        <w:t xml:space="preserve">., </w:t>
      </w:r>
      <w:r w:rsidRPr="00F3498E">
        <w:rPr>
          <w:rFonts w:ascii="Times" w:hAnsi="Times"/>
          <w:i/>
          <w:noProof/>
          <w:spacing w:val="-5"/>
          <w:sz w:val="18"/>
        </w:rPr>
        <w:t xml:space="preserve">La sociologia in azione. Come leggere i fenomeni sociali, </w:t>
      </w:r>
      <w:r w:rsidRPr="00F3498E">
        <w:rPr>
          <w:rFonts w:ascii="Times" w:hAnsi="Times"/>
          <w:noProof/>
          <w:spacing w:val="-5"/>
          <w:sz w:val="18"/>
        </w:rPr>
        <w:t>Carocci, Roma, 2015.</w:t>
      </w:r>
    </w:p>
    <w:p w14:paraId="5DE06D35" w14:textId="77777777" w:rsidR="00F3498E" w:rsidRPr="00F3498E" w:rsidRDefault="00F3498E" w:rsidP="00F3498E">
      <w:pPr>
        <w:numPr>
          <w:ilvl w:val="0"/>
          <w:numId w:val="15"/>
        </w:numPr>
        <w:tabs>
          <w:tab w:val="clear" w:pos="284"/>
        </w:tabs>
        <w:adjustRightInd w:val="0"/>
        <w:snapToGrid w:val="0"/>
        <w:spacing w:line="240" w:lineRule="atLeast"/>
        <w:rPr>
          <w:rFonts w:ascii="Times" w:hAnsi="Times"/>
          <w:noProof/>
          <w:spacing w:val="-5"/>
          <w:sz w:val="18"/>
        </w:rPr>
      </w:pPr>
      <w:r w:rsidRPr="00F3498E">
        <w:rPr>
          <w:rFonts w:ascii="Times" w:hAnsi="Times"/>
          <w:smallCaps/>
          <w:noProof/>
          <w:spacing w:val="-5"/>
          <w:sz w:val="16"/>
          <w:szCs w:val="16"/>
        </w:rPr>
        <w:t>M. Rahnema</w:t>
      </w:r>
      <w:r w:rsidRPr="00F3498E">
        <w:rPr>
          <w:rFonts w:ascii="Times" w:hAnsi="Times"/>
          <w:noProof/>
          <w:spacing w:val="-5"/>
          <w:sz w:val="18"/>
        </w:rPr>
        <w:t xml:space="preserve">, </w:t>
      </w:r>
      <w:r w:rsidRPr="00F3498E">
        <w:rPr>
          <w:rFonts w:ascii="Times" w:hAnsi="Times"/>
          <w:i/>
          <w:iCs/>
          <w:noProof/>
          <w:spacing w:val="-5"/>
          <w:sz w:val="18"/>
        </w:rPr>
        <w:t>Quando la povertà diventa miseria</w:t>
      </w:r>
      <w:r w:rsidRPr="00F3498E">
        <w:rPr>
          <w:rFonts w:ascii="Times" w:hAnsi="Times"/>
          <w:noProof/>
          <w:spacing w:val="-5"/>
          <w:sz w:val="18"/>
        </w:rPr>
        <w:t>, Einaudi, Torino, 2005.</w:t>
      </w:r>
    </w:p>
    <w:p w14:paraId="05CA7781" w14:textId="77777777" w:rsidR="00F3498E" w:rsidRPr="00F3498E" w:rsidRDefault="00F3498E" w:rsidP="00F3498E">
      <w:pPr>
        <w:tabs>
          <w:tab w:val="clear" w:pos="284"/>
        </w:tabs>
        <w:adjustRightInd w:val="0"/>
        <w:snapToGrid w:val="0"/>
        <w:spacing w:line="240" w:lineRule="atLeast"/>
        <w:rPr>
          <w:rFonts w:ascii="Times" w:hAnsi="Times"/>
          <w:noProof/>
          <w:spacing w:val="-5"/>
          <w:sz w:val="18"/>
        </w:rPr>
      </w:pPr>
    </w:p>
    <w:p w14:paraId="43573CE5" w14:textId="77777777" w:rsidR="00F3498E" w:rsidRPr="00F3498E" w:rsidRDefault="00F3498E" w:rsidP="00F3498E">
      <w:pPr>
        <w:tabs>
          <w:tab w:val="clear" w:pos="284"/>
        </w:tabs>
        <w:adjustRightInd w:val="0"/>
        <w:snapToGrid w:val="0"/>
        <w:spacing w:line="240" w:lineRule="exact"/>
        <w:ind w:left="91"/>
        <w:rPr>
          <w:rFonts w:ascii="Times" w:hAnsi="Times"/>
          <w:noProof/>
          <w:spacing w:val="-5"/>
          <w:sz w:val="18"/>
        </w:rPr>
      </w:pPr>
      <w:r w:rsidRPr="00F3498E">
        <w:rPr>
          <w:rFonts w:ascii="Times" w:hAnsi="Times"/>
          <w:noProof/>
          <w:spacing w:val="-5"/>
          <w:sz w:val="18"/>
        </w:rPr>
        <w:t>Un testo a scelta fra:</w:t>
      </w:r>
    </w:p>
    <w:p w14:paraId="04C7FD67" w14:textId="77777777" w:rsidR="00F3498E" w:rsidRPr="00F3498E" w:rsidRDefault="00F3498E" w:rsidP="00F3498E">
      <w:pPr>
        <w:numPr>
          <w:ilvl w:val="0"/>
          <w:numId w:val="16"/>
        </w:numPr>
        <w:tabs>
          <w:tab w:val="clear" w:pos="284"/>
        </w:tabs>
        <w:adjustRightInd w:val="0"/>
        <w:snapToGrid w:val="0"/>
        <w:spacing w:line="240" w:lineRule="exact"/>
        <w:rPr>
          <w:rFonts w:ascii="Times" w:hAnsi="Times"/>
          <w:noProof/>
          <w:spacing w:val="-5"/>
          <w:sz w:val="16"/>
          <w:szCs w:val="16"/>
        </w:rPr>
      </w:pPr>
      <w:bookmarkStart w:id="0" w:name="_Hlk134440117"/>
      <w:r w:rsidRPr="00F3498E">
        <w:rPr>
          <w:rFonts w:ascii="Times" w:hAnsi="Times"/>
          <w:smallCaps/>
          <w:noProof/>
          <w:spacing w:val="-5"/>
          <w:sz w:val="16"/>
          <w:szCs w:val="16"/>
        </w:rPr>
        <w:t>C. Lunghi</w:t>
      </w:r>
      <w:bookmarkEnd w:id="0"/>
      <w:r w:rsidRPr="00F3498E">
        <w:rPr>
          <w:rFonts w:ascii="Times" w:hAnsi="Times"/>
          <w:noProof/>
          <w:spacing w:val="-5"/>
          <w:sz w:val="16"/>
          <w:szCs w:val="16"/>
        </w:rPr>
        <w:t xml:space="preserve">, </w:t>
      </w:r>
      <w:r w:rsidRPr="00F3498E">
        <w:rPr>
          <w:rFonts w:ascii="Times" w:hAnsi="Times"/>
          <w:i/>
          <w:iCs/>
          <w:noProof/>
          <w:spacing w:val="-5"/>
          <w:sz w:val="18"/>
          <w:szCs w:val="18"/>
        </w:rPr>
        <w:t>Creative Evasioni. Manifatture di moda in carcere</w:t>
      </w:r>
      <w:r w:rsidRPr="00F3498E">
        <w:rPr>
          <w:rFonts w:ascii="Times" w:hAnsi="Times"/>
          <w:noProof/>
          <w:spacing w:val="-5"/>
          <w:sz w:val="18"/>
          <w:szCs w:val="18"/>
        </w:rPr>
        <w:t>, Franco Angeli, Milano, 2012.</w:t>
      </w:r>
    </w:p>
    <w:p w14:paraId="07511497" w14:textId="77777777" w:rsidR="00F3498E" w:rsidRPr="00F3498E" w:rsidRDefault="00F3498E" w:rsidP="00F3498E">
      <w:pPr>
        <w:numPr>
          <w:ilvl w:val="0"/>
          <w:numId w:val="16"/>
        </w:numPr>
        <w:tabs>
          <w:tab w:val="clear" w:pos="284"/>
        </w:tabs>
        <w:adjustRightInd w:val="0"/>
        <w:snapToGrid w:val="0"/>
        <w:spacing w:line="240" w:lineRule="exact"/>
        <w:ind w:left="805" w:hanging="357"/>
        <w:rPr>
          <w:rFonts w:ascii="Times" w:hAnsi="Times"/>
          <w:noProof/>
          <w:spacing w:val="-5"/>
          <w:sz w:val="18"/>
          <w:szCs w:val="18"/>
        </w:rPr>
      </w:pPr>
      <w:r w:rsidRPr="00F3498E">
        <w:rPr>
          <w:rFonts w:ascii="Times" w:hAnsi="Times"/>
          <w:smallCaps/>
          <w:noProof/>
          <w:spacing w:val="-5"/>
          <w:sz w:val="16"/>
          <w:szCs w:val="16"/>
        </w:rPr>
        <w:t>C. Lunghi</w:t>
      </w:r>
      <w:r w:rsidRPr="00F3498E">
        <w:rPr>
          <w:rFonts w:ascii="Times" w:hAnsi="Times"/>
          <w:noProof/>
          <w:spacing w:val="-5"/>
          <w:sz w:val="16"/>
          <w:szCs w:val="16"/>
        </w:rPr>
        <w:t xml:space="preserve"> e </w:t>
      </w:r>
      <w:r w:rsidRPr="00F3498E">
        <w:rPr>
          <w:rFonts w:ascii="Times" w:hAnsi="Times"/>
          <w:smallCaps/>
          <w:noProof/>
          <w:spacing w:val="-5"/>
          <w:sz w:val="16"/>
          <w:szCs w:val="16"/>
        </w:rPr>
        <w:t>M.A. Trasforini</w:t>
      </w:r>
      <w:r w:rsidRPr="00F3498E">
        <w:rPr>
          <w:rFonts w:ascii="Times" w:hAnsi="Times"/>
          <w:noProof/>
          <w:spacing w:val="-5"/>
          <w:sz w:val="16"/>
          <w:szCs w:val="16"/>
        </w:rPr>
        <w:t xml:space="preserve">, </w:t>
      </w:r>
      <w:r w:rsidRPr="00F3498E">
        <w:rPr>
          <w:rFonts w:ascii="Times" w:hAnsi="Times"/>
          <w:i/>
          <w:iCs/>
          <w:noProof/>
          <w:spacing w:val="-5"/>
          <w:sz w:val="18"/>
          <w:szCs w:val="18"/>
        </w:rPr>
        <w:t>La precarietà degli oggetti. Estetica e povertà</w:t>
      </w:r>
      <w:r w:rsidRPr="00F3498E">
        <w:rPr>
          <w:rFonts w:ascii="Times" w:hAnsi="Times"/>
          <w:noProof/>
          <w:spacing w:val="-5"/>
          <w:sz w:val="18"/>
          <w:szCs w:val="18"/>
        </w:rPr>
        <w:t>, Donzelli, Roma, 2010.</w:t>
      </w:r>
    </w:p>
    <w:p w14:paraId="4C8F92DC" w14:textId="77777777" w:rsidR="00F3498E" w:rsidRPr="00F3498E" w:rsidRDefault="00F3498E" w:rsidP="00F3498E">
      <w:pPr>
        <w:numPr>
          <w:ilvl w:val="0"/>
          <w:numId w:val="16"/>
        </w:numPr>
        <w:tabs>
          <w:tab w:val="clear" w:pos="284"/>
        </w:tabs>
        <w:adjustRightInd w:val="0"/>
        <w:snapToGrid w:val="0"/>
        <w:spacing w:line="240" w:lineRule="exact"/>
        <w:rPr>
          <w:rFonts w:ascii="Times" w:hAnsi="Times"/>
          <w:noProof/>
          <w:spacing w:val="-5"/>
          <w:sz w:val="18"/>
        </w:rPr>
      </w:pPr>
      <w:r w:rsidRPr="00F3498E">
        <w:rPr>
          <w:rFonts w:ascii="Times" w:hAnsi="Times"/>
          <w:smallCaps/>
          <w:noProof/>
          <w:spacing w:val="-5"/>
          <w:sz w:val="16"/>
          <w:szCs w:val="16"/>
        </w:rPr>
        <w:t xml:space="preserve">L. Bovone </w:t>
      </w:r>
      <w:r w:rsidRPr="00F3498E">
        <w:rPr>
          <w:rFonts w:ascii="Times" w:hAnsi="Times"/>
          <w:smallCaps/>
          <w:noProof/>
          <w:spacing w:val="-5"/>
          <w:sz w:val="16"/>
        </w:rPr>
        <w:t xml:space="preserve">e </w:t>
      </w:r>
      <w:r w:rsidRPr="00F3498E">
        <w:rPr>
          <w:rFonts w:ascii="Times" w:hAnsi="Times"/>
          <w:smallCaps/>
          <w:noProof/>
          <w:spacing w:val="-5"/>
          <w:sz w:val="16"/>
          <w:szCs w:val="16"/>
        </w:rPr>
        <w:t>C. Lunghi</w:t>
      </w:r>
      <w:r w:rsidRPr="00F3498E">
        <w:rPr>
          <w:rFonts w:ascii="Times" w:hAnsi="Times"/>
          <w:smallCaps/>
          <w:noProof/>
          <w:spacing w:val="-5"/>
          <w:sz w:val="16"/>
        </w:rPr>
        <w:t>,</w:t>
      </w:r>
      <w:r w:rsidRPr="00F3498E">
        <w:rPr>
          <w:rFonts w:ascii="Times" w:hAnsi="Times"/>
          <w:i/>
          <w:noProof/>
          <w:spacing w:val="-5"/>
          <w:sz w:val="18"/>
        </w:rPr>
        <w:t xml:space="preserve"> Italia creativa. Condivisione, Sostenibilità, Innovazione,</w:t>
      </w:r>
      <w:r w:rsidRPr="00F3498E">
        <w:rPr>
          <w:rFonts w:ascii="Times" w:hAnsi="Times"/>
          <w:noProof/>
          <w:spacing w:val="-5"/>
          <w:sz w:val="18"/>
        </w:rPr>
        <w:t xml:space="preserve"> Donzelli, Roma, 2020.</w:t>
      </w:r>
    </w:p>
    <w:p w14:paraId="7358A056" w14:textId="7C652C07" w:rsidR="00A95B25" w:rsidRPr="008E7894" w:rsidRDefault="008E7894">
      <w:pPr>
        <w:pStyle w:val="P68B1DB1-Normale3"/>
        <w:spacing w:before="240" w:after="120"/>
        <w:rPr>
          <w:lang w:val="en-GB"/>
        </w:rPr>
      </w:pPr>
      <w:r w:rsidRPr="008E7894">
        <w:rPr>
          <w:lang w:val="en-GB"/>
        </w:rPr>
        <w:t>TEACHING METHOD</w:t>
      </w:r>
    </w:p>
    <w:p w14:paraId="2A0BF955" w14:textId="77777777" w:rsidR="00A95B25" w:rsidRPr="008E7894" w:rsidRDefault="008E7894">
      <w:pPr>
        <w:pStyle w:val="Testo2"/>
        <w:spacing w:line="240" w:lineRule="exact"/>
        <w:rPr>
          <w:lang w:val="en-GB"/>
        </w:rPr>
      </w:pPr>
      <w:r w:rsidRPr="008E7894">
        <w:rPr>
          <w:lang w:val="en-GB"/>
        </w:rPr>
        <w:t>Classes will take the form of frontal lectures, demonstrations and guided practical work.</w:t>
      </w:r>
    </w:p>
    <w:p w14:paraId="2868EF8C" w14:textId="77777777" w:rsidR="00A95B25" w:rsidRPr="008E7894" w:rsidRDefault="008E7894">
      <w:pPr>
        <w:pStyle w:val="Testo2"/>
        <w:spacing w:line="240" w:lineRule="exact"/>
        <w:rPr>
          <w:lang w:val="en-GB"/>
        </w:rPr>
      </w:pPr>
      <w:r w:rsidRPr="008E7894">
        <w:rPr>
          <w:lang w:val="en-GB"/>
        </w:rPr>
        <w:t>During lectures, use will be made of explanatory slides. All material will be placed on Blackboard.</w:t>
      </w:r>
    </w:p>
    <w:p w14:paraId="5CBA9424" w14:textId="62A79C19" w:rsidR="00A95B25" w:rsidRPr="008E7894" w:rsidRDefault="008E7894">
      <w:pPr>
        <w:pStyle w:val="P68B1DB1-Normale3"/>
        <w:spacing w:before="240" w:after="120"/>
        <w:rPr>
          <w:lang w:val="en-GB"/>
        </w:rPr>
      </w:pPr>
      <w:r w:rsidRPr="008E7894">
        <w:rPr>
          <w:lang w:val="en-GB"/>
        </w:rPr>
        <w:t>ASSESSMENT METHOD AND CRITERIA</w:t>
      </w:r>
    </w:p>
    <w:p w14:paraId="7CD21173" w14:textId="77777777" w:rsidR="00A95B25" w:rsidRPr="008E7894" w:rsidRDefault="008E7894">
      <w:pPr>
        <w:pStyle w:val="Testo2"/>
        <w:spacing w:line="240" w:lineRule="exact"/>
        <w:rPr>
          <w:lang w:val="en-GB"/>
        </w:rPr>
      </w:pPr>
      <w:r w:rsidRPr="008E7894">
        <w:rPr>
          <w:lang w:val="en-GB"/>
        </w:rPr>
        <w:t>An oral exam.</w:t>
      </w:r>
    </w:p>
    <w:p w14:paraId="21F469F5" w14:textId="77777777" w:rsidR="00A95B25" w:rsidRPr="008E7894" w:rsidRDefault="008E7894">
      <w:pPr>
        <w:pStyle w:val="Testo2"/>
        <w:spacing w:line="240" w:lineRule="exact"/>
        <w:rPr>
          <w:lang w:val="en-GB"/>
        </w:rPr>
      </w:pPr>
      <w:r w:rsidRPr="008E7894">
        <w:rPr>
          <w:lang w:val="en-GB"/>
        </w:rPr>
        <w:t xml:space="preserve">Students will be assessed on their level of knowledge, their re-elaboration skills, and their ability to draw critical connections between the programme topics. </w:t>
      </w:r>
    </w:p>
    <w:p w14:paraId="3891952D" w14:textId="77777777" w:rsidR="00A95B25" w:rsidRPr="008E7894" w:rsidRDefault="008E7894">
      <w:pPr>
        <w:pStyle w:val="Testo2"/>
        <w:spacing w:line="240" w:lineRule="exact"/>
        <w:rPr>
          <w:lang w:val="en-GB"/>
        </w:rPr>
      </w:pPr>
      <w:r w:rsidRPr="008E7894">
        <w:rPr>
          <w:lang w:val="en-GB"/>
        </w:rPr>
        <w:t xml:space="preserve">The following aspects will be subject to specific assessment during the oral interviews: </w:t>
      </w:r>
    </w:p>
    <w:p w14:paraId="4414A987" w14:textId="77777777" w:rsidR="00A95B25" w:rsidRPr="008E7894" w:rsidRDefault="008E7894">
      <w:pPr>
        <w:pStyle w:val="Testo2"/>
        <w:numPr>
          <w:ilvl w:val="0"/>
          <w:numId w:val="11"/>
        </w:numPr>
        <w:spacing w:line="240" w:lineRule="exact"/>
        <w:ind w:left="567" w:hanging="283"/>
        <w:rPr>
          <w:lang w:val="en-GB"/>
        </w:rPr>
      </w:pPr>
      <w:r w:rsidRPr="008E7894">
        <w:rPr>
          <w:lang w:val="en-GB"/>
        </w:rPr>
        <w:t>the specific vocabulary used;</w:t>
      </w:r>
    </w:p>
    <w:p w14:paraId="67B87323" w14:textId="77777777" w:rsidR="00A95B25" w:rsidRPr="008E7894" w:rsidRDefault="008E7894">
      <w:pPr>
        <w:pStyle w:val="Testo2"/>
        <w:numPr>
          <w:ilvl w:val="0"/>
          <w:numId w:val="11"/>
        </w:numPr>
        <w:spacing w:line="240" w:lineRule="exact"/>
        <w:ind w:left="567" w:hanging="283"/>
        <w:rPr>
          <w:lang w:val="en-GB"/>
        </w:rPr>
      </w:pPr>
      <w:r w:rsidRPr="008E7894">
        <w:rPr>
          <w:lang w:val="en-GB"/>
        </w:rPr>
        <w:t>the logical presentation of the topics;</w:t>
      </w:r>
    </w:p>
    <w:p w14:paraId="2A25F06A" w14:textId="77777777" w:rsidR="00A95B25" w:rsidRPr="008E7894" w:rsidRDefault="008E7894">
      <w:pPr>
        <w:pStyle w:val="Testo2"/>
        <w:numPr>
          <w:ilvl w:val="0"/>
          <w:numId w:val="11"/>
        </w:numPr>
        <w:spacing w:line="240" w:lineRule="exact"/>
        <w:ind w:left="567" w:hanging="283"/>
        <w:rPr>
          <w:lang w:val="en-GB"/>
        </w:rPr>
      </w:pPr>
      <w:r w:rsidRPr="008E7894">
        <w:rPr>
          <w:lang w:val="en-GB"/>
        </w:rPr>
        <w:t xml:space="preserve">the correctness of conceptual connections; </w:t>
      </w:r>
    </w:p>
    <w:p w14:paraId="0C84DF2A" w14:textId="77777777" w:rsidR="00A95B25" w:rsidRPr="008E7894" w:rsidRDefault="008E7894">
      <w:pPr>
        <w:pStyle w:val="Testo2"/>
        <w:numPr>
          <w:ilvl w:val="0"/>
          <w:numId w:val="11"/>
        </w:numPr>
        <w:spacing w:line="240" w:lineRule="exact"/>
        <w:ind w:left="567" w:hanging="283"/>
        <w:rPr>
          <w:lang w:val="en-GB"/>
        </w:rPr>
      </w:pPr>
      <w:r w:rsidRPr="008E7894">
        <w:rPr>
          <w:lang w:val="en-GB"/>
        </w:rPr>
        <w:t>the ability to critically rework the topics.</w:t>
      </w:r>
    </w:p>
    <w:p w14:paraId="6071FAC3" w14:textId="4BFF17C5" w:rsidR="00A95B25" w:rsidRPr="008E7894" w:rsidRDefault="008E7894">
      <w:pPr>
        <w:pStyle w:val="P68B1DB1-Normale3"/>
        <w:spacing w:before="240" w:after="120" w:line="240" w:lineRule="exact"/>
        <w:rPr>
          <w:lang w:val="en-GB"/>
        </w:rPr>
      </w:pPr>
      <w:r w:rsidRPr="008E7894">
        <w:rPr>
          <w:lang w:val="en-GB"/>
        </w:rPr>
        <w:t>NOTES AND PREREQUISITES</w:t>
      </w:r>
    </w:p>
    <w:p w14:paraId="0FAE0700" w14:textId="77777777" w:rsidR="00A95B25" w:rsidRPr="008E7894" w:rsidRDefault="008E7894" w:rsidP="00B847B6">
      <w:pPr>
        <w:pStyle w:val="Testo2"/>
        <w:spacing w:line="240" w:lineRule="exact"/>
        <w:rPr>
          <w:lang w:val="en-GB"/>
        </w:rPr>
      </w:pPr>
      <w:r w:rsidRPr="008E7894">
        <w:rPr>
          <w:lang w:val="en-GB"/>
        </w:rPr>
        <w:t>There are no prerequisites for attending the course. However, a degree of interest and intellectual curiosity regarding the study of society, social relations and cultural and organisational dynamics is assumed.</w:t>
      </w:r>
    </w:p>
    <w:p w14:paraId="224F3DA7" w14:textId="77777777" w:rsidR="00A95B25" w:rsidRPr="008E7894" w:rsidRDefault="008E7894" w:rsidP="00B847B6">
      <w:pPr>
        <w:pStyle w:val="Testo2"/>
        <w:spacing w:line="240" w:lineRule="exact"/>
        <w:rPr>
          <w:lang w:val="en-GB"/>
        </w:rPr>
      </w:pPr>
      <w:r w:rsidRPr="008E7894">
        <w:rPr>
          <w:lang w:val="en-GB"/>
        </w:rPr>
        <w:t>Students are advised to regularly consult the Blackboard platform (which each student must update with their usual e-mail address) for notices and updates.</w:t>
      </w:r>
    </w:p>
    <w:p w14:paraId="1D377AF5" w14:textId="77777777" w:rsidR="008E7894" w:rsidRPr="00B847B6" w:rsidRDefault="008E7894" w:rsidP="00B847B6">
      <w:pPr>
        <w:pStyle w:val="Testo2"/>
        <w:spacing w:line="240" w:lineRule="exact"/>
        <w:rPr>
          <w:sz w:val="20"/>
          <w:lang w:val="en-GB"/>
        </w:rPr>
      </w:pPr>
      <w:r w:rsidRPr="00EE3B29">
        <w:rPr>
          <w:lang w:val="en-GB"/>
        </w:rPr>
        <w:lastRenderedPageBreak/>
        <w:t>Further information can be found on the lecturer's webpage at http://docenti.unicatt.it/web/searchByName.do?language=ENG, or on the Faculty notice</w:t>
      </w:r>
      <w:r w:rsidRPr="00B847B6">
        <w:rPr>
          <w:lang w:val="en-GB"/>
        </w:rPr>
        <w:t xml:space="preserve"> board</w:t>
      </w:r>
      <w:r w:rsidRPr="00B847B6">
        <w:rPr>
          <w:sz w:val="20"/>
          <w:lang w:val="en-GB"/>
        </w:rPr>
        <w:t>.</w:t>
      </w:r>
    </w:p>
    <w:p w14:paraId="3880253E" w14:textId="77777777" w:rsidR="00A95B25" w:rsidRPr="00B847B6" w:rsidRDefault="00A95B25">
      <w:pPr>
        <w:pStyle w:val="Testo2"/>
        <w:ind w:firstLine="0"/>
        <w:rPr>
          <w:lang w:val="en-GB"/>
        </w:rPr>
      </w:pPr>
    </w:p>
    <w:p w14:paraId="272183FB" w14:textId="77777777" w:rsidR="00A95B25" w:rsidRPr="008E7894" w:rsidRDefault="00A95B25">
      <w:pPr>
        <w:pStyle w:val="Testo2"/>
        <w:rPr>
          <w:lang w:val="en-GB"/>
        </w:rPr>
      </w:pPr>
    </w:p>
    <w:p w14:paraId="4BD10076" w14:textId="77777777" w:rsidR="00A95B25" w:rsidRPr="008E7894" w:rsidRDefault="00A95B25">
      <w:pPr>
        <w:pStyle w:val="Testo2"/>
        <w:rPr>
          <w:lang w:val="en-GB"/>
        </w:rPr>
      </w:pPr>
    </w:p>
    <w:sectPr w:rsidR="00A95B25" w:rsidRPr="008E7894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0FC0" w14:textId="77777777" w:rsidR="000954CC" w:rsidRDefault="000954CC" w:rsidP="000954CC">
      <w:pPr>
        <w:spacing w:line="240" w:lineRule="auto"/>
      </w:pPr>
      <w:r>
        <w:separator/>
      </w:r>
    </w:p>
  </w:endnote>
  <w:endnote w:type="continuationSeparator" w:id="0">
    <w:p w14:paraId="16379B30" w14:textId="77777777" w:rsidR="000954CC" w:rsidRDefault="000954CC" w:rsidP="00095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ABB8" w14:textId="77777777" w:rsidR="000954CC" w:rsidRDefault="000954CC" w:rsidP="000954CC">
      <w:pPr>
        <w:spacing w:line="240" w:lineRule="auto"/>
      </w:pPr>
      <w:r>
        <w:separator/>
      </w:r>
    </w:p>
  </w:footnote>
  <w:footnote w:type="continuationSeparator" w:id="0">
    <w:p w14:paraId="027B83EC" w14:textId="77777777" w:rsidR="000954CC" w:rsidRDefault="000954CC" w:rsidP="000954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166"/>
    <w:multiLevelType w:val="hybridMultilevel"/>
    <w:tmpl w:val="DC5C4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7960"/>
    <w:multiLevelType w:val="hybridMultilevel"/>
    <w:tmpl w:val="3A5E7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B5"/>
    <w:multiLevelType w:val="hybridMultilevel"/>
    <w:tmpl w:val="EB4C4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C1F"/>
    <w:multiLevelType w:val="hybridMultilevel"/>
    <w:tmpl w:val="07628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A0C0F"/>
    <w:multiLevelType w:val="hybridMultilevel"/>
    <w:tmpl w:val="BA76D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51122"/>
    <w:multiLevelType w:val="hybridMultilevel"/>
    <w:tmpl w:val="E4122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35C78"/>
    <w:multiLevelType w:val="hybridMultilevel"/>
    <w:tmpl w:val="7430CA22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AD00522"/>
    <w:multiLevelType w:val="hybridMultilevel"/>
    <w:tmpl w:val="35C2A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D55B5"/>
    <w:multiLevelType w:val="hybridMultilevel"/>
    <w:tmpl w:val="9C3A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B36F3"/>
    <w:multiLevelType w:val="hybridMultilevel"/>
    <w:tmpl w:val="158015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C76B9"/>
    <w:multiLevelType w:val="hybridMultilevel"/>
    <w:tmpl w:val="E42E4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545ED"/>
    <w:multiLevelType w:val="hybridMultilevel"/>
    <w:tmpl w:val="A336D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42D0D"/>
    <w:multiLevelType w:val="hybridMultilevel"/>
    <w:tmpl w:val="27765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9666C"/>
    <w:multiLevelType w:val="hybridMultilevel"/>
    <w:tmpl w:val="43F0A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A3130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E4133"/>
    <w:multiLevelType w:val="hybridMultilevel"/>
    <w:tmpl w:val="F0C6872E"/>
    <w:lvl w:ilvl="0" w:tplc="79AAF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D4630"/>
    <w:multiLevelType w:val="hybridMultilevel"/>
    <w:tmpl w:val="18864EA6"/>
    <w:lvl w:ilvl="0" w:tplc="79AAF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55054">
    <w:abstractNumId w:val="7"/>
  </w:num>
  <w:num w:numId="2" w16cid:durableId="89352581">
    <w:abstractNumId w:val="10"/>
  </w:num>
  <w:num w:numId="3" w16cid:durableId="1726027861">
    <w:abstractNumId w:val="13"/>
  </w:num>
  <w:num w:numId="4" w16cid:durableId="1527207653">
    <w:abstractNumId w:val="5"/>
  </w:num>
  <w:num w:numId="5" w16cid:durableId="1876380287">
    <w:abstractNumId w:val="8"/>
  </w:num>
  <w:num w:numId="6" w16cid:durableId="357514917">
    <w:abstractNumId w:val="4"/>
  </w:num>
  <w:num w:numId="7" w16cid:durableId="1319767199">
    <w:abstractNumId w:val="0"/>
  </w:num>
  <w:num w:numId="8" w16cid:durableId="1507473347">
    <w:abstractNumId w:val="3"/>
  </w:num>
  <w:num w:numId="9" w16cid:durableId="632638836">
    <w:abstractNumId w:val="12"/>
  </w:num>
  <w:num w:numId="10" w16cid:durableId="1675567902">
    <w:abstractNumId w:val="11"/>
  </w:num>
  <w:num w:numId="11" w16cid:durableId="1641184285">
    <w:abstractNumId w:val="2"/>
  </w:num>
  <w:num w:numId="12" w16cid:durableId="149566849">
    <w:abstractNumId w:val="15"/>
  </w:num>
  <w:num w:numId="13" w16cid:durableId="375861835">
    <w:abstractNumId w:val="9"/>
  </w:num>
  <w:num w:numId="14" w16cid:durableId="1524630865">
    <w:abstractNumId w:val="14"/>
  </w:num>
  <w:num w:numId="15" w16cid:durableId="697317746">
    <w:abstractNumId w:val="1"/>
  </w:num>
  <w:num w:numId="16" w16cid:durableId="538010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29"/>
    <w:rsid w:val="00021BD4"/>
    <w:rsid w:val="000758B8"/>
    <w:rsid w:val="000954CC"/>
    <w:rsid w:val="000B5103"/>
    <w:rsid w:val="000D0816"/>
    <w:rsid w:val="000E3A32"/>
    <w:rsid w:val="00121152"/>
    <w:rsid w:val="00187B99"/>
    <w:rsid w:val="001D5EBA"/>
    <w:rsid w:val="002014DD"/>
    <w:rsid w:val="00204C39"/>
    <w:rsid w:val="00205FEF"/>
    <w:rsid w:val="002306C3"/>
    <w:rsid w:val="00233F25"/>
    <w:rsid w:val="00236D7E"/>
    <w:rsid w:val="00277DEB"/>
    <w:rsid w:val="002C7F33"/>
    <w:rsid w:val="002D5E17"/>
    <w:rsid w:val="002F011B"/>
    <w:rsid w:val="003603A5"/>
    <w:rsid w:val="003C37EA"/>
    <w:rsid w:val="003E13DD"/>
    <w:rsid w:val="003E46F3"/>
    <w:rsid w:val="0046131C"/>
    <w:rsid w:val="004A2301"/>
    <w:rsid w:val="004D1217"/>
    <w:rsid w:val="004D6008"/>
    <w:rsid w:val="005549F1"/>
    <w:rsid w:val="00564071"/>
    <w:rsid w:val="00591388"/>
    <w:rsid w:val="005A762A"/>
    <w:rsid w:val="005E6D3D"/>
    <w:rsid w:val="00640794"/>
    <w:rsid w:val="006634F2"/>
    <w:rsid w:val="006A5229"/>
    <w:rsid w:val="006C3148"/>
    <w:rsid w:val="006F1772"/>
    <w:rsid w:val="00735BD1"/>
    <w:rsid w:val="007500EE"/>
    <w:rsid w:val="0076065B"/>
    <w:rsid w:val="007B4DA1"/>
    <w:rsid w:val="007E4E33"/>
    <w:rsid w:val="008165F6"/>
    <w:rsid w:val="00860722"/>
    <w:rsid w:val="00863124"/>
    <w:rsid w:val="00871DA7"/>
    <w:rsid w:val="00882D98"/>
    <w:rsid w:val="008942E7"/>
    <w:rsid w:val="008A1204"/>
    <w:rsid w:val="008A50AA"/>
    <w:rsid w:val="008D1006"/>
    <w:rsid w:val="008E15F9"/>
    <w:rsid w:val="008E7061"/>
    <w:rsid w:val="008E7894"/>
    <w:rsid w:val="00900CCA"/>
    <w:rsid w:val="00924B77"/>
    <w:rsid w:val="00934968"/>
    <w:rsid w:val="00940DA2"/>
    <w:rsid w:val="0098065E"/>
    <w:rsid w:val="009E055C"/>
    <w:rsid w:val="009E38E5"/>
    <w:rsid w:val="00A33231"/>
    <w:rsid w:val="00A57E3E"/>
    <w:rsid w:val="00A60EB0"/>
    <w:rsid w:val="00A61B1D"/>
    <w:rsid w:val="00A74F6F"/>
    <w:rsid w:val="00A95B25"/>
    <w:rsid w:val="00AD4D11"/>
    <w:rsid w:val="00AD7557"/>
    <w:rsid w:val="00B06F09"/>
    <w:rsid w:val="00B50C5D"/>
    <w:rsid w:val="00B51253"/>
    <w:rsid w:val="00B525CC"/>
    <w:rsid w:val="00B847B6"/>
    <w:rsid w:val="00B92DD9"/>
    <w:rsid w:val="00BA2BB2"/>
    <w:rsid w:val="00BB167A"/>
    <w:rsid w:val="00BE2DDB"/>
    <w:rsid w:val="00CC6860"/>
    <w:rsid w:val="00CE338A"/>
    <w:rsid w:val="00D35B9C"/>
    <w:rsid w:val="00D404F2"/>
    <w:rsid w:val="00DB2243"/>
    <w:rsid w:val="00DE0915"/>
    <w:rsid w:val="00E44D53"/>
    <w:rsid w:val="00E607E6"/>
    <w:rsid w:val="00E851F6"/>
    <w:rsid w:val="00F3498E"/>
    <w:rsid w:val="00F44E49"/>
    <w:rsid w:val="00FA29BE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417FD"/>
  <w15:chartTrackingRefBased/>
  <w15:docId w15:val="{39DCC3BB-C882-498F-9E5E-AAB893BA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sz w:val="18"/>
    </w:rPr>
  </w:style>
  <w:style w:type="paragraph" w:styleId="Paragrafoelenco">
    <w:name w:val="List Paragraph"/>
    <w:basedOn w:val="Normale"/>
    <w:uiPriority w:val="34"/>
    <w:qFormat/>
    <w:rsid w:val="00860722"/>
    <w:pPr>
      <w:tabs>
        <w:tab w:val="clear" w:pos="284"/>
      </w:tabs>
      <w:spacing w:line="240" w:lineRule="auto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rsid w:val="008E706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E2DDB"/>
    <w:pPr>
      <w:spacing w:line="240" w:lineRule="auto"/>
    </w:pPr>
    <w:rPr>
      <w:rFonts w:ascii="Segoe UI" w:hAnsi="Segoe UI" w:cs="Segoe UI"/>
      <w:sz w:val="18"/>
    </w:rPr>
  </w:style>
  <w:style w:type="character" w:customStyle="1" w:styleId="TestofumettoCarattere">
    <w:name w:val="Testo fumetto Carattere"/>
    <w:basedOn w:val="Carpredefinitoparagrafo"/>
    <w:link w:val="Testofumetto"/>
    <w:rsid w:val="00BE2DDB"/>
    <w:rPr>
      <w:rFonts w:ascii="Segoe UI" w:hAnsi="Segoe UI" w:cs="Segoe UI"/>
      <w:sz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2DD9"/>
    <w:rPr>
      <w:color w:val="605E5C"/>
      <w:shd w:val="clear" w:color="auto" w:fill="E1DFDD"/>
    </w:rPr>
  </w:style>
  <w:style w:type="paragraph" w:customStyle="1" w:styleId="xxmsonormal">
    <w:name w:val="x_xmsonormal"/>
    <w:basedOn w:val="Normale"/>
    <w:rsid w:val="00205FE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arkoffxmtzbp">
    <w:name w:val="markoffxmtzbp"/>
    <w:basedOn w:val="Carpredefinitoparagrafo"/>
    <w:rsid w:val="00205FEF"/>
  </w:style>
  <w:style w:type="paragraph" w:customStyle="1" w:styleId="xxmsolistparagraph">
    <w:name w:val="x_xmsolistparagraph"/>
    <w:basedOn w:val="Normale"/>
    <w:rsid w:val="00205FE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msolistparagraph">
    <w:name w:val="x_msolistparagraph"/>
    <w:basedOn w:val="Normale"/>
    <w:rsid w:val="00205FE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P68B1DB1-Titolo11">
    <w:name w:val="P68B1DB1-Titolo11"/>
    <w:basedOn w:val="Titolo1"/>
    <w:rPr>
      <w:highlight w:val="yellow"/>
    </w:rPr>
  </w:style>
  <w:style w:type="paragraph" w:customStyle="1" w:styleId="P68B1DB1-Normale2">
    <w:name w:val="P68B1DB1-Normale2"/>
    <w:basedOn w:val="Normale"/>
    <w:rPr>
      <w:rFonts w:ascii="Times" w:hAnsi="Times"/>
      <w:b/>
      <w:i/>
      <w:sz w:val="18"/>
    </w:rPr>
  </w:style>
  <w:style w:type="paragraph" w:customStyle="1" w:styleId="P68B1DB1-Normale3">
    <w:name w:val="P68B1DB1-Normale3"/>
    <w:basedOn w:val="Normale"/>
    <w:rPr>
      <w:b/>
      <w:i/>
      <w:sz w:val="18"/>
    </w:rPr>
  </w:style>
  <w:style w:type="paragraph" w:customStyle="1" w:styleId="P68B1DB1-Testo14">
    <w:name w:val="P68B1DB1-Testo14"/>
    <w:basedOn w:val="Testo1"/>
    <w:rPr>
      <w:smallCaps/>
    </w:rPr>
  </w:style>
  <w:style w:type="paragraph" w:customStyle="1" w:styleId="P68B1DB1-Testo25">
    <w:name w:val="P68B1DB1-Testo25"/>
    <w:basedOn w:val="Testo2"/>
    <w:rPr>
      <w:i/>
    </w:rPr>
  </w:style>
  <w:style w:type="character" w:customStyle="1" w:styleId="Testo2Carattere">
    <w:name w:val="Testo 2 Carattere"/>
    <w:link w:val="Testo2"/>
    <w:locked/>
    <w:rsid w:val="008E7894"/>
    <w:rPr>
      <w:rFonts w:ascii="Times" w:hAnsi="Times"/>
      <w:sz w:val="18"/>
    </w:rPr>
  </w:style>
  <w:style w:type="paragraph" w:styleId="Intestazione">
    <w:name w:val="header"/>
    <w:basedOn w:val="Normale"/>
    <w:link w:val="IntestazioneCarattere"/>
    <w:rsid w:val="000954C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954CC"/>
  </w:style>
  <w:style w:type="paragraph" w:styleId="Pidipagina">
    <w:name w:val="footer"/>
    <w:basedOn w:val="Normale"/>
    <w:link w:val="PidipaginaCarattere"/>
    <w:rsid w:val="000954C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95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4" ma:contentTypeDescription="Creare un nuovo documento." ma:contentTypeScope="" ma:versionID="8921c77294487f243075e2b6973dfd0c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a62038635017b4033b58630f12a59c08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898EC-6CBD-4084-A8CA-577ABE82B0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78B149-B707-4A3B-947B-279D36D60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2D576F-CB16-49E5-82B7-F801A33351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43DE85-D984-4147-A867-ED0B1D1B3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504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Mensi Rossella</cp:lastModifiedBy>
  <cp:revision>2</cp:revision>
  <cp:lastPrinted>2019-06-18T09:46:00Z</cp:lastPrinted>
  <dcterms:created xsi:type="dcterms:W3CDTF">2023-10-31T14:41:00Z</dcterms:created>
  <dcterms:modified xsi:type="dcterms:W3CDTF">2023-10-31T14:41:00Z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