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22EE" w14:textId="28A7A9B7" w:rsidR="008F751B" w:rsidRPr="008B7D3A" w:rsidRDefault="00D43A4C">
      <w:pPr>
        <w:pStyle w:val="P68B1DB1-Titolo21"/>
      </w:pPr>
      <w:r w:rsidRPr="008B7D3A">
        <w:t>Workshop: Skills Profession Psychologist 1</w:t>
      </w:r>
    </w:p>
    <w:p w14:paraId="2F412001" w14:textId="2E7B3FF7" w:rsidR="008F751B" w:rsidRPr="008B7D3A" w:rsidRDefault="00416BEC">
      <w:pPr>
        <w:pStyle w:val="Titolo2"/>
      </w:pPr>
      <w:r w:rsidRPr="008B7D3A">
        <w:t xml:space="preserve">Prof. </w:t>
      </w:r>
      <w:r w:rsidRPr="008B7D3A">
        <w:rPr>
          <w:lang w:val="it-IT"/>
        </w:rPr>
        <w:t>Bonini Luca,</w:t>
      </w:r>
      <w:r w:rsidR="003D1B38" w:rsidRPr="008B7D3A">
        <w:rPr>
          <w:lang w:val="it-IT"/>
        </w:rPr>
        <w:t xml:space="preserve"> Prof.</w:t>
      </w:r>
      <w:r w:rsidRPr="008B7D3A">
        <w:rPr>
          <w:lang w:val="it-IT"/>
        </w:rPr>
        <w:t xml:space="preserve"> Quaresmini Daniela,</w:t>
      </w:r>
      <w:r w:rsidR="003D1B38" w:rsidRPr="008B7D3A">
        <w:rPr>
          <w:lang w:val="it-IT"/>
        </w:rPr>
        <w:t xml:space="preserve"> Prof.</w:t>
      </w:r>
      <w:r w:rsidRPr="008B7D3A">
        <w:rPr>
          <w:lang w:val="it-IT"/>
        </w:rPr>
        <w:t xml:space="preserve"> </w:t>
      </w:r>
      <w:r w:rsidRPr="008B7D3A">
        <w:t>Tanghetti Valter</w:t>
      </w:r>
    </w:p>
    <w:p w14:paraId="3561DEBA" w14:textId="77777777" w:rsidR="008F751B" w:rsidRPr="008B7D3A" w:rsidRDefault="00D43A4C">
      <w:pPr>
        <w:pStyle w:val="P68B1DB1-Normale2"/>
        <w:spacing w:before="240" w:after="120"/>
      </w:pPr>
      <w:r w:rsidRPr="008B7D3A">
        <w:t>COURSE AIMS AND INTENDED LEARNING OUTCOMES</w:t>
      </w:r>
    </w:p>
    <w:p w14:paraId="789B1F68" w14:textId="77777777" w:rsidR="00416BEC" w:rsidRPr="008B7D3A" w:rsidRDefault="00416BEC" w:rsidP="00416BEC">
      <w:pPr>
        <w:spacing w:line="240" w:lineRule="exact"/>
        <w:jc w:val="left"/>
        <w:rPr>
          <w:szCs w:val="24"/>
        </w:rPr>
      </w:pPr>
      <w:r w:rsidRPr="008B7D3A">
        <w:t xml:space="preserve">The workshop is included in the list of activities allowing the acquisition of the ECTS of the Practical Evaluation Internship (‘Tirocinio Pratico Valutativo’) in order to be qualified as licensed psychologists (and therefore be put in the register, which is called ‘Albo Professionale degli Psicologi’), as provided for by the interministerial decree of 5 July 2022 Comma 2. According to this document, the Practical Evaluaton Internship is intended as: </w:t>
      </w:r>
      <w:r w:rsidRPr="008B7D3A">
        <w:rPr>
          <w:i/>
          <w:iCs/>
        </w:rPr>
        <w:t>'</w:t>
      </w:r>
      <w:r w:rsidRPr="008B7D3A">
        <w:rPr>
          <w:i/>
        </w:rPr>
        <w:t>[….] a set of contextualised and supervised practical activities consisting in carrying out tasks oriented towards situated learning and the development of the fundamental procedural and relational skills and abilities required to pursue the professional activity in question.</w:t>
      </w:r>
      <w:r w:rsidRPr="008B7D3A">
        <w:rPr>
          <w:i/>
          <w:iCs/>
        </w:rPr>
        <w:t>’</w:t>
      </w:r>
    </w:p>
    <w:p w14:paraId="7210DF20" w14:textId="77777777" w:rsidR="00416BEC" w:rsidRPr="008B7D3A" w:rsidRDefault="00416BEC" w:rsidP="00416BEC">
      <w:pPr>
        <w:spacing w:line="240" w:lineRule="exact"/>
        <w:rPr>
          <w:szCs w:val="24"/>
        </w:rPr>
      </w:pPr>
    </w:p>
    <w:p w14:paraId="092EAE66" w14:textId="0C4CC2B1" w:rsidR="008F751B" w:rsidRPr="008B7D3A" w:rsidRDefault="00416BEC" w:rsidP="00416BEC">
      <w:pPr>
        <w:spacing w:line="240" w:lineRule="exact"/>
      </w:pPr>
      <w:r w:rsidRPr="008B7D3A">
        <w:t>In particular, the workshop aims to guide students towards the definition of the key skills of psychologists, the practices related to psychological interventions, and the tools required to enter these contexts with a professional attitude.</w:t>
      </w:r>
    </w:p>
    <w:p w14:paraId="64293BE3" w14:textId="6F1EF52B" w:rsidR="008F751B" w:rsidRPr="008B7D3A" w:rsidRDefault="00D43A4C">
      <w:pPr>
        <w:pStyle w:val="P68B1DB1-Normale2"/>
        <w:spacing w:before="240" w:after="120" w:line="240" w:lineRule="exact"/>
      </w:pPr>
      <w:r w:rsidRPr="008B7D3A">
        <w:t>COURSE CONTENT</w:t>
      </w:r>
    </w:p>
    <w:p w14:paraId="0016A91B" w14:textId="77777777" w:rsidR="00416BEC" w:rsidRPr="008B7D3A" w:rsidRDefault="00416BEC" w:rsidP="00416BEC">
      <w:pPr>
        <w:spacing w:line="240" w:lineRule="exact"/>
        <w:rPr>
          <w:szCs w:val="24"/>
        </w:rPr>
      </w:pPr>
      <w:r w:rsidRPr="008B7D3A">
        <w:t>The workshop includes the following modules:</w:t>
      </w:r>
    </w:p>
    <w:p w14:paraId="00621933" w14:textId="77777777" w:rsidR="00416BEC" w:rsidRPr="008B7D3A" w:rsidRDefault="00416BEC" w:rsidP="00416BEC">
      <w:pPr>
        <w:numPr>
          <w:ilvl w:val="0"/>
          <w:numId w:val="12"/>
        </w:numPr>
        <w:tabs>
          <w:tab w:val="clear" w:pos="284"/>
        </w:tabs>
        <w:spacing w:line="240" w:lineRule="exact"/>
        <w:contextualSpacing/>
        <w:rPr>
          <w:rFonts w:eastAsia="MS Mincho"/>
          <w:szCs w:val="24"/>
        </w:rPr>
      </w:pPr>
      <w:r w:rsidRPr="008B7D3A">
        <w:t>Module 1: the representations of the professional profile of a psychologist: from the personal self to the professional self</w:t>
      </w:r>
    </w:p>
    <w:p w14:paraId="4E6D6955" w14:textId="77777777" w:rsidR="00416BEC" w:rsidRPr="008B7D3A" w:rsidRDefault="00416BEC" w:rsidP="00416BEC">
      <w:pPr>
        <w:numPr>
          <w:ilvl w:val="0"/>
          <w:numId w:val="12"/>
        </w:numPr>
        <w:tabs>
          <w:tab w:val="clear" w:pos="284"/>
        </w:tabs>
        <w:spacing w:line="240" w:lineRule="exact"/>
        <w:contextualSpacing/>
        <w:rPr>
          <w:rFonts w:eastAsia="MS Mincho"/>
          <w:szCs w:val="24"/>
        </w:rPr>
      </w:pPr>
      <w:r w:rsidRPr="008B7D3A">
        <w:t xml:space="preserve">Module 2: the role of the psychologist in terms of skills </w:t>
      </w:r>
    </w:p>
    <w:p w14:paraId="566EC507" w14:textId="77777777" w:rsidR="00416BEC" w:rsidRPr="008B7D3A" w:rsidRDefault="00416BEC" w:rsidP="00416BEC">
      <w:pPr>
        <w:numPr>
          <w:ilvl w:val="0"/>
          <w:numId w:val="12"/>
        </w:numPr>
        <w:tabs>
          <w:tab w:val="clear" w:pos="284"/>
        </w:tabs>
        <w:spacing w:line="240" w:lineRule="exact"/>
        <w:contextualSpacing/>
        <w:rPr>
          <w:rFonts w:eastAsia="MS Mincho"/>
          <w:szCs w:val="24"/>
        </w:rPr>
      </w:pPr>
      <w:r w:rsidRPr="008B7D3A">
        <w:t>Module 3: The intervention practices of psychologists, between individual skills, organisational mandates, and institutional constraints</w:t>
      </w:r>
    </w:p>
    <w:p w14:paraId="72897894" w14:textId="77777777" w:rsidR="00416BEC" w:rsidRPr="008B7D3A" w:rsidRDefault="00416BEC" w:rsidP="00416BEC">
      <w:pPr>
        <w:numPr>
          <w:ilvl w:val="0"/>
          <w:numId w:val="12"/>
        </w:numPr>
        <w:tabs>
          <w:tab w:val="clear" w:pos="284"/>
        </w:tabs>
        <w:spacing w:line="240" w:lineRule="exact"/>
        <w:contextualSpacing/>
        <w:rPr>
          <w:rFonts w:eastAsia="MS Mincho"/>
          <w:szCs w:val="24"/>
        </w:rPr>
      </w:pPr>
      <w:r w:rsidRPr="008B7D3A">
        <w:t>Module 4: The dialogue with the psychologists working on the territory</w:t>
      </w:r>
    </w:p>
    <w:p w14:paraId="00DE2EF4" w14:textId="306681AA" w:rsidR="008F751B" w:rsidRPr="008B7D3A" w:rsidRDefault="00D43A4C">
      <w:pPr>
        <w:pStyle w:val="P68B1DB1-Normale2"/>
        <w:tabs>
          <w:tab w:val="left" w:pos="2845"/>
        </w:tabs>
        <w:spacing w:before="240" w:after="120"/>
      </w:pPr>
      <w:r w:rsidRPr="008B7D3A">
        <w:t>READING LIST</w:t>
      </w:r>
    </w:p>
    <w:p w14:paraId="0D549BFB" w14:textId="6F3D1466" w:rsidR="00416BEC" w:rsidRPr="008B7D3A" w:rsidRDefault="00416BEC">
      <w:pPr>
        <w:pStyle w:val="P68B1DB1-Normale2"/>
        <w:tabs>
          <w:tab w:val="left" w:pos="2845"/>
        </w:tabs>
        <w:spacing w:before="240" w:after="120" w:line="240" w:lineRule="exact"/>
        <w:rPr>
          <w:b w:val="0"/>
          <w:i w:val="0"/>
        </w:rPr>
      </w:pPr>
      <w:r w:rsidRPr="008B7D3A">
        <w:rPr>
          <w:b w:val="0"/>
          <w:i w:val="0"/>
        </w:rPr>
        <w:t>The study material for the workshop will be made available by the lecturers during classes.</w:t>
      </w:r>
    </w:p>
    <w:p w14:paraId="2A1B495A" w14:textId="66DED314" w:rsidR="008F751B" w:rsidRPr="008B7D3A" w:rsidRDefault="00D43A4C">
      <w:pPr>
        <w:pStyle w:val="P68B1DB1-Normale2"/>
        <w:tabs>
          <w:tab w:val="left" w:pos="2845"/>
        </w:tabs>
        <w:spacing w:before="240" w:after="120" w:line="240" w:lineRule="exact"/>
      </w:pPr>
      <w:r w:rsidRPr="008B7D3A">
        <w:t>TEACHING METHOD</w:t>
      </w:r>
    </w:p>
    <w:p w14:paraId="29C483FC" w14:textId="02316CEF" w:rsidR="00416BEC" w:rsidRPr="008B7D3A" w:rsidRDefault="00416BEC" w:rsidP="00416BEC">
      <w:pPr>
        <w:spacing w:line="240" w:lineRule="exact"/>
        <w:rPr>
          <w:sz w:val="18"/>
          <w:szCs w:val="18"/>
        </w:rPr>
      </w:pPr>
      <w:r w:rsidRPr="008B7D3A">
        <w:rPr>
          <w:sz w:val="18"/>
        </w:rPr>
        <w:t xml:space="preserve">The teaching method adopted for the workshop is focused on </w:t>
      </w:r>
      <w:r w:rsidR="00211B85" w:rsidRPr="008B7D3A">
        <w:rPr>
          <w:sz w:val="18"/>
        </w:rPr>
        <w:t>experience and</w:t>
      </w:r>
      <w:r w:rsidRPr="008B7D3A">
        <w:rPr>
          <w:sz w:val="18"/>
        </w:rPr>
        <w:t xml:space="preserve"> based on the relationship between learning processes in individual and group dynamics, also thanks to the introduction, carried out by the lecturers, to the reflection upon </w:t>
      </w:r>
      <w:r w:rsidR="00F00CB1" w:rsidRPr="008B7D3A">
        <w:rPr>
          <w:sz w:val="18"/>
        </w:rPr>
        <w:t xml:space="preserve">the </w:t>
      </w:r>
      <w:r w:rsidRPr="008B7D3A">
        <w:rPr>
          <w:sz w:val="18"/>
        </w:rPr>
        <w:t xml:space="preserve">personal and </w:t>
      </w:r>
      <w:r w:rsidR="00F00CB1" w:rsidRPr="008B7D3A">
        <w:rPr>
          <w:sz w:val="18"/>
        </w:rPr>
        <w:t xml:space="preserve">the </w:t>
      </w:r>
      <w:r w:rsidRPr="008B7D3A">
        <w:rPr>
          <w:sz w:val="18"/>
        </w:rPr>
        <w:t>professional self.</w:t>
      </w:r>
    </w:p>
    <w:p w14:paraId="02F3E00E" w14:textId="183D2B5F" w:rsidR="008F751B" w:rsidRPr="008B7D3A" w:rsidRDefault="00D43A4C">
      <w:pPr>
        <w:pStyle w:val="P68B1DB1-Normale2"/>
        <w:spacing w:before="240" w:after="120"/>
      </w:pPr>
      <w:r w:rsidRPr="008B7D3A">
        <w:t>ASSESSMENT METHOD AND CRITERIA</w:t>
      </w:r>
    </w:p>
    <w:p w14:paraId="2CC778C8" w14:textId="20B77FA2" w:rsidR="00416BEC" w:rsidRPr="008B7D3A" w:rsidRDefault="00416BEC">
      <w:pPr>
        <w:pStyle w:val="P68B1DB1-Normale2"/>
        <w:spacing w:before="240" w:after="120" w:line="240" w:lineRule="exact"/>
        <w:rPr>
          <w:b w:val="0"/>
          <w:bCs/>
          <w:i w:val="0"/>
          <w:iCs/>
          <w:szCs w:val="18"/>
        </w:rPr>
      </w:pPr>
      <w:r w:rsidRPr="008B7D3A">
        <w:rPr>
          <w:b w:val="0"/>
          <w:i w:val="0"/>
        </w:rPr>
        <w:lastRenderedPageBreak/>
        <w:t>The assessment of the workshop will be based on the active participation in class, the ability to debate with other students and carry out the practical activities proposed by the lecturers, and the writing of the ‘</w:t>
      </w:r>
      <w:r w:rsidR="00211B85" w:rsidRPr="008B7D3A">
        <w:rPr>
          <w:b w:val="0"/>
          <w:i w:val="0"/>
        </w:rPr>
        <w:t>clinical</w:t>
      </w:r>
      <w:r w:rsidRPr="008B7D3A">
        <w:rPr>
          <w:b w:val="0"/>
          <w:i w:val="0"/>
        </w:rPr>
        <w:t xml:space="preserve"> diary</w:t>
      </w:r>
      <w:r w:rsidR="00211B85" w:rsidRPr="008B7D3A">
        <w:rPr>
          <w:b w:val="0"/>
          <w:i w:val="0"/>
        </w:rPr>
        <w:t xml:space="preserve"> of the practitioner</w:t>
      </w:r>
      <w:r w:rsidRPr="008B7D3A">
        <w:rPr>
          <w:b w:val="0"/>
          <w:i w:val="0"/>
        </w:rPr>
        <w:t>’</w:t>
      </w:r>
      <w:r w:rsidR="00211B85" w:rsidRPr="008B7D3A">
        <w:rPr>
          <w:b w:val="0"/>
          <w:i w:val="0"/>
        </w:rPr>
        <w:t>.</w:t>
      </w:r>
    </w:p>
    <w:p w14:paraId="2B3E2FF7" w14:textId="52D76841" w:rsidR="008F751B" w:rsidRPr="008B7D3A" w:rsidRDefault="00D43A4C">
      <w:pPr>
        <w:pStyle w:val="P68B1DB1-Normale2"/>
        <w:spacing w:before="240" w:after="120" w:line="240" w:lineRule="exact"/>
      </w:pPr>
      <w:r w:rsidRPr="008B7D3A">
        <w:t>NOTES AND PREREQUISITES</w:t>
      </w:r>
    </w:p>
    <w:p w14:paraId="4B5E1EB8" w14:textId="7981AECE" w:rsidR="008F751B" w:rsidRPr="008B7D3A" w:rsidRDefault="00D43A4C">
      <w:pPr>
        <w:pStyle w:val="P68B1DB1-Testo25"/>
        <w:spacing w:line="240" w:lineRule="exact"/>
        <w:ind w:firstLine="0"/>
      </w:pPr>
      <w:r w:rsidRPr="008B7D3A">
        <w:rPr>
          <w:color w:val="201F1E"/>
          <w:bdr w:val="none" w:sz="0" w:space="0" w:color="auto" w:frame="1"/>
          <w:shd w:val="clear" w:color="auto" w:fill="FFFFFF"/>
        </w:rPr>
        <w:t>Regular course attendance is recommended given the strong experiential and applied nature of the workshop</w:t>
      </w:r>
      <w:r w:rsidRPr="008B7D3A">
        <w:t>.</w:t>
      </w:r>
    </w:p>
    <w:p w14:paraId="2C1BBFAA" w14:textId="77777777" w:rsidR="00DA18EB" w:rsidRPr="00DA18EB" w:rsidRDefault="00DA18EB" w:rsidP="00DA18EB">
      <w:pPr>
        <w:pStyle w:val="Testo2"/>
      </w:pPr>
      <w:r w:rsidRPr="008B7D3A">
        <w:t>Further information can be found on the lecturer's webpage at http://docenti.unicatt.it/web/searchByName.do?language=ENG, or on the Faculty notice board.</w:t>
      </w:r>
    </w:p>
    <w:p w14:paraId="7390F5D6" w14:textId="09D9F187" w:rsidR="008F751B" w:rsidRPr="0071378F" w:rsidRDefault="008F751B">
      <w:pPr>
        <w:pStyle w:val="Testo2"/>
        <w:rPr>
          <w:rFonts w:ascii="Times New Roman" w:hAnsi="Times New Roman"/>
        </w:rPr>
      </w:pPr>
    </w:p>
    <w:sectPr w:rsidR="008F751B" w:rsidRPr="0071378F">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CF69" w14:textId="77777777" w:rsidR="00B72C54" w:rsidRDefault="00B72C54">
      <w:pPr>
        <w:spacing w:line="240" w:lineRule="auto"/>
      </w:pPr>
      <w:r>
        <w:separator/>
      </w:r>
    </w:p>
  </w:endnote>
  <w:endnote w:type="continuationSeparator" w:id="0">
    <w:p w14:paraId="4FDAF6A4" w14:textId="77777777" w:rsidR="00B72C54" w:rsidRDefault="00B72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0B43" w14:textId="77777777" w:rsidR="00B72C54" w:rsidRDefault="00B72C54">
      <w:pPr>
        <w:spacing w:line="240" w:lineRule="auto"/>
      </w:pPr>
      <w:r>
        <w:separator/>
      </w:r>
    </w:p>
  </w:footnote>
  <w:footnote w:type="continuationSeparator" w:id="0">
    <w:p w14:paraId="5C480C46" w14:textId="77777777" w:rsidR="00B72C54" w:rsidRDefault="00B72C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C65"/>
    <w:multiLevelType w:val="hybridMultilevel"/>
    <w:tmpl w:val="C8F882B8"/>
    <w:lvl w:ilvl="0" w:tplc="E47E4D4E">
      <w:numFmt w:val="bullet"/>
      <w:lvlText w:val="–"/>
      <w:lvlJc w:val="left"/>
      <w:pPr>
        <w:ind w:left="1571" w:hanging="360"/>
      </w:pPr>
      <w:rPr>
        <w:rFonts w:ascii="Times" w:eastAsia="Times New Roman" w:hAnsi="Times" w:cs="Time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 w15:restartNumberingAfterBreak="0">
    <w:nsid w:val="0E946848"/>
    <w:multiLevelType w:val="hybridMultilevel"/>
    <w:tmpl w:val="48DED3CE"/>
    <w:lvl w:ilvl="0" w:tplc="A4F282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66D186E"/>
    <w:multiLevelType w:val="hybridMultilevel"/>
    <w:tmpl w:val="4724B4E6"/>
    <w:lvl w:ilvl="0" w:tplc="D8E45256">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CE3E0B"/>
    <w:multiLevelType w:val="hybridMultilevel"/>
    <w:tmpl w:val="C8FACF1E"/>
    <w:lvl w:ilvl="0" w:tplc="E47E4D4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037C9A"/>
    <w:multiLevelType w:val="hybridMultilevel"/>
    <w:tmpl w:val="2026AFC8"/>
    <w:lvl w:ilvl="0" w:tplc="E47E4D4E">
      <w:numFmt w:val="bullet"/>
      <w:lvlText w:val="–"/>
      <w:lvlJc w:val="left"/>
      <w:pPr>
        <w:ind w:left="1288" w:hanging="360"/>
      </w:pPr>
      <w:rPr>
        <w:rFonts w:ascii="Times" w:eastAsia="Times New Roman" w:hAnsi="Times" w:cs="Times" w:hint="default"/>
      </w:rPr>
    </w:lvl>
    <w:lvl w:ilvl="1" w:tplc="04100003">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5" w15:restartNumberingAfterBreak="0">
    <w:nsid w:val="350007D8"/>
    <w:multiLevelType w:val="hybridMultilevel"/>
    <w:tmpl w:val="BECADC7C"/>
    <w:lvl w:ilvl="0" w:tplc="04100003">
      <w:start w:val="1"/>
      <w:numFmt w:val="bullet"/>
      <w:lvlText w:val="o"/>
      <w:lvlJc w:val="left"/>
      <w:pPr>
        <w:ind w:left="768" w:hanging="360"/>
      </w:pPr>
      <w:rPr>
        <w:rFonts w:ascii="Courier New" w:hAnsi="Courier New" w:cs="Courier New"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6" w15:restartNumberingAfterBreak="0">
    <w:nsid w:val="36966A42"/>
    <w:multiLevelType w:val="hybridMultilevel"/>
    <w:tmpl w:val="03F8BC38"/>
    <w:lvl w:ilvl="0" w:tplc="7EA284E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706D65"/>
    <w:multiLevelType w:val="hybridMultilevel"/>
    <w:tmpl w:val="04D4AF3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6465FD"/>
    <w:multiLevelType w:val="hybridMultilevel"/>
    <w:tmpl w:val="E138D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F10350"/>
    <w:multiLevelType w:val="hybridMultilevel"/>
    <w:tmpl w:val="6E704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50299A"/>
    <w:multiLevelType w:val="hybridMultilevel"/>
    <w:tmpl w:val="BEB6D22E"/>
    <w:lvl w:ilvl="0" w:tplc="8DC2B46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3085100">
    <w:abstractNumId w:val="5"/>
  </w:num>
  <w:num w:numId="2" w16cid:durableId="1951159572">
    <w:abstractNumId w:val="9"/>
  </w:num>
  <w:num w:numId="3" w16cid:durableId="310715718">
    <w:abstractNumId w:val="10"/>
  </w:num>
  <w:num w:numId="4" w16cid:durableId="401299329">
    <w:abstractNumId w:val="7"/>
  </w:num>
  <w:num w:numId="5" w16cid:durableId="2062904121">
    <w:abstractNumId w:val="4"/>
  </w:num>
  <w:num w:numId="6" w16cid:durableId="369497590">
    <w:abstractNumId w:val="3"/>
  </w:num>
  <w:num w:numId="7" w16cid:durableId="257371042">
    <w:abstractNumId w:val="4"/>
  </w:num>
  <w:num w:numId="8" w16cid:durableId="1783305447">
    <w:abstractNumId w:val="0"/>
  </w:num>
  <w:num w:numId="9" w16cid:durableId="1693678596">
    <w:abstractNumId w:val="1"/>
  </w:num>
  <w:num w:numId="10" w16cid:durableId="707950923">
    <w:abstractNumId w:val="8"/>
  </w:num>
  <w:num w:numId="11" w16cid:durableId="2075661231">
    <w:abstractNumId w:val="2"/>
  </w:num>
  <w:num w:numId="12" w16cid:durableId="1600023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52"/>
    <w:rsid w:val="00030E45"/>
    <w:rsid w:val="000472A7"/>
    <w:rsid w:val="000B532B"/>
    <w:rsid w:val="000C3F22"/>
    <w:rsid w:val="00117742"/>
    <w:rsid w:val="00187B99"/>
    <w:rsid w:val="001D004A"/>
    <w:rsid w:val="001E7D76"/>
    <w:rsid w:val="002014DD"/>
    <w:rsid w:val="00211B85"/>
    <w:rsid w:val="00236BD6"/>
    <w:rsid w:val="00276DDC"/>
    <w:rsid w:val="002A2E88"/>
    <w:rsid w:val="002D17FB"/>
    <w:rsid w:val="002D5E17"/>
    <w:rsid w:val="00340CD3"/>
    <w:rsid w:val="003772CD"/>
    <w:rsid w:val="003D1B38"/>
    <w:rsid w:val="003D714E"/>
    <w:rsid w:val="00416BEC"/>
    <w:rsid w:val="00430B1D"/>
    <w:rsid w:val="00434637"/>
    <w:rsid w:val="004926FC"/>
    <w:rsid w:val="004D1217"/>
    <w:rsid w:val="004D6008"/>
    <w:rsid w:val="004F5DB0"/>
    <w:rsid w:val="00527DC8"/>
    <w:rsid w:val="005461F7"/>
    <w:rsid w:val="00546474"/>
    <w:rsid w:val="005B141A"/>
    <w:rsid w:val="005F5339"/>
    <w:rsid w:val="005F6369"/>
    <w:rsid w:val="00603EA6"/>
    <w:rsid w:val="00640794"/>
    <w:rsid w:val="006657A6"/>
    <w:rsid w:val="006A2FB1"/>
    <w:rsid w:val="006A38DD"/>
    <w:rsid w:val="006F1772"/>
    <w:rsid w:val="0071378F"/>
    <w:rsid w:val="00724862"/>
    <w:rsid w:val="007B7559"/>
    <w:rsid w:val="00845562"/>
    <w:rsid w:val="008942E7"/>
    <w:rsid w:val="008A1204"/>
    <w:rsid w:val="008B7D3A"/>
    <w:rsid w:val="008D1E65"/>
    <w:rsid w:val="008D2FE8"/>
    <w:rsid w:val="008F0095"/>
    <w:rsid w:val="008F751B"/>
    <w:rsid w:val="00900CCA"/>
    <w:rsid w:val="00924B77"/>
    <w:rsid w:val="00940DA2"/>
    <w:rsid w:val="009B424B"/>
    <w:rsid w:val="009D702D"/>
    <w:rsid w:val="009E055C"/>
    <w:rsid w:val="009F0039"/>
    <w:rsid w:val="00A0238F"/>
    <w:rsid w:val="00A10CA3"/>
    <w:rsid w:val="00A30770"/>
    <w:rsid w:val="00A51C79"/>
    <w:rsid w:val="00A551F8"/>
    <w:rsid w:val="00A74F6F"/>
    <w:rsid w:val="00A86A46"/>
    <w:rsid w:val="00A87EBF"/>
    <w:rsid w:val="00A91773"/>
    <w:rsid w:val="00AC63CE"/>
    <w:rsid w:val="00AD7557"/>
    <w:rsid w:val="00B44973"/>
    <w:rsid w:val="00B50C5D"/>
    <w:rsid w:val="00B51253"/>
    <w:rsid w:val="00B525CC"/>
    <w:rsid w:val="00B72C54"/>
    <w:rsid w:val="00BC4A8F"/>
    <w:rsid w:val="00BD0211"/>
    <w:rsid w:val="00BE2D60"/>
    <w:rsid w:val="00BE4262"/>
    <w:rsid w:val="00BF2477"/>
    <w:rsid w:val="00C40C0B"/>
    <w:rsid w:val="00C8639D"/>
    <w:rsid w:val="00CF7234"/>
    <w:rsid w:val="00D404F2"/>
    <w:rsid w:val="00D43A4C"/>
    <w:rsid w:val="00DA18EB"/>
    <w:rsid w:val="00DE65D4"/>
    <w:rsid w:val="00DF1485"/>
    <w:rsid w:val="00E56E52"/>
    <w:rsid w:val="00E607E6"/>
    <w:rsid w:val="00E77C7A"/>
    <w:rsid w:val="00E96353"/>
    <w:rsid w:val="00EB4F2C"/>
    <w:rsid w:val="00EC742F"/>
    <w:rsid w:val="00EE64D8"/>
    <w:rsid w:val="00EF296B"/>
    <w:rsid w:val="00F00CB1"/>
    <w:rsid w:val="00F764FD"/>
    <w:rsid w:val="00F83D8F"/>
    <w:rsid w:val="00F93767"/>
    <w:rsid w:val="00F978D3"/>
    <w:rsid w:val="00FB12C9"/>
    <w:rsid w:val="00FC5DEA"/>
    <w:rsid w:val="00FF1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1BA90"/>
  <w15:docId w15:val="{F6748D1F-867C-4B7F-9490-AD641412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F764FD"/>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F764FD"/>
    <w:rPr>
      <w:color w:val="0563C1" w:themeColor="hyperlink"/>
      <w:u w:val="single"/>
    </w:rPr>
  </w:style>
  <w:style w:type="paragraph" w:styleId="Testocommento">
    <w:name w:val="annotation text"/>
    <w:basedOn w:val="Normale"/>
    <w:link w:val="TestocommentoCarattere"/>
    <w:unhideWhenUsed/>
    <w:rsid w:val="008D2FE8"/>
    <w:pPr>
      <w:spacing w:line="240" w:lineRule="auto"/>
    </w:pPr>
  </w:style>
  <w:style w:type="character" w:customStyle="1" w:styleId="TestocommentoCarattere">
    <w:name w:val="Testo commento Carattere"/>
    <w:basedOn w:val="Carpredefinitoparagrafo"/>
    <w:link w:val="Testocommento"/>
    <w:rsid w:val="008D2FE8"/>
  </w:style>
  <w:style w:type="character" w:styleId="Rimandocommento">
    <w:name w:val="annotation reference"/>
    <w:basedOn w:val="Carpredefinitoparagrafo"/>
    <w:unhideWhenUsed/>
    <w:rsid w:val="008D2FE8"/>
    <w:rPr>
      <w:sz w:val="16"/>
    </w:rPr>
  </w:style>
  <w:style w:type="paragraph" w:styleId="Testofumetto">
    <w:name w:val="Balloon Text"/>
    <w:basedOn w:val="Normale"/>
    <w:link w:val="TestofumettoCarattere"/>
    <w:semiHidden/>
    <w:unhideWhenUsed/>
    <w:rsid w:val="008D2FE8"/>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8D2FE8"/>
    <w:rPr>
      <w:rFonts w:ascii="Segoe UI" w:hAnsi="Segoe UI" w:cs="Segoe UI"/>
      <w:sz w:val="18"/>
    </w:rPr>
  </w:style>
  <w:style w:type="paragraph" w:styleId="Soggettocommento">
    <w:name w:val="annotation subject"/>
    <w:basedOn w:val="Testocommento"/>
    <w:next w:val="Testocommento"/>
    <w:link w:val="SoggettocommentoCarattere"/>
    <w:semiHidden/>
    <w:unhideWhenUsed/>
    <w:rsid w:val="003772CD"/>
    <w:rPr>
      <w:b/>
    </w:rPr>
  </w:style>
  <w:style w:type="character" w:customStyle="1" w:styleId="SoggettocommentoCarattere">
    <w:name w:val="Soggetto commento Carattere"/>
    <w:basedOn w:val="TestocommentoCarattere"/>
    <w:link w:val="Soggettocommento"/>
    <w:semiHidden/>
    <w:rsid w:val="003772CD"/>
    <w:rPr>
      <w:b/>
    </w:rPr>
  </w:style>
  <w:style w:type="paragraph" w:styleId="Revisione">
    <w:name w:val="Revision"/>
    <w:hidden/>
    <w:uiPriority w:val="99"/>
    <w:semiHidden/>
    <w:rsid w:val="00276DDC"/>
  </w:style>
  <w:style w:type="paragraph" w:styleId="Intestazione">
    <w:name w:val="header"/>
    <w:basedOn w:val="Normale"/>
    <w:link w:val="IntestazioneCarattere"/>
    <w:unhideWhenUsed/>
    <w:rsid w:val="00FF10F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FF10F8"/>
  </w:style>
  <w:style w:type="paragraph" w:styleId="Pidipagina">
    <w:name w:val="footer"/>
    <w:basedOn w:val="Normale"/>
    <w:link w:val="PidipaginaCarattere"/>
    <w:unhideWhenUsed/>
    <w:rsid w:val="00FF10F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F10F8"/>
  </w:style>
  <w:style w:type="paragraph" w:customStyle="1" w:styleId="P68B1DB1-Titolo21">
    <w:name w:val="P68B1DB1-Titolo21"/>
    <w:basedOn w:val="Titolo2"/>
    <w:rPr>
      <w:b/>
      <w:smallCaps w:val="0"/>
      <w:sz w:val="20"/>
    </w:rPr>
  </w:style>
  <w:style w:type="paragraph" w:customStyle="1" w:styleId="P68B1DB1-Normale2">
    <w:name w:val="P68B1DB1-Normale2"/>
    <w:basedOn w:val="Normale"/>
    <w:rPr>
      <w:b/>
      <w:i/>
      <w:sz w:val="18"/>
    </w:rPr>
  </w:style>
  <w:style w:type="paragraph" w:customStyle="1" w:styleId="P68B1DB1-Normale3">
    <w:name w:val="P68B1DB1-Normale3"/>
    <w:basedOn w:val="Normale"/>
    <w:rPr>
      <w:sz w:val="18"/>
    </w:rPr>
  </w:style>
  <w:style w:type="paragraph" w:customStyle="1" w:styleId="P68B1DB1-Paragrafoelenco4">
    <w:name w:val="P68B1DB1-Paragrafoelenco4"/>
    <w:basedOn w:val="Paragrafoelenco"/>
    <w:rPr>
      <w:sz w:val="18"/>
    </w:rPr>
  </w:style>
  <w:style w:type="paragraph" w:customStyle="1" w:styleId="P68B1DB1-Testo25">
    <w:name w:val="P68B1DB1-Testo25"/>
    <w:basedOn w:val="Testo2"/>
    <w:rPr>
      <w:rFonts w:ascii="Times New Roman" w:hAnsi="Times New Roman"/>
    </w:rPr>
  </w:style>
  <w:style w:type="paragraph" w:customStyle="1" w:styleId="P68B1DB1-Testo26">
    <w:name w:val="P68B1DB1-Testo26"/>
    <w:basedOn w:val="Testo2"/>
    <w:rPr>
      <w:rFonts w:ascii="Times New Roman" w:hAnsi="Times New Roman"/>
      <w:i/>
    </w:rPr>
  </w:style>
  <w:style w:type="character" w:customStyle="1" w:styleId="Testo2Carattere">
    <w:name w:val="Testo 2 Carattere"/>
    <w:link w:val="Testo2"/>
    <w:uiPriority w:val="99"/>
    <w:locked/>
    <w:rsid w:val="00DA18EB"/>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642">
      <w:bodyDiv w:val="1"/>
      <w:marLeft w:val="0"/>
      <w:marRight w:val="0"/>
      <w:marTop w:val="0"/>
      <w:marBottom w:val="0"/>
      <w:divBdr>
        <w:top w:val="none" w:sz="0" w:space="0" w:color="auto"/>
        <w:left w:val="none" w:sz="0" w:space="0" w:color="auto"/>
        <w:bottom w:val="none" w:sz="0" w:space="0" w:color="auto"/>
        <w:right w:val="none" w:sz="0" w:space="0" w:color="auto"/>
      </w:divBdr>
    </w:div>
    <w:div w:id="19523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7D0C-EAE0-489B-8500-3A750A55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373</Words>
  <Characters>2186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Mensi Rossella</cp:lastModifiedBy>
  <cp:revision>4</cp:revision>
  <cp:lastPrinted>2003-03-27T10:42:00Z</cp:lastPrinted>
  <dcterms:created xsi:type="dcterms:W3CDTF">2023-12-18T10:54:00Z</dcterms:created>
  <dcterms:modified xsi:type="dcterms:W3CDTF">2024-02-26T11:22:00Z</dcterms:modified>
</cp:coreProperties>
</file>