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4695" w14:textId="77777777" w:rsidR="00911566" w:rsidRPr="007B6A75" w:rsidRDefault="005341C8">
      <w:pPr>
        <w:pStyle w:val="Titolo1"/>
        <w:rPr>
          <w:noProof w:val="0"/>
        </w:rPr>
      </w:pPr>
      <w:r w:rsidRPr="007B6A75">
        <w:rPr>
          <w:noProof w:val="0"/>
        </w:rPr>
        <w:t>Game Theory</w:t>
      </w:r>
    </w:p>
    <w:p w14:paraId="2864ABDB" w14:textId="77777777" w:rsidR="00911566" w:rsidRPr="007B6A75" w:rsidRDefault="005341C8">
      <w:pPr>
        <w:pStyle w:val="Titolo2"/>
        <w:rPr>
          <w:noProof w:val="0"/>
        </w:rPr>
      </w:pPr>
      <w:r w:rsidRPr="007B6A75">
        <w:rPr>
          <w:noProof w:val="0"/>
        </w:rPr>
        <w:t>Prof. Andrea Calogero</w:t>
      </w:r>
    </w:p>
    <w:p w14:paraId="5C50CB69" w14:textId="77777777" w:rsidR="00911566" w:rsidRPr="007B6A75" w:rsidRDefault="005341C8">
      <w:pPr>
        <w:spacing w:before="240" w:after="120"/>
        <w:rPr>
          <w:b/>
          <w:i/>
          <w:sz w:val="18"/>
        </w:rPr>
      </w:pPr>
      <w:r w:rsidRPr="007B6A75">
        <w:rPr>
          <w:b/>
          <w:i/>
          <w:sz w:val="18"/>
        </w:rPr>
        <w:t xml:space="preserve">COURSE AIMS AND INTENDED LEARNING OUTCOMES </w:t>
      </w:r>
    </w:p>
    <w:p w14:paraId="2298726F" w14:textId="77777777" w:rsidR="00911566" w:rsidRPr="007B6A75" w:rsidRDefault="005341C8">
      <w:r w:rsidRPr="007B6A75">
        <w:t>The aim of the course is to show how situations of interactive choices can be studied from a mathematical point of view so as to improve the results obtained by individuals and the community. To do this, students will be taught the principal ideas and fundamental tools of mathematical game theory, including the presentation of a few applicative examples.</w:t>
      </w:r>
    </w:p>
    <w:p w14:paraId="4D6AC665" w14:textId="77777777" w:rsidR="00911566" w:rsidRPr="007B6A75" w:rsidRDefault="00911566"/>
    <w:p w14:paraId="1449E1C4" w14:textId="77777777" w:rsidR="00911566" w:rsidRPr="007B6A75" w:rsidRDefault="005341C8">
      <w:r w:rsidRPr="007B6A75">
        <w:t xml:space="preserve">At the end of the course, students will be able to: </w:t>
      </w:r>
    </w:p>
    <w:p w14:paraId="7166E435" w14:textId="388EAFF3" w:rsidR="00911566" w:rsidRPr="007B6A75" w:rsidRDefault="005341C8">
      <w:r w:rsidRPr="007B6A75">
        <w:t>describe everyday situations from the game theory</w:t>
      </w:r>
      <w:r w:rsidR="00FA0FCA">
        <w:t xml:space="preserve"> point of view</w:t>
      </w:r>
      <w:r w:rsidRPr="007B6A75">
        <w:t xml:space="preserve">; </w:t>
      </w:r>
    </w:p>
    <w:p w14:paraId="134DB473" w14:textId="363FCAA1" w:rsidR="00911566" w:rsidRPr="007B6A75" w:rsidRDefault="005341C8">
      <w:r w:rsidRPr="007B6A75">
        <w:t xml:space="preserve">build mathematical models that describe situations of interaction, discuss their main aspects, and recognise the limits and potential of the models </w:t>
      </w:r>
      <w:r w:rsidR="00FA0FCA">
        <w:t>proposed</w:t>
      </w:r>
      <w:r w:rsidRPr="007B6A75">
        <w:t>;</w:t>
      </w:r>
    </w:p>
    <w:p w14:paraId="27106889" w14:textId="5D604FAF" w:rsidR="00911566" w:rsidRPr="007B6A75" w:rsidRDefault="00FA0FCA">
      <w:r>
        <w:t xml:space="preserve">prove </w:t>
      </w:r>
      <w:r w:rsidR="005341C8" w:rsidRPr="007B6A75">
        <w:t>the main results of game theory;</w:t>
      </w:r>
    </w:p>
    <w:p w14:paraId="3B87118F" w14:textId="77777777" w:rsidR="00911566" w:rsidRPr="007B6A75" w:rsidRDefault="005341C8">
      <w:r w:rsidRPr="007B6A75">
        <w:t>analyse and solve examples of cooperative and non-cooperative games.</w:t>
      </w:r>
    </w:p>
    <w:p w14:paraId="47B960DB" w14:textId="77777777" w:rsidR="00911566" w:rsidRPr="007B6A75" w:rsidRDefault="00911566">
      <w:pPr>
        <w:rPr>
          <w:b/>
          <w:i/>
          <w:sz w:val="18"/>
        </w:rPr>
      </w:pPr>
    </w:p>
    <w:p w14:paraId="2DC59D75" w14:textId="77777777" w:rsidR="00911566" w:rsidRPr="007B6A75" w:rsidRDefault="005341C8">
      <w:pPr>
        <w:rPr>
          <w:b/>
          <w:i/>
          <w:sz w:val="18"/>
        </w:rPr>
      </w:pPr>
      <w:r w:rsidRPr="007B6A75">
        <w:rPr>
          <w:b/>
          <w:i/>
          <w:sz w:val="18"/>
        </w:rPr>
        <w:t>COURSE CONTENT</w:t>
      </w:r>
    </w:p>
    <w:p w14:paraId="497B2DA7" w14:textId="77777777" w:rsidR="00D005FF" w:rsidRDefault="00D005FF"/>
    <w:p w14:paraId="6D3CFD9B" w14:textId="5594D34E" w:rsidR="00911566" w:rsidRPr="007B6A75" w:rsidRDefault="005341C8">
      <w:r w:rsidRPr="007B6A75">
        <w:t>1. INTRODUCTION TO GAME THEORY</w:t>
      </w:r>
    </w:p>
    <w:p w14:paraId="57DA2575" w14:textId="747D95ED" w:rsidR="00911566" w:rsidRPr="007B6A75" w:rsidRDefault="005341C8">
      <w:pPr>
        <w:pStyle w:val="Paragrafoelenco"/>
        <w:numPr>
          <w:ilvl w:val="0"/>
          <w:numId w:val="2"/>
        </w:numPr>
        <w:ind w:left="284" w:hanging="142"/>
        <w:rPr>
          <w:rFonts w:ascii="Times New Roman" w:hAnsi="Times New Roman"/>
        </w:rPr>
      </w:pPr>
      <w:r w:rsidRPr="007B6A75">
        <w:t xml:space="preserve">Preferences, </w:t>
      </w:r>
      <w:r w:rsidRPr="007B6A75">
        <w:rPr>
          <w:rFonts w:ascii="Times New Roman" w:hAnsi="Times New Roman"/>
        </w:rPr>
        <w:t>utility functions and their relationship</w:t>
      </w:r>
      <w:r w:rsidR="00FA0FCA">
        <w:rPr>
          <w:rFonts w:ascii="Times New Roman" w:hAnsi="Times New Roman"/>
        </w:rPr>
        <w:t>.</w:t>
      </w:r>
      <w:r w:rsidRPr="007B6A75">
        <w:t xml:space="preserve"> </w:t>
      </w:r>
    </w:p>
    <w:p w14:paraId="66DBE6F9" w14:textId="10ED9B43" w:rsidR="00911566" w:rsidRPr="007B6A75" w:rsidRDefault="00FA0FCA">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Pr>
          <w:rFonts w:ascii="Times New Roman" w:hAnsi="Times New Roman"/>
        </w:rPr>
        <w:t>Utility functions and l</w:t>
      </w:r>
      <w:r w:rsidR="005341C8" w:rsidRPr="007B6A75">
        <w:rPr>
          <w:rFonts w:ascii="Times New Roman" w:hAnsi="Times New Roman"/>
        </w:rPr>
        <w:t>inear utilities (by von Neumann and Morgenstern)</w:t>
      </w:r>
      <w:r>
        <w:rPr>
          <w:rFonts w:ascii="Times New Roman" w:hAnsi="Times New Roman"/>
        </w:rPr>
        <w:t>.</w:t>
      </w:r>
    </w:p>
    <w:p w14:paraId="1D38C6C2" w14:textId="77777777" w:rsidR="00911566" w:rsidRPr="007B6A75" w:rsidRDefault="005341C8">
      <w:r w:rsidRPr="007B6A75">
        <w:t>2. STRATEGIC GAMES</w:t>
      </w:r>
    </w:p>
    <w:p w14:paraId="262DD453" w14:textId="55BA777A" w:rsidR="00911566" w:rsidRPr="007B6A75" w:rsidRDefault="005341C8">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7B6A75">
        <w:rPr>
          <w:rFonts w:ascii="Times New Roman" w:hAnsi="Times New Roman"/>
        </w:rPr>
        <w:t xml:space="preserve">Some examples </w:t>
      </w:r>
      <w:r w:rsidR="00616CFD">
        <w:rPr>
          <w:rFonts w:ascii="Times New Roman" w:hAnsi="Times New Roman"/>
        </w:rPr>
        <w:t xml:space="preserve">and models </w:t>
      </w:r>
      <w:r w:rsidRPr="007B6A75">
        <w:rPr>
          <w:rFonts w:ascii="Times New Roman" w:hAnsi="Times New Roman"/>
        </w:rPr>
        <w:t xml:space="preserve">of </w:t>
      </w:r>
      <w:r w:rsidR="00616CFD">
        <w:rPr>
          <w:rFonts w:ascii="Times New Roman" w:hAnsi="Times New Roman"/>
        </w:rPr>
        <w:t xml:space="preserve">strategic </w:t>
      </w:r>
      <w:r w:rsidRPr="007B6A75">
        <w:rPr>
          <w:rFonts w:ascii="Times New Roman" w:hAnsi="Times New Roman"/>
        </w:rPr>
        <w:t>games</w:t>
      </w:r>
      <w:r w:rsidR="00FA0FCA">
        <w:rPr>
          <w:rFonts w:ascii="Times New Roman" w:hAnsi="Times New Roman"/>
        </w:rPr>
        <w:t>.</w:t>
      </w:r>
      <w:r w:rsidRPr="007B6A75">
        <w:rPr>
          <w:rFonts w:ascii="Times New Roman" w:hAnsi="Times New Roman"/>
        </w:rPr>
        <w:t xml:space="preserve"> </w:t>
      </w:r>
    </w:p>
    <w:p w14:paraId="47373172" w14:textId="6C2D15DD" w:rsidR="00911566" w:rsidRPr="007B6A75" w:rsidRDefault="005341C8">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7B6A75">
        <w:rPr>
          <w:rFonts w:ascii="Times New Roman" w:hAnsi="Times New Roman"/>
        </w:rPr>
        <w:t>The Nash equilibrium: correspondences and related properties, Nash</w:t>
      </w:r>
      <w:r w:rsidR="00FA0FCA">
        <w:rPr>
          <w:rFonts w:ascii="Times New Roman" w:hAnsi="Times New Roman"/>
        </w:rPr>
        <w:t xml:space="preserve"> T</w:t>
      </w:r>
      <w:r w:rsidRPr="007B6A75">
        <w:rPr>
          <w:rFonts w:ascii="Times New Roman" w:hAnsi="Times New Roman"/>
        </w:rPr>
        <w:t>heorem</w:t>
      </w:r>
      <w:r w:rsidR="00FA0FCA">
        <w:rPr>
          <w:rFonts w:ascii="Times New Roman" w:hAnsi="Times New Roman"/>
        </w:rPr>
        <w:t>.</w:t>
      </w:r>
      <w:r w:rsidRPr="007B6A75">
        <w:rPr>
          <w:rFonts w:ascii="Times New Roman" w:hAnsi="Times New Roman"/>
        </w:rPr>
        <w:t xml:space="preserve"> </w:t>
      </w:r>
    </w:p>
    <w:p w14:paraId="2B70AC38" w14:textId="7656EE78" w:rsidR="00911566" w:rsidRPr="007B6A75" w:rsidRDefault="00FA0FCA">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Pr>
          <w:rFonts w:ascii="Times New Roman" w:hAnsi="Times New Roman"/>
        </w:rPr>
        <w:t>T</w:t>
      </w:r>
      <w:r w:rsidRPr="007B6A75">
        <w:rPr>
          <w:rFonts w:ascii="Times New Roman" w:hAnsi="Times New Roman"/>
        </w:rPr>
        <w:t>wo-player</w:t>
      </w:r>
      <w:r>
        <w:rPr>
          <w:rFonts w:ascii="Times New Roman" w:hAnsi="Times New Roman"/>
        </w:rPr>
        <w:t>s</w:t>
      </w:r>
      <w:r w:rsidRPr="007B6A75">
        <w:rPr>
          <w:rFonts w:ascii="Times New Roman" w:hAnsi="Times New Roman"/>
        </w:rPr>
        <w:t xml:space="preserve"> </w:t>
      </w:r>
      <w:r>
        <w:rPr>
          <w:rFonts w:ascii="Times New Roman" w:hAnsi="Times New Roman"/>
        </w:rPr>
        <w:t>z</w:t>
      </w:r>
      <w:r w:rsidR="005341C8" w:rsidRPr="007B6A75">
        <w:rPr>
          <w:rFonts w:ascii="Times New Roman" w:hAnsi="Times New Roman"/>
        </w:rPr>
        <w:t xml:space="preserve">ero-sum games: lower value, </w:t>
      </w:r>
      <w:r>
        <w:rPr>
          <w:rFonts w:ascii="Times New Roman" w:hAnsi="Times New Roman"/>
        </w:rPr>
        <w:t>upper</w:t>
      </w:r>
      <w:r w:rsidR="005341C8" w:rsidRPr="007B6A75">
        <w:rPr>
          <w:rFonts w:ascii="Times New Roman" w:hAnsi="Times New Roman"/>
        </w:rPr>
        <w:t xml:space="preserve"> value and value</w:t>
      </w:r>
      <w:r>
        <w:rPr>
          <w:rFonts w:ascii="Times New Roman" w:hAnsi="Times New Roman"/>
        </w:rPr>
        <w:t xml:space="preserve"> of the game.</w:t>
      </w:r>
    </w:p>
    <w:p w14:paraId="63FF623E" w14:textId="6899882C" w:rsidR="00FA0FCA" w:rsidRPr="004B5C1D" w:rsidRDefault="005341C8" w:rsidP="00FA0FCA">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7B6A75">
        <w:rPr>
          <w:rFonts w:ascii="Times New Roman" w:hAnsi="Times New Roman"/>
        </w:rPr>
        <w:t>Mixed strategies in fini</w:t>
      </w:r>
      <w:r w:rsidR="00FA0FCA">
        <w:rPr>
          <w:rFonts w:ascii="Times New Roman" w:hAnsi="Times New Roman"/>
        </w:rPr>
        <w:t>te</w:t>
      </w:r>
      <w:r w:rsidRPr="007B6A75">
        <w:rPr>
          <w:rFonts w:ascii="Times New Roman" w:hAnsi="Times New Roman"/>
        </w:rPr>
        <w:t xml:space="preserve"> games</w:t>
      </w:r>
      <w:r w:rsidR="00FA0FCA">
        <w:rPr>
          <w:rFonts w:ascii="Times New Roman" w:hAnsi="Times New Roman"/>
        </w:rPr>
        <w:t xml:space="preserve">. </w:t>
      </w:r>
      <w:proofErr w:type="spellStart"/>
      <w:r w:rsidR="00FA0FCA">
        <w:rPr>
          <w:rFonts w:ascii="Times New Roman" w:hAnsi="Times New Roman"/>
        </w:rPr>
        <w:t>Bimatrix</w:t>
      </w:r>
      <w:proofErr w:type="spellEnd"/>
      <w:r w:rsidR="00FA0FCA">
        <w:rPr>
          <w:rFonts w:ascii="Times New Roman" w:hAnsi="Times New Roman"/>
        </w:rPr>
        <w:t xml:space="preserve"> game and matrix game. Von Neumann Theorem.</w:t>
      </w:r>
    </w:p>
    <w:p w14:paraId="36F6D44F" w14:textId="065CD194" w:rsidR="00911566" w:rsidRPr="007B6A75" w:rsidRDefault="005341C8">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7B6A75">
        <w:rPr>
          <w:rFonts w:ascii="Times New Roman" w:hAnsi="Times New Roman"/>
        </w:rPr>
        <w:t xml:space="preserve">Refinement of Nash equilibrium </w:t>
      </w:r>
      <w:r w:rsidR="00FA0FCA">
        <w:rPr>
          <w:rFonts w:ascii="Times New Roman" w:hAnsi="Times New Roman"/>
        </w:rPr>
        <w:t xml:space="preserve">in finite </w:t>
      </w:r>
      <w:r w:rsidRPr="007B6A75">
        <w:rPr>
          <w:rFonts w:ascii="Times New Roman" w:hAnsi="Times New Roman"/>
        </w:rPr>
        <w:t>game: perfect equilibrium, dominat</w:t>
      </w:r>
      <w:r w:rsidR="00616CFD">
        <w:rPr>
          <w:rFonts w:ascii="Times New Roman" w:hAnsi="Times New Roman"/>
        </w:rPr>
        <w:t>ed</w:t>
      </w:r>
      <w:r w:rsidRPr="007B6A75">
        <w:rPr>
          <w:rFonts w:ascii="Times New Roman" w:hAnsi="Times New Roman"/>
        </w:rPr>
        <w:t xml:space="preserve"> strategies</w:t>
      </w:r>
      <w:r w:rsidR="00FE06AD">
        <w:rPr>
          <w:rFonts w:ascii="Times New Roman" w:hAnsi="Times New Roman"/>
        </w:rPr>
        <w:t>.</w:t>
      </w:r>
    </w:p>
    <w:p w14:paraId="363BA57B" w14:textId="27F80A99" w:rsidR="00911566" w:rsidRPr="007B6A75" w:rsidRDefault="005341C8">
      <w:r w:rsidRPr="007B6A75">
        <w:t>3. EXTEN</w:t>
      </w:r>
      <w:r w:rsidR="00FE06AD">
        <w:t>SIVE</w:t>
      </w:r>
      <w:r w:rsidRPr="007B6A75">
        <w:t xml:space="preserve"> GAMES</w:t>
      </w:r>
    </w:p>
    <w:p w14:paraId="0C4ADA5E" w14:textId="1CE737A3" w:rsidR="00616CFD" w:rsidRDefault="00616CFD">
      <w:pPr>
        <w:pStyle w:val="Paragrafoelenco"/>
        <w:numPr>
          <w:ilvl w:val="0"/>
          <w:numId w:val="5"/>
        </w:numPr>
        <w:ind w:left="284" w:hanging="142"/>
      </w:pPr>
      <w:r>
        <w:t>Some examples and models of extensive games.</w:t>
      </w:r>
    </w:p>
    <w:p w14:paraId="29481DCD" w14:textId="4B6567C5" w:rsidR="00911566" w:rsidRPr="007B6A75" w:rsidRDefault="00FE06AD">
      <w:pPr>
        <w:pStyle w:val="Paragrafoelenco"/>
        <w:numPr>
          <w:ilvl w:val="0"/>
          <w:numId w:val="5"/>
        </w:numPr>
        <w:ind w:left="284" w:hanging="142"/>
      </w:pPr>
      <w:r>
        <w:t>Definition of extensive game. G</w:t>
      </w:r>
      <w:r w:rsidR="005341C8" w:rsidRPr="007B6A75">
        <w:t xml:space="preserve">ame </w:t>
      </w:r>
      <w:r>
        <w:t>with perfect information and perfect recall.</w:t>
      </w:r>
    </w:p>
    <w:p w14:paraId="5496A628" w14:textId="77777777" w:rsidR="00FE06AD" w:rsidRDefault="00FE06AD">
      <w:pPr>
        <w:pStyle w:val="Paragrafoelenco"/>
        <w:numPr>
          <w:ilvl w:val="0"/>
          <w:numId w:val="5"/>
        </w:numPr>
        <w:ind w:left="284" w:hanging="142"/>
      </w:pPr>
      <w:r>
        <w:t>Pure strategies, mixed strategies and behaviour strategies. Kuhn Theorem.</w:t>
      </w:r>
    </w:p>
    <w:p w14:paraId="3936998A" w14:textId="1B6C8EFF" w:rsidR="00911566" w:rsidRDefault="005341C8" w:rsidP="00FE06AD">
      <w:pPr>
        <w:pStyle w:val="Paragrafoelenco"/>
        <w:numPr>
          <w:ilvl w:val="0"/>
          <w:numId w:val="5"/>
        </w:numPr>
        <w:ind w:left="284" w:hanging="142"/>
      </w:pPr>
      <w:r w:rsidRPr="007B6A75">
        <w:t>The Nash equilibrium in extended games</w:t>
      </w:r>
      <w:r w:rsidR="00FE06AD">
        <w:t xml:space="preserve"> with different strategies. </w:t>
      </w:r>
      <w:r w:rsidRPr="007B6A75">
        <w:t>The equilibrium existence theorem</w:t>
      </w:r>
      <w:r w:rsidR="00FE06AD">
        <w:t>.</w:t>
      </w:r>
    </w:p>
    <w:p w14:paraId="2EB687FB" w14:textId="6A3D35F7" w:rsidR="00FE06AD" w:rsidRPr="007B6A75" w:rsidRDefault="00FE06AD" w:rsidP="00FE06AD">
      <w:pPr>
        <w:pStyle w:val="Paragrafoelenco"/>
        <w:numPr>
          <w:ilvl w:val="0"/>
          <w:numId w:val="5"/>
        </w:numPr>
        <w:ind w:left="284" w:hanging="142"/>
      </w:pPr>
      <w:r>
        <w:t>Subgame perfect equilibrium.</w:t>
      </w:r>
    </w:p>
    <w:p w14:paraId="52B8E891" w14:textId="77777777" w:rsidR="00911566" w:rsidRPr="007B6A75" w:rsidRDefault="005341C8">
      <w:r w:rsidRPr="007B6A75">
        <w:t>4. COOPERATIVE GAMES:</w:t>
      </w:r>
    </w:p>
    <w:p w14:paraId="1ABEEAC1" w14:textId="77777777" w:rsidR="00911566" w:rsidRPr="00750B52" w:rsidRDefault="005341C8">
      <w:pPr>
        <w:ind w:left="284" w:hanging="142"/>
      </w:pPr>
      <w:r w:rsidRPr="00750B52">
        <w:lastRenderedPageBreak/>
        <w:t>- Definition of the cooperative game</w:t>
      </w:r>
    </w:p>
    <w:p w14:paraId="2940AD0E" w14:textId="5CE0284B" w:rsidR="00911566" w:rsidRPr="00750B52" w:rsidRDefault="005341C8">
      <w:pPr>
        <w:ind w:left="284" w:hanging="142"/>
      </w:pPr>
      <w:r w:rsidRPr="00750B52">
        <w:t xml:space="preserve">- </w:t>
      </w:r>
      <w:r w:rsidR="00EB0510" w:rsidRPr="00750B52">
        <w:t>Bargaining problems</w:t>
      </w:r>
      <w:r w:rsidR="00B217FC" w:rsidRPr="00750B52">
        <w:t>.</w:t>
      </w:r>
      <w:r w:rsidRPr="00750B52">
        <w:t xml:space="preserve"> </w:t>
      </w:r>
    </w:p>
    <w:p w14:paraId="5B9E30B4" w14:textId="6C320699" w:rsidR="00911566" w:rsidRPr="00750B52" w:rsidRDefault="005341C8">
      <w:pPr>
        <w:ind w:left="284" w:hanging="142"/>
      </w:pPr>
      <w:r w:rsidRPr="00750B52">
        <w:t xml:space="preserve">- </w:t>
      </w:r>
      <w:r w:rsidR="00FE06AD">
        <w:t xml:space="preserve">Transferable utility games. </w:t>
      </w:r>
      <w:r w:rsidRPr="00750B52">
        <w:t xml:space="preserve">Solution concepts: the </w:t>
      </w:r>
      <w:r w:rsidR="00FE06AD">
        <w:t xml:space="preserve">core. </w:t>
      </w:r>
      <w:r w:rsidR="00B217FC" w:rsidRPr="00750B52">
        <w:t>The Shapley value.</w:t>
      </w:r>
    </w:p>
    <w:p w14:paraId="04FC40FA" w14:textId="77777777" w:rsidR="00911566" w:rsidRPr="00750B52" w:rsidRDefault="00911566">
      <w:pPr>
        <w:tabs>
          <w:tab w:val="clear" w:pos="284"/>
        </w:tabs>
        <w:autoSpaceDE w:val="0"/>
        <w:autoSpaceDN w:val="0"/>
        <w:adjustRightInd w:val="0"/>
        <w:spacing w:line="240" w:lineRule="auto"/>
        <w:jc w:val="left"/>
        <w:rPr>
          <w:b/>
          <w:i/>
          <w:sz w:val="18"/>
        </w:rPr>
      </w:pPr>
    </w:p>
    <w:p w14:paraId="5C556D38" w14:textId="77777777" w:rsidR="00911566" w:rsidRPr="00750B52" w:rsidRDefault="005341C8">
      <w:pPr>
        <w:tabs>
          <w:tab w:val="clear" w:pos="284"/>
        </w:tabs>
        <w:autoSpaceDE w:val="0"/>
        <w:autoSpaceDN w:val="0"/>
        <w:adjustRightInd w:val="0"/>
        <w:spacing w:line="240" w:lineRule="auto"/>
        <w:jc w:val="left"/>
        <w:rPr>
          <w:b/>
          <w:i/>
          <w:sz w:val="18"/>
        </w:rPr>
      </w:pPr>
      <w:r w:rsidRPr="00750B52">
        <w:rPr>
          <w:b/>
          <w:i/>
          <w:sz w:val="18"/>
        </w:rPr>
        <w:t>READING LIST</w:t>
      </w:r>
    </w:p>
    <w:p w14:paraId="4D81F158" w14:textId="77777777" w:rsidR="00D005FF" w:rsidRDefault="00D005FF">
      <w:pPr>
        <w:tabs>
          <w:tab w:val="clear" w:pos="284"/>
        </w:tabs>
        <w:autoSpaceDE w:val="0"/>
        <w:autoSpaceDN w:val="0"/>
        <w:adjustRightInd w:val="0"/>
        <w:spacing w:line="240" w:lineRule="auto"/>
        <w:jc w:val="left"/>
        <w:rPr>
          <w:rFonts w:ascii="Times New Roman" w:hAnsi="Times New Roman"/>
          <w:smallCaps/>
          <w:sz w:val="16"/>
          <w:szCs w:val="16"/>
        </w:rPr>
      </w:pPr>
    </w:p>
    <w:p w14:paraId="7BCD4047" w14:textId="1593431A" w:rsidR="00911566" w:rsidRPr="006C40CB" w:rsidRDefault="005341C8">
      <w:pPr>
        <w:tabs>
          <w:tab w:val="clear" w:pos="284"/>
        </w:tabs>
        <w:autoSpaceDE w:val="0"/>
        <w:autoSpaceDN w:val="0"/>
        <w:adjustRightInd w:val="0"/>
        <w:spacing w:line="240" w:lineRule="auto"/>
        <w:jc w:val="left"/>
        <w:rPr>
          <w:rFonts w:ascii="Times New Roman" w:hAnsi="Times New Roman"/>
        </w:rPr>
      </w:pPr>
      <w:r w:rsidRPr="00565C18">
        <w:rPr>
          <w:rFonts w:ascii="Times New Roman" w:hAnsi="Times New Roman"/>
          <w:smallCaps/>
          <w:sz w:val="16"/>
          <w:szCs w:val="16"/>
        </w:rPr>
        <w:t xml:space="preserve">J. González-Diaz, I. García-Jurado, M.G. </w:t>
      </w:r>
      <w:proofErr w:type="spellStart"/>
      <w:r w:rsidRPr="00565C18">
        <w:rPr>
          <w:rFonts w:ascii="Times New Roman" w:hAnsi="Times New Roman"/>
          <w:smallCaps/>
          <w:sz w:val="16"/>
          <w:szCs w:val="16"/>
        </w:rPr>
        <w:t>Fiestras</w:t>
      </w:r>
      <w:proofErr w:type="spellEnd"/>
      <w:r w:rsidRPr="00565C18">
        <w:rPr>
          <w:rFonts w:ascii="Times New Roman" w:hAnsi="Times New Roman"/>
          <w:smallCaps/>
          <w:sz w:val="16"/>
          <w:szCs w:val="16"/>
        </w:rPr>
        <w:t>-Janeiro</w:t>
      </w:r>
      <w:r w:rsidRPr="006C40CB">
        <w:rPr>
          <w:rFonts w:ascii="Times New Roman" w:hAnsi="Times New Roman"/>
        </w:rPr>
        <w:t xml:space="preserve">, </w:t>
      </w:r>
      <w:r w:rsidRPr="00565C18">
        <w:rPr>
          <w:rFonts w:ascii="Times New Roman" w:hAnsi="Times New Roman"/>
          <w:i/>
          <w:sz w:val="18"/>
          <w:szCs w:val="18"/>
        </w:rPr>
        <w:t>An introductory course on mathematical game theory,</w:t>
      </w:r>
      <w:r w:rsidRPr="00565C18">
        <w:rPr>
          <w:rFonts w:ascii="Times New Roman" w:hAnsi="Times New Roman"/>
          <w:sz w:val="18"/>
          <w:szCs w:val="18"/>
        </w:rPr>
        <w:t xml:space="preserve"> American Mathematical Society</w:t>
      </w:r>
      <w:r w:rsidRPr="00565C18">
        <w:rPr>
          <w:sz w:val="18"/>
          <w:szCs w:val="18"/>
        </w:rPr>
        <w:t xml:space="preserve"> </w:t>
      </w:r>
    </w:p>
    <w:p w14:paraId="0C27E6FF" w14:textId="16F20A82" w:rsidR="00911566" w:rsidRPr="006C40CB" w:rsidRDefault="00616CFD">
      <w:pPr>
        <w:pStyle w:val="Testo1"/>
        <w:spacing w:line="240" w:lineRule="atLeast"/>
        <w:rPr>
          <w:rFonts w:ascii="Times New Roman" w:hAnsi="Times New Roman"/>
          <w:noProof w:val="0"/>
          <w:sz w:val="20"/>
          <w:lang w:val="it-IT"/>
        </w:rPr>
      </w:pPr>
      <w:r>
        <w:rPr>
          <w:rFonts w:ascii="Times New Roman" w:hAnsi="Times New Roman"/>
          <w:smallCaps/>
          <w:noProof w:val="0"/>
          <w:sz w:val="16"/>
          <w:szCs w:val="16"/>
          <w:lang w:val="it-IT"/>
        </w:rPr>
        <w:t xml:space="preserve">R. </w:t>
      </w:r>
      <w:r w:rsidR="005341C8" w:rsidRPr="00565C18">
        <w:rPr>
          <w:rFonts w:ascii="Times New Roman" w:hAnsi="Times New Roman"/>
          <w:smallCaps/>
          <w:noProof w:val="0"/>
          <w:sz w:val="16"/>
          <w:szCs w:val="16"/>
          <w:lang w:val="it-IT"/>
        </w:rPr>
        <w:t>Lucchetti,</w:t>
      </w:r>
      <w:r w:rsidR="005341C8" w:rsidRPr="006C40CB">
        <w:rPr>
          <w:rFonts w:ascii="Times New Roman" w:hAnsi="Times New Roman"/>
          <w:i/>
          <w:noProof w:val="0"/>
          <w:sz w:val="20"/>
          <w:lang w:val="it-IT"/>
        </w:rPr>
        <w:t xml:space="preserve"> </w:t>
      </w:r>
      <w:r w:rsidR="005341C8" w:rsidRPr="00565C18">
        <w:rPr>
          <w:rFonts w:ascii="Times New Roman" w:hAnsi="Times New Roman"/>
          <w:i/>
          <w:noProof w:val="0"/>
          <w:szCs w:val="18"/>
          <w:lang w:val="it-IT"/>
        </w:rPr>
        <w:t>A primer in game theory,</w:t>
      </w:r>
      <w:r w:rsidR="005341C8" w:rsidRPr="00565C18">
        <w:rPr>
          <w:rFonts w:ascii="Times New Roman" w:hAnsi="Times New Roman"/>
          <w:noProof w:val="0"/>
          <w:szCs w:val="18"/>
          <w:lang w:val="it-IT"/>
        </w:rPr>
        <w:t xml:space="preserve"> Esculapio, 2011.</w:t>
      </w:r>
      <w:r w:rsidR="005341C8" w:rsidRPr="006C40CB">
        <w:rPr>
          <w:noProof w:val="0"/>
          <w:sz w:val="20"/>
          <w:lang w:val="it-IT"/>
        </w:rPr>
        <w:t xml:space="preserve"> </w:t>
      </w:r>
    </w:p>
    <w:p w14:paraId="71D57A35" w14:textId="1AA0DE40" w:rsidR="00911566" w:rsidRDefault="00616CFD">
      <w:pPr>
        <w:pStyle w:val="Testo1"/>
        <w:spacing w:line="240" w:lineRule="atLeast"/>
        <w:rPr>
          <w:noProof w:val="0"/>
          <w:szCs w:val="18"/>
        </w:rPr>
      </w:pPr>
      <w:r>
        <w:rPr>
          <w:rFonts w:ascii="Times New Roman" w:hAnsi="Times New Roman"/>
          <w:smallCaps/>
          <w:noProof w:val="0"/>
          <w:sz w:val="16"/>
          <w:szCs w:val="16"/>
        </w:rPr>
        <w:t xml:space="preserve">M. </w:t>
      </w:r>
      <w:r w:rsidR="005341C8" w:rsidRPr="00565C18">
        <w:rPr>
          <w:rFonts w:ascii="Times New Roman" w:hAnsi="Times New Roman"/>
          <w:smallCaps/>
          <w:noProof w:val="0"/>
          <w:sz w:val="16"/>
          <w:szCs w:val="16"/>
        </w:rPr>
        <w:t>Maschler</w:t>
      </w:r>
      <w:r>
        <w:rPr>
          <w:rFonts w:ascii="Times New Roman" w:hAnsi="Times New Roman"/>
          <w:smallCaps/>
          <w:noProof w:val="0"/>
          <w:sz w:val="16"/>
          <w:szCs w:val="16"/>
        </w:rPr>
        <w:t>, E.</w:t>
      </w:r>
      <w:r w:rsidR="005341C8" w:rsidRPr="00565C18">
        <w:rPr>
          <w:smallCaps/>
          <w:noProof w:val="0"/>
          <w:sz w:val="16"/>
          <w:szCs w:val="16"/>
        </w:rPr>
        <w:t xml:space="preserve"> Solan</w:t>
      </w:r>
      <w:r>
        <w:rPr>
          <w:smallCaps/>
          <w:noProof w:val="0"/>
          <w:sz w:val="16"/>
          <w:szCs w:val="16"/>
        </w:rPr>
        <w:t>, S.</w:t>
      </w:r>
      <w:r w:rsidR="005341C8" w:rsidRPr="00565C18">
        <w:rPr>
          <w:smallCaps/>
          <w:noProof w:val="0"/>
          <w:sz w:val="16"/>
          <w:szCs w:val="16"/>
        </w:rPr>
        <w:t xml:space="preserve"> Zamir,</w:t>
      </w:r>
      <w:r w:rsidR="005341C8" w:rsidRPr="006C40CB">
        <w:rPr>
          <w:i/>
          <w:noProof w:val="0"/>
          <w:sz w:val="20"/>
        </w:rPr>
        <w:t xml:space="preserve"> </w:t>
      </w:r>
      <w:r w:rsidR="005341C8" w:rsidRPr="00565C18">
        <w:rPr>
          <w:i/>
          <w:noProof w:val="0"/>
          <w:szCs w:val="18"/>
        </w:rPr>
        <w:t>Game theory,</w:t>
      </w:r>
      <w:r w:rsidR="005341C8" w:rsidRPr="00565C18">
        <w:rPr>
          <w:noProof w:val="0"/>
          <w:szCs w:val="18"/>
        </w:rPr>
        <w:t xml:space="preserve"> Cambridge University Press, 2013.</w:t>
      </w:r>
    </w:p>
    <w:p w14:paraId="48A39FC8" w14:textId="6321CF00" w:rsidR="00616CFD" w:rsidRPr="00D005FF" w:rsidRDefault="00616CFD" w:rsidP="00616CFD">
      <w:pPr>
        <w:pStyle w:val="Testo1"/>
        <w:spacing w:line="240" w:lineRule="atLeast"/>
        <w:rPr>
          <w:noProof w:val="0"/>
          <w:szCs w:val="18"/>
          <w:lang w:val="it-IT"/>
        </w:rPr>
      </w:pPr>
      <w:r w:rsidRPr="00D005FF">
        <w:rPr>
          <w:rFonts w:ascii="Times New Roman" w:hAnsi="Times New Roman"/>
          <w:smallCaps/>
          <w:noProof w:val="0"/>
          <w:sz w:val="16"/>
          <w:szCs w:val="16"/>
          <w:lang w:val="it-IT"/>
        </w:rPr>
        <w:t>A. Calogero, R. Pini</w:t>
      </w:r>
      <w:r w:rsidRPr="00D005FF">
        <w:rPr>
          <w:smallCaps/>
          <w:noProof w:val="0"/>
          <w:sz w:val="16"/>
          <w:szCs w:val="16"/>
          <w:lang w:val="it-IT"/>
        </w:rPr>
        <w:t>,</w:t>
      </w:r>
      <w:r w:rsidRPr="00D005FF">
        <w:rPr>
          <w:i/>
          <w:noProof w:val="0"/>
          <w:sz w:val="20"/>
          <w:lang w:val="it-IT"/>
        </w:rPr>
        <w:t xml:space="preserve"> </w:t>
      </w:r>
      <w:r w:rsidRPr="00D005FF">
        <w:rPr>
          <w:i/>
          <w:noProof w:val="0"/>
          <w:szCs w:val="18"/>
          <w:lang w:val="it-IT"/>
        </w:rPr>
        <w:t>Esercizi di teoria dei giochi,</w:t>
      </w:r>
      <w:r w:rsidRPr="00D005FF">
        <w:rPr>
          <w:noProof w:val="0"/>
          <w:szCs w:val="18"/>
          <w:lang w:val="it-IT"/>
        </w:rPr>
        <w:t xml:space="preserve"> </w:t>
      </w:r>
      <w:proofErr w:type="spellStart"/>
      <w:r w:rsidRPr="00D005FF">
        <w:rPr>
          <w:noProof w:val="0"/>
          <w:szCs w:val="18"/>
          <w:lang w:val="it-IT"/>
        </w:rPr>
        <w:t>avai</w:t>
      </w:r>
      <w:r w:rsidR="00744B9C" w:rsidRPr="00D005FF">
        <w:rPr>
          <w:noProof w:val="0"/>
          <w:szCs w:val="18"/>
          <w:lang w:val="it-IT"/>
        </w:rPr>
        <w:t>la</w:t>
      </w:r>
      <w:r w:rsidRPr="00D005FF">
        <w:rPr>
          <w:noProof w:val="0"/>
          <w:szCs w:val="18"/>
          <w:lang w:val="it-IT"/>
        </w:rPr>
        <w:t>ble</w:t>
      </w:r>
      <w:proofErr w:type="spellEnd"/>
      <w:r w:rsidRPr="00D005FF">
        <w:rPr>
          <w:noProof w:val="0"/>
          <w:szCs w:val="18"/>
          <w:lang w:val="it-IT"/>
        </w:rPr>
        <w:t xml:space="preserve"> on the website of the </w:t>
      </w:r>
      <w:proofErr w:type="spellStart"/>
      <w:r w:rsidRPr="00D005FF">
        <w:rPr>
          <w:noProof w:val="0"/>
          <w:szCs w:val="18"/>
          <w:lang w:val="it-IT"/>
        </w:rPr>
        <w:t>course</w:t>
      </w:r>
      <w:proofErr w:type="spellEnd"/>
      <w:r w:rsidRPr="00D005FF">
        <w:rPr>
          <w:noProof w:val="0"/>
          <w:szCs w:val="18"/>
          <w:lang w:val="it-IT"/>
        </w:rPr>
        <w:t>.</w:t>
      </w:r>
    </w:p>
    <w:p w14:paraId="5A99128F" w14:textId="1BA3E3D0" w:rsidR="00616CFD" w:rsidRPr="00D005FF" w:rsidRDefault="00616CFD" w:rsidP="001B558F">
      <w:pPr>
        <w:pStyle w:val="Testo1"/>
        <w:spacing w:line="240" w:lineRule="atLeast"/>
        <w:ind w:left="0" w:firstLine="0"/>
        <w:rPr>
          <w:noProof w:val="0"/>
          <w:sz w:val="20"/>
          <w:lang w:val="it-IT"/>
        </w:rPr>
      </w:pPr>
    </w:p>
    <w:p w14:paraId="25BE3E96" w14:textId="287B0449" w:rsidR="00911566" w:rsidRPr="00D005FF" w:rsidRDefault="00911566">
      <w:pPr>
        <w:pStyle w:val="Testo2"/>
        <w:ind w:firstLine="0"/>
        <w:rPr>
          <w:b/>
          <w:i/>
          <w:noProof w:val="0"/>
          <w:sz w:val="20"/>
          <w:lang w:val="it-IT"/>
        </w:rPr>
      </w:pPr>
    </w:p>
    <w:p w14:paraId="0E73D9BC" w14:textId="77777777" w:rsidR="00911566" w:rsidRPr="006C40CB" w:rsidRDefault="005341C8">
      <w:pPr>
        <w:pStyle w:val="Testo2"/>
        <w:ind w:firstLine="0"/>
        <w:rPr>
          <w:b/>
          <w:i/>
          <w:noProof w:val="0"/>
          <w:szCs w:val="18"/>
        </w:rPr>
      </w:pPr>
      <w:r w:rsidRPr="006C40CB">
        <w:rPr>
          <w:b/>
          <w:i/>
          <w:noProof w:val="0"/>
          <w:szCs w:val="18"/>
        </w:rPr>
        <w:t>TEACHING METHOD</w:t>
      </w:r>
    </w:p>
    <w:p w14:paraId="674E2F7B" w14:textId="77777777" w:rsidR="001B558F" w:rsidRDefault="001B558F" w:rsidP="00565C18">
      <w:pPr>
        <w:pStyle w:val="Testo2"/>
        <w:rPr>
          <w:noProof w:val="0"/>
          <w:szCs w:val="18"/>
        </w:rPr>
      </w:pPr>
    </w:p>
    <w:p w14:paraId="381978E1" w14:textId="55097805" w:rsidR="00EB0510" w:rsidRPr="00565C18" w:rsidRDefault="00EB0510" w:rsidP="00565C18">
      <w:pPr>
        <w:pStyle w:val="Testo2"/>
        <w:rPr>
          <w:noProof w:val="0"/>
          <w:szCs w:val="18"/>
        </w:rPr>
      </w:pPr>
      <w:r w:rsidRPr="00565C18">
        <w:rPr>
          <w:noProof w:val="0"/>
          <w:szCs w:val="18"/>
        </w:rPr>
        <w:t xml:space="preserve">Classroom lectures or through e-learning tools (depending on the course of the health emergency). </w:t>
      </w:r>
    </w:p>
    <w:p w14:paraId="53336B7C" w14:textId="77777777" w:rsidR="00911566" w:rsidRPr="006C40CB" w:rsidRDefault="00911566">
      <w:pPr>
        <w:pStyle w:val="Testo2"/>
        <w:ind w:firstLine="0"/>
        <w:rPr>
          <w:b/>
          <w:i/>
          <w:noProof w:val="0"/>
          <w:sz w:val="20"/>
        </w:rPr>
      </w:pPr>
    </w:p>
    <w:p w14:paraId="76AF65A3" w14:textId="77777777" w:rsidR="00911566" w:rsidRPr="006C40CB" w:rsidRDefault="005341C8">
      <w:pPr>
        <w:pStyle w:val="Testo2"/>
        <w:ind w:firstLine="0"/>
        <w:rPr>
          <w:b/>
          <w:i/>
          <w:noProof w:val="0"/>
          <w:szCs w:val="18"/>
        </w:rPr>
      </w:pPr>
      <w:r w:rsidRPr="006C40CB">
        <w:rPr>
          <w:b/>
          <w:i/>
          <w:noProof w:val="0"/>
          <w:szCs w:val="18"/>
        </w:rPr>
        <w:t>ASSESSMENT METHOD AND CRITERIA</w:t>
      </w:r>
    </w:p>
    <w:p w14:paraId="00DA62B5" w14:textId="77777777" w:rsidR="001B558F" w:rsidRDefault="001B558F" w:rsidP="00565C18">
      <w:pPr>
        <w:pStyle w:val="P68B1DB1-Testo24"/>
        <w:rPr>
          <w:szCs w:val="18"/>
          <w:highlight w:val="none"/>
        </w:rPr>
      </w:pPr>
    </w:p>
    <w:p w14:paraId="74878EA6" w14:textId="6B60EFBF" w:rsidR="00EB0510" w:rsidRPr="00565C18" w:rsidRDefault="00EB0510" w:rsidP="00565C18">
      <w:pPr>
        <w:pStyle w:val="P68B1DB1-Testo24"/>
        <w:rPr>
          <w:szCs w:val="18"/>
          <w:highlight w:val="none"/>
        </w:rPr>
      </w:pPr>
      <w:r w:rsidRPr="00565C18">
        <w:rPr>
          <w:szCs w:val="18"/>
          <w:highlight w:val="none"/>
        </w:rPr>
        <w:t>A written exam.</w:t>
      </w:r>
    </w:p>
    <w:p w14:paraId="0F78608E" w14:textId="77777777" w:rsidR="00EB0510" w:rsidRPr="00565C18" w:rsidRDefault="00EB0510" w:rsidP="00EB0510">
      <w:pPr>
        <w:pStyle w:val="P68B1DB1-Testo24"/>
        <w:ind w:firstLine="0"/>
        <w:rPr>
          <w:szCs w:val="18"/>
          <w:highlight w:val="none"/>
        </w:rPr>
      </w:pPr>
      <w:r w:rsidRPr="00565C18">
        <w:rPr>
          <w:szCs w:val="18"/>
          <w:highlight w:val="none"/>
        </w:rPr>
        <w:t>The written exam comprises a number of exercises and open-ended questions with demonstrations. The written exam assesses the student's knowledge of the topics covered during the course, their ability to solve the exercises, and their ability to demonstrate the principal theorems and apply the main results in different contexts.</w:t>
      </w:r>
    </w:p>
    <w:p w14:paraId="181CF0F2" w14:textId="77777777" w:rsidR="00EB0510" w:rsidRPr="00565C18" w:rsidRDefault="00EB0510" w:rsidP="00EB0510">
      <w:pPr>
        <w:pStyle w:val="P68B1DB1-Testo24"/>
        <w:ind w:firstLine="0"/>
        <w:rPr>
          <w:szCs w:val="18"/>
          <w:highlight w:val="none"/>
        </w:rPr>
      </w:pPr>
      <w:r w:rsidRPr="00565C18">
        <w:rPr>
          <w:szCs w:val="18"/>
          <w:highlight w:val="none"/>
        </w:rPr>
        <w:t>The oral exam is used to comment on the results of the written exam with the students. During the oral exam, students will be assessed on their ability to correct any mistakes made, contextualise the exercises within the theory, and use the mathematical tools presented during the course.</w:t>
      </w:r>
    </w:p>
    <w:p w14:paraId="295420B9" w14:textId="29C36818" w:rsidR="00EB0510" w:rsidRPr="00565C18" w:rsidRDefault="00EB0510" w:rsidP="00EB0510">
      <w:pPr>
        <w:pStyle w:val="P68B1DB1-Testo24"/>
        <w:rPr>
          <w:szCs w:val="18"/>
          <w:highlight w:val="none"/>
        </w:rPr>
      </w:pPr>
      <w:r w:rsidRPr="00565C18">
        <w:rPr>
          <w:szCs w:val="18"/>
          <w:highlight w:val="none"/>
        </w:rPr>
        <w:t xml:space="preserve">The exams </w:t>
      </w:r>
      <w:r w:rsidR="007B6A75" w:rsidRPr="00565C18">
        <w:rPr>
          <w:szCs w:val="18"/>
          <w:highlight w:val="none"/>
        </w:rPr>
        <w:t>may</w:t>
      </w:r>
      <w:r w:rsidRPr="00565C18">
        <w:rPr>
          <w:szCs w:val="18"/>
          <w:highlight w:val="none"/>
        </w:rPr>
        <w:t xml:space="preserve"> be carried out electronically </w:t>
      </w:r>
      <w:r w:rsidR="007B6A75" w:rsidRPr="00565C18">
        <w:rPr>
          <w:szCs w:val="18"/>
          <w:highlight w:val="none"/>
        </w:rPr>
        <w:t>depending</w:t>
      </w:r>
      <w:r w:rsidRPr="00565C18">
        <w:rPr>
          <w:szCs w:val="18"/>
          <w:highlight w:val="none"/>
        </w:rPr>
        <w:t xml:space="preserve"> </w:t>
      </w:r>
      <w:r w:rsidR="007B6A75" w:rsidRPr="00565C18">
        <w:rPr>
          <w:szCs w:val="18"/>
          <w:highlight w:val="none"/>
        </w:rPr>
        <w:t xml:space="preserve">on </w:t>
      </w:r>
      <w:r w:rsidRPr="00565C18">
        <w:rPr>
          <w:szCs w:val="18"/>
          <w:highlight w:val="none"/>
        </w:rPr>
        <w:t>the course of the health emergency.</w:t>
      </w:r>
    </w:p>
    <w:p w14:paraId="7C7BDBBE" w14:textId="77777777" w:rsidR="00911566" w:rsidRPr="006C40CB" w:rsidRDefault="00911566">
      <w:pPr>
        <w:pStyle w:val="Testo2"/>
        <w:ind w:firstLine="0"/>
        <w:rPr>
          <w:b/>
          <w:i/>
          <w:noProof w:val="0"/>
          <w:sz w:val="20"/>
        </w:rPr>
      </w:pPr>
    </w:p>
    <w:p w14:paraId="36AA018F" w14:textId="77777777" w:rsidR="00911566" w:rsidRPr="006C40CB" w:rsidRDefault="005341C8">
      <w:pPr>
        <w:pStyle w:val="Testo2"/>
        <w:ind w:firstLine="0"/>
        <w:rPr>
          <w:b/>
          <w:i/>
          <w:noProof w:val="0"/>
          <w:szCs w:val="18"/>
        </w:rPr>
      </w:pPr>
      <w:r w:rsidRPr="006C40CB">
        <w:rPr>
          <w:b/>
          <w:i/>
          <w:noProof w:val="0"/>
          <w:szCs w:val="18"/>
        </w:rPr>
        <w:t>NOTES AND PREREQUISITES</w:t>
      </w:r>
    </w:p>
    <w:p w14:paraId="413CD3C4" w14:textId="77777777" w:rsidR="00D005FF" w:rsidRDefault="00D005FF">
      <w:pPr>
        <w:pStyle w:val="Testo2"/>
        <w:rPr>
          <w:noProof w:val="0"/>
          <w:szCs w:val="18"/>
        </w:rPr>
      </w:pPr>
    </w:p>
    <w:p w14:paraId="3838C3E3" w14:textId="15FA5FE0" w:rsidR="00911566" w:rsidRPr="00565C18" w:rsidRDefault="005341C8">
      <w:pPr>
        <w:pStyle w:val="Testo2"/>
        <w:rPr>
          <w:noProof w:val="0"/>
          <w:szCs w:val="18"/>
        </w:rPr>
      </w:pPr>
      <w:r w:rsidRPr="00565C18">
        <w:rPr>
          <w:noProof w:val="0"/>
          <w:szCs w:val="18"/>
        </w:rPr>
        <w:t>Students must possess a basic knowledge of mathematical analysis.</w:t>
      </w:r>
    </w:p>
    <w:p w14:paraId="09F096C5" w14:textId="77777777" w:rsidR="007D334A" w:rsidRPr="00565C18" w:rsidRDefault="007D334A" w:rsidP="00565C18">
      <w:pPr>
        <w:pStyle w:val="Testo2"/>
        <w:ind w:firstLine="0"/>
        <w:rPr>
          <w:bCs/>
          <w:iCs/>
          <w:noProof w:val="0"/>
          <w:szCs w:val="18"/>
        </w:rPr>
      </w:pPr>
    </w:p>
    <w:p w14:paraId="6DD4AE0C" w14:textId="77777777" w:rsidR="007D334A" w:rsidRPr="006B4B3F" w:rsidRDefault="007D334A" w:rsidP="007D334A">
      <w:pPr>
        <w:pStyle w:val="Testo2"/>
        <w:rPr>
          <w:bCs/>
          <w:i/>
          <w:noProof w:val="0"/>
          <w:szCs w:val="18"/>
        </w:rPr>
      </w:pPr>
      <w:r w:rsidRPr="006B4B3F">
        <w:rPr>
          <w:bCs/>
          <w:i/>
          <w:noProof w:val="0"/>
          <w:szCs w:val="18"/>
        </w:rPr>
        <w:t>Further information can be found on the lecturer's webpage at http://docenti.unicatt.it/web/searchByName.do?language=ENG or on the Faculty notice board.</w:t>
      </w:r>
    </w:p>
    <w:p w14:paraId="13260231" w14:textId="77777777" w:rsidR="00911566" w:rsidRPr="006C40CB" w:rsidRDefault="00911566" w:rsidP="006A0FC9">
      <w:pPr>
        <w:pStyle w:val="Testo2"/>
        <w:ind w:firstLine="0"/>
        <w:rPr>
          <w:iCs/>
          <w:noProof w:val="0"/>
          <w:sz w:val="20"/>
        </w:rPr>
      </w:pPr>
    </w:p>
    <w:sectPr w:rsidR="00911566" w:rsidRPr="006C40C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4A0"/>
    <w:multiLevelType w:val="hybridMultilevel"/>
    <w:tmpl w:val="76726F9C"/>
    <w:lvl w:ilvl="0" w:tplc="77847D62">
      <w:start w:val="1"/>
      <w:numFmt w:val="upperLetter"/>
      <w:lvlText w:val="%1."/>
      <w:lvlJc w:val="left"/>
      <w:pPr>
        <w:ind w:left="720" w:hanging="360"/>
      </w:pPr>
      <w:rPr>
        <w:rFonts w:ascii="Times New Roman" w:hAnsi="Times New Roman"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707030"/>
    <w:multiLevelType w:val="hybridMultilevel"/>
    <w:tmpl w:val="588207A2"/>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272862"/>
    <w:multiLevelType w:val="hybridMultilevel"/>
    <w:tmpl w:val="F8D0F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C135AE"/>
    <w:multiLevelType w:val="hybridMultilevel"/>
    <w:tmpl w:val="08A0222E"/>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65382B"/>
    <w:multiLevelType w:val="hybridMultilevel"/>
    <w:tmpl w:val="5688F3BC"/>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F32301"/>
    <w:multiLevelType w:val="hybridMultilevel"/>
    <w:tmpl w:val="39F6DDA2"/>
    <w:lvl w:ilvl="0" w:tplc="7C9C0B4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339314427">
    <w:abstractNumId w:val="2"/>
  </w:num>
  <w:num w:numId="2" w16cid:durableId="816845982">
    <w:abstractNumId w:val="4"/>
  </w:num>
  <w:num w:numId="3" w16cid:durableId="554006005">
    <w:abstractNumId w:val="3"/>
  </w:num>
  <w:num w:numId="4" w16cid:durableId="1443498423">
    <w:abstractNumId w:val="1"/>
  </w:num>
  <w:num w:numId="5" w16cid:durableId="932859151">
    <w:abstractNumId w:val="5"/>
  </w:num>
  <w:num w:numId="6" w16cid:durableId="169826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65A78"/>
    <w:rsid w:val="00103455"/>
    <w:rsid w:val="001B558F"/>
    <w:rsid w:val="00426C2E"/>
    <w:rsid w:val="00457B4E"/>
    <w:rsid w:val="004676EE"/>
    <w:rsid w:val="00495BB7"/>
    <w:rsid w:val="004B5C1D"/>
    <w:rsid w:val="00507E45"/>
    <w:rsid w:val="005341C8"/>
    <w:rsid w:val="00565C18"/>
    <w:rsid w:val="00616CFD"/>
    <w:rsid w:val="00645DE1"/>
    <w:rsid w:val="006A0FC9"/>
    <w:rsid w:val="006B4B3F"/>
    <w:rsid w:val="006C40CB"/>
    <w:rsid w:val="006C540A"/>
    <w:rsid w:val="007377B5"/>
    <w:rsid w:val="00744B9C"/>
    <w:rsid w:val="00750B52"/>
    <w:rsid w:val="007946AE"/>
    <w:rsid w:val="007B6A75"/>
    <w:rsid w:val="007D334A"/>
    <w:rsid w:val="008446E8"/>
    <w:rsid w:val="008D5D3F"/>
    <w:rsid w:val="008F0373"/>
    <w:rsid w:val="00911566"/>
    <w:rsid w:val="009370FB"/>
    <w:rsid w:val="009C29C6"/>
    <w:rsid w:val="00A92332"/>
    <w:rsid w:val="00B217FC"/>
    <w:rsid w:val="00BA1359"/>
    <w:rsid w:val="00BD35B6"/>
    <w:rsid w:val="00C56229"/>
    <w:rsid w:val="00D005FF"/>
    <w:rsid w:val="00DA3728"/>
    <w:rsid w:val="00E50C04"/>
    <w:rsid w:val="00E9136C"/>
    <w:rsid w:val="00EB0510"/>
    <w:rsid w:val="00FA0FCA"/>
    <w:rsid w:val="00FE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68E3B"/>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377B5"/>
    <w:pPr>
      <w:ind w:left="720"/>
      <w:contextualSpacing/>
    </w:pPr>
  </w:style>
  <w:style w:type="paragraph" w:styleId="Testofumetto">
    <w:name w:val="Balloon Text"/>
    <w:basedOn w:val="Normale"/>
    <w:link w:val="TestofumettoCarattere"/>
    <w:uiPriority w:val="99"/>
    <w:semiHidden/>
    <w:unhideWhenUsed/>
    <w:rsid w:val="006A0FC9"/>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A0FC9"/>
    <w:rPr>
      <w:sz w:val="18"/>
      <w:szCs w:val="18"/>
    </w:rPr>
  </w:style>
  <w:style w:type="paragraph" w:customStyle="1" w:styleId="P68B1DB1-Testo24">
    <w:name w:val="P68B1DB1-Testo24"/>
    <w:basedOn w:val="Testo2"/>
    <w:rsid w:val="00EB0510"/>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2907</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4</cp:revision>
  <cp:lastPrinted>2003-03-27T10:42:00Z</cp:lastPrinted>
  <dcterms:created xsi:type="dcterms:W3CDTF">2022-08-02T08:04:00Z</dcterms:created>
  <dcterms:modified xsi:type="dcterms:W3CDTF">2023-10-30T12:41:00Z</dcterms:modified>
</cp:coreProperties>
</file>