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A901" w14:textId="0E2AA1BA" w:rsidR="0001465B" w:rsidRPr="00622D27" w:rsidRDefault="006E4829">
      <w:pPr>
        <w:pStyle w:val="Titolo1"/>
        <w:rPr>
          <w:rFonts w:ascii="Times New Roman" w:hAnsi="Times New Roman"/>
          <w:noProof w:val="0"/>
        </w:rPr>
      </w:pPr>
      <w:r>
        <w:rPr>
          <w:rFonts w:ascii="Times New Roman" w:hAnsi="Times New Roman"/>
          <w:noProof w:val="0"/>
        </w:rPr>
        <w:t>Quantum physics of atoms and molecules</w:t>
      </w:r>
      <w:r w:rsidR="00A9727D" w:rsidRPr="00622D27">
        <w:rPr>
          <w:rFonts w:ascii="Times New Roman" w:hAnsi="Times New Roman"/>
          <w:noProof w:val="0"/>
        </w:rPr>
        <w:t xml:space="preserve"> </w:t>
      </w:r>
    </w:p>
    <w:p w14:paraId="1EB85492" w14:textId="77777777" w:rsidR="0001465B" w:rsidRPr="00622D27" w:rsidRDefault="001F02B2">
      <w:pPr>
        <w:pStyle w:val="Titolo2"/>
        <w:rPr>
          <w:rFonts w:ascii="Times New Roman" w:hAnsi="Times New Roman"/>
          <w:noProof w:val="0"/>
        </w:rPr>
      </w:pPr>
      <w:r w:rsidRPr="00622D27">
        <w:rPr>
          <w:rFonts w:ascii="Times New Roman" w:hAnsi="Times New Roman"/>
          <w:noProof w:val="0"/>
        </w:rPr>
        <w:t>Prof.</w:t>
      </w:r>
      <w:r w:rsidR="0001465B" w:rsidRPr="00622D27">
        <w:rPr>
          <w:rFonts w:ascii="Times New Roman" w:hAnsi="Times New Roman"/>
          <w:noProof w:val="0"/>
        </w:rPr>
        <w:t xml:space="preserve"> Luigi Sangaletti</w:t>
      </w:r>
    </w:p>
    <w:p w14:paraId="20912A46" w14:textId="77777777" w:rsidR="0001465B" w:rsidRPr="00622D27" w:rsidRDefault="0001465B">
      <w:pPr>
        <w:spacing w:before="240" w:after="120"/>
        <w:rPr>
          <w:rFonts w:ascii="Times New Roman" w:hAnsi="Times New Roman"/>
          <w:b/>
          <w:bCs/>
          <w:sz w:val="18"/>
          <w:szCs w:val="18"/>
        </w:rPr>
      </w:pPr>
      <w:r w:rsidRPr="00622D27">
        <w:rPr>
          <w:rFonts w:ascii="Times New Roman" w:hAnsi="Times New Roman"/>
          <w:b/>
          <w:bCs/>
          <w:i/>
          <w:iCs/>
          <w:sz w:val="18"/>
          <w:szCs w:val="18"/>
        </w:rPr>
        <w:t>COURSE AIMS</w:t>
      </w:r>
      <w:r w:rsidR="000421E4" w:rsidRPr="00622D27">
        <w:rPr>
          <w:rFonts w:ascii="Times New Roman" w:hAnsi="Times New Roman"/>
          <w:b/>
          <w:i/>
          <w:sz w:val="18"/>
          <w:szCs w:val="24"/>
          <w:lang w:eastAsia="it-IT"/>
        </w:rPr>
        <w:t xml:space="preserve"> </w:t>
      </w:r>
      <w:r w:rsidR="000421E4" w:rsidRPr="00622D27">
        <w:rPr>
          <w:rFonts w:ascii="Times New Roman" w:hAnsi="Times New Roman"/>
          <w:b/>
          <w:bCs/>
          <w:i/>
          <w:iCs/>
          <w:sz w:val="18"/>
          <w:szCs w:val="18"/>
        </w:rPr>
        <w:t xml:space="preserve">AND INTENDED LEARNING OUTCOMES </w:t>
      </w:r>
    </w:p>
    <w:p w14:paraId="7C0F92F9" w14:textId="77777777" w:rsidR="0001465B" w:rsidRPr="00622D27" w:rsidRDefault="0001465B">
      <w:pPr>
        <w:rPr>
          <w:rFonts w:ascii="Times New Roman" w:hAnsi="Times New Roman"/>
        </w:rPr>
      </w:pPr>
      <w:r w:rsidRPr="00622D27">
        <w:rPr>
          <w:rFonts w:ascii="Times New Roman" w:hAnsi="Times New Roman"/>
        </w:rPr>
        <w:t>The quantum treatment of a few significant aspects of the structure of matter, with particular reference to:</w:t>
      </w:r>
    </w:p>
    <w:p w14:paraId="7C864899" w14:textId="77777777" w:rsidR="0001465B" w:rsidRPr="00622D27" w:rsidRDefault="0001465B">
      <w:pPr>
        <w:rPr>
          <w:rFonts w:ascii="Times New Roman" w:hAnsi="Times New Roman"/>
        </w:rPr>
      </w:pPr>
      <w:r w:rsidRPr="00622D27">
        <w:rPr>
          <w:rFonts w:ascii="Times New Roman" w:hAnsi="Times New Roman"/>
        </w:rPr>
        <w:t>- atomic physics.</w:t>
      </w:r>
    </w:p>
    <w:p w14:paraId="469C1662" w14:textId="77777777" w:rsidR="0001465B" w:rsidRPr="00622D27" w:rsidRDefault="0001465B">
      <w:pPr>
        <w:rPr>
          <w:rFonts w:ascii="Times New Roman" w:hAnsi="Times New Roman"/>
        </w:rPr>
      </w:pPr>
      <w:r w:rsidRPr="00622D27">
        <w:rPr>
          <w:rFonts w:ascii="Times New Roman" w:hAnsi="Times New Roman"/>
        </w:rPr>
        <w:t>- physics of many-atom physical systems, along a gradual path that starts from the simplest molecules and ends up with crystalline solids.</w:t>
      </w:r>
    </w:p>
    <w:p w14:paraId="6D1390BB" w14:textId="77777777" w:rsidR="0001465B" w:rsidRPr="00622D27" w:rsidRDefault="0001465B">
      <w:pPr>
        <w:rPr>
          <w:rFonts w:ascii="Times New Roman" w:hAnsi="Times New Roman"/>
        </w:rPr>
      </w:pPr>
      <w:r w:rsidRPr="00622D27">
        <w:rPr>
          <w:rFonts w:ascii="Times New Roman" w:hAnsi="Times New Roman"/>
        </w:rPr>
        <w:t>- radiation-matter interaction as the basis of experimental investigation into the physical systems covered by the course.</w:t>
      </w:r>
    </w:p>
    <w:p w14:paraId="22A43BB0" w14:textId="77777777" w:rsidR="00172F06" w:rsidRPr="00622D27" w:rsidRDefault="00172F06" w:rsidP="00172F06">
      <w:pPr>
        <w:rPr>
          <w:rFonts w:ascii="Times New Roman" w:hAnsi="Times New Roman"/>
        </w:rPr>
      </w:pPr>
    </w:p>
    <w:p w14:paraId="11929C31" w14:textId="77777777" w:rsidR="00C046E7" w:rsidRPr="00622D27" w:rsidRDefault="00C046E7" w:rsidP="00C046E7">
      <w:pPr>
        <w:rPr>
          <w:rFonts w:ascii="Times New Roman" w:hAnsi="Times New Roman"/>
        </w:rPr>
      </w:pPr>
      <w:r w:rsidRPr="00622D27">
        <w:rPr>
          <w:rFonts w:ascii="Times New Roman" w:hAnsi="Times New Roman"/>
        </w:rPr>
        <w:t>Intended learning outcomes.</w:t>
      </w:r>
    </w:p>
    <w:p w14:paraId="407EC1B1" w14:textId="77777777" w:rsidR="00C046E7" w:rsidRPr="00622D27" w:rsidRDefault="00C046E7" w:rsidP="00C046E7">
      <w:pPr>
        <w:rPr>
          <w:rFonts w:ascii="Times New Roman" w:hAnsi="Times New Roman"/>
        </w:rPr>
      </w:pPr>
      <w:r w:rsidRPr="00622D27">
        <w:rPr>
          <w:rFonts w:ascii="Times New Roman" w:hAnsi="Times New Roman"/>
        </w:rPr>
        <w:t>At the end of the course, students will be able to:</w:t>
      </w:r>
    </w:p>
    <w:p w14:paraId="59D97E7D" w14:textId="77777777" w:rsidR="00C046E7" w:rsidRPr="00622D27" w:rsidRDefault="00C046E7" w:rsidP="00C046E7">
      <w:pPr>
        <w:rPr>
          <w:rFonts w:ascii="Times New Roman" w:hAnsi="Times New Roman"/>
        </w:rPr>
      </w:pPr>
      <w:r w:rsidRPr="00622D27">
        <w:rPr>
          <w:rFonts w:ascii="Times New Roman" w:hAnsi="Times New Roman"/>
        </w:rPr>
        <w:t xml:space="preserve">- discuss the electronic properties of atoms, with reference to the Hamiltonian </w:t>
      </w:r>
      <w:r w:rsidR="00974960" w:rsidRPr="00622D27">
        <w:rPr>
          <w:rFonts w:ascii="Times New Roman" w:hAnsi="Times New Roman"/>
        </w:rPr>
        <w:t xml:space="preserve">context </w:t>
      </w:r>
      <w:r w:rsidRPr="00622D27">
        <w:rPr>
          <w:rFonts w:ascii="Times New Roman" w:hAnsi="Times New Roman"/>
        </w:rPr>
        <w:t>in the presence of static electric and magnetic fields or electromagnetic fields;</w:t>
      </w:r>
    </w:p>
    <w:p w14:paraId="07D65D6D" w14:textId="77777777" w:rsidR="00C046E7" w:rsidRPr="00622D27" w:rsidRDefault="00C046E7" w:rsidP="00C046E7">
      <w:pPr>
        <w:rPr>
          <w:rFonts w:ascii="Times New Roman" w:hAnsi="Times New Roman"/>
        </w:rPr>
      </w:pPr>
      <w:r w:rsidRPr="00622D27">
        <w:rPr>
          <w:rFonts w:ascii="Times New Roman" w:hAnsi="Times New Roman"/>
        </w:rPr>
        <w:t xml:space="preserve">- discuss the mechanisms underlying the magnetic properties of solids, from </w:t>
      </w:r>
      <w:proofErr w:type="spellStart"/>
      <w:r w:rsidRPr="00622D27">
        <w:rPr>
          <w:rFonts w:ascii="Times New Roman" w:hAnsi="Times New Roman"/>
        </w:rPr>
        <w:t>paramagnetism</w:t>
      </w:r>
      <w:proofErr w:type="spellEnd"/>
      <w:r w:rsidRPr="00622D27">
        <w:rPr>
          <w:rFonts w:ascii="Times New Roman" w:hAnsi="Times New Roman"/>
        </w:rPr>
        <w:t xml:space="preserve"> to ferromagnetism, both in classical and quantum terms;</w:t>
      </w:r>
    </w:p>
    <w:p w14:paraId="45CAD42C" w14:textId="77777777" w:rsidR="00C046E7" w:rsidRPr="00622D27" w:rsidRDefault="00C046E7" w:rsidP="00C046E7">
      <w:pPr>
        <w:rPr>
          <w:rFonts w:ascii="Times New Roman" w:hAnsi="Times New Roman"/>
        </w:rPr>
      </w:pPr>
      <w:r w:rsidRPr="00622D27">
        <w:rPr>
          <w:rFonts w:ascii="Times New Roman" w:hAnsi="Times New Roman"/>
        </w:rPr>
        <w:t>- discuss the main aspects of matter-radiation interactions with both classical and quantum models;</w:t>
      </w:r>
    </w:p>
    <w:p w14:paraId="113A70F5" w14:textId="77777777" w:rsidR="00C046E7" w:rsidRPr="00622D27" w:rsidRDefault="00C046E7" w:rsidP="00C046E7">
      <w:pPr>
        <w:rPr>
          <w:rFonts w:ascii="Times New Roman" w:hAnsi="Times New Roman"/>
        </w:rPr>
      </w:pPr>
      <w:r w:rsidRPr="00622D27">
        <w:rPr>
          <w:rFonts w:ascii="Times New Roman" w:hAnsi="Times New Roman"/>
        </w:rPr>
        <w:t xml:space="preserve">- present the transition from the electronic properties of atoms to those of molecules, referring to the LCAO approach; </w:t>
      </w:r>
    </w:p>
    <w:p w14:paraId="0A0C19BC" w14:textId="77777777" w:rsidR="00C046E7" w:rsidRPr="00622D27" w:rsidRDefault="00C046E7" w:rsidP="00C046E7">
      <w:pPr>
        <w:rPr>
          <w:rFonts w:ascii="Times New Roman" w:hAnsi="Times New Roman"/>
        </w:rPr>
      </w:pPr>
      <w:r w:rsidRPr="00622D27">
        <w:rPr>
          <w:rFonts w:ascii="Times New Roman" w:hAnsi="Times New Roman"/>
        </w:rPr>
        <w:t xml:space="preserve">- calculate the electronic states of simple homopolar and heteropolar, linear and cyclic diatomic molecules; </w:t>
      </w:r>
    </w:p>
    <w:p w14:paraId="0D43F3A7" w14:textId="77777777" w:rsidR="00172F06" w:rsidRPr="00622D27" w:rsidRDefault="00C046E7">
      <w:pPr>
        <w:rPr>
          <w:rFonts w:ascii="Times New Roman" w:hAnsi="Times New Roman"/>
        </w:rPr>
      </w:pPr>
      <w:r w:rsidRPr="00622D27">
        <w:rPr>
          <w:rFonts w:ascii="Times New Roman" w:hAnsi="Times New Roman"/>
        </w:rPr>
        <w:t>- recognise the energy scales characteristic of electronic, vibrational and rotational excitations of molecules and their combinations, by referring to the Born–Oppenheimer approximation.</w:t>
      </w:r>
    </w:p>
    <w:p w14:paraId="02E7038C" w14:textId="77777777" w:rsidR="0001465B" w:rsidRPr="00622D27" w:rsidRDefault="0001465B">
      <w:pPr>
        <w:spacing w:before="240" w:after="120"/>
        <w:rPr>
          <w:rFonts w:ascii="Times New Roman" w:hAnsi="Times New Roman"/>
          <w:b/>
          <w:bCs/>
          <w:sz w:val="18"/>
          <w:szCs w:val="18"/>
        </w:rPr>
      </w:pPr>
      <w:r w:rsidRPr="00622D27">
        <w:rPr>
          <w:rFonts w:ascii="Times New Roman" w:hAnsi="Times New Roman"/>
          <w:b/>
          <w:bCs/>
          <w:i/>
          <w:iCs/>
          <w:sz w:val="18"/>
          <w:szCs w:val="18"/>
        </w:rPr>
        <w:t>COURSE CONTENT</w:t>
      </w:r>
    </w:p>
    <w:p w14:paraId="737FB5F9" w14:textId="77777777" w:rsidR="0001465B" w:rsidRPr="00622D27" w:rsidRDefault="0001465B">
      <w:pPr>
        <w:rPr>
          <w:rFonts w:ascii="Times New Roman" w:hAnsi="Times New Roman"/>
        </w:rPr>
      </w:pPr>
      <w:r w:rsidRPr="00622D27">
        <w:rPr>
          <w:rFonts w:ascii="Times New Roman" w:hAnsi="Times New Roman"/>
        </w:rPr>
        <w:t xml:space="preserve">0- Matter-radiation interaction. Causality and dispersion relation. </w:t>
      </w:r>
      <w:proofErr w:type="spellStart"/>
      <w:r w:rsidRPr="00622D27">
        <w:rPr>
          <w:rFonts w:ascii="Times New Roman" w:hAnsi="Times New Roman"/>
        </w:rPr>
        <w:t>Kramers-Kronig</w:t>
      </w:r>
      <w:proofErr w:type="spellEnd"/>
      <w:r w:rsidRPr="00622D27">
        <w:rPr>
          <w:rFonts w:ascii="Times New Roman" w:hAnsi="Times New Roman"/>
        </w:rPr>
        <w:t xml:space="preserve"> transforms. Sum rules.</w:t>
      </w:r>
    </w:p>
    <w:p w14:paraId="0575006F" w14:textId="77777777" w:rsidR="0001465B" w:rsidRPr="00622D27" w:rsidRDefault="0001465B">
      <w:pPr>
        <w:rPr>
          <w:rFonts w:ascii="Times New Roman" w:hAnsi="Times New Roman"/>
        </w:rPr>
      </w:pPr>
    </w:p>
    <w:p w14:paraId="749E46D0" w14:textId="77777777" w:rsidR="0001465B" w:rsidRPr="00622D27" w:rsidRDefault="0001465B">
      <w:pPr>
        <w:rPr>
          <w:rFonts w:ascii="Times New Roman" w:hAnsi="Times New Roman"/>
        </w:rPr>
      </w:pPr>
      <w:r w:rsidRPr="00622D27">
        <w:rPr>
          <w:rFonts w:ascii="Times New Roman" w:hAnsi="Times New Roman"/>
        </w:rPr>
        <w:t>1- Complements of atomic physics.</w:t>
      </w:r>
    </w:p>
    <w:p w14:paraId="770F8502" w14:textId="77777777" w:rsidR="0001465B" w:rsidRPr="00622D27" w:rsidRDefault="0001465B">
      <w:pPr>
        <w:rPr>
          <w:rFonts w:ascii="Times New Roman" w:hAnsi="Times New Roman"/>
        </w:rPr>
      </w:pPr>
      <w:r w:rsidRPr="00622D27">
        <w:rPr>
          <w:rFonts w:ascii="Times New Roman" w:hAnsi="Times New Roman"/>
        </w:rPr>
        <w:t>Many-electron systems. Exchange interaction.</w:t>
      </w:r>
    </w:p>
    <w:p w14:paraId="296E89DA" w14:textId="77777777" w:rsidR="0001465B" w:rsidRPr="00622D27" w:rsidRDefault="0001465B">
      <w:pPr>
        <w:rPr>
          <w:rFonts w:ascii="Times New Roman" w:hAnsi="Times New Roman"/>
        </w:rPr>
      </w:pPr>
      <w:r w:rsidRPr="00622D27">
        <w:rPr>
          <w:rFonts w:ascii="Times New Roman" w:hAnsi="Times New Roman"/>
        </w:rPr>
        <w:t>Central potential. Thomas-Fermi method. Hartree and Hartree-</w:t>
      </w:r>
      <w:proofErr w:type="spellStart"/>
      <w:r w:rsidRPr="00622D27">
        <w:rPr>
          <w:rFonts w:ascii="Times New Roman" w:hAnsi="Times New Roman"/>
        </w:rPr>
        <w:t>Fock</w:t>
      </w:r>
      <w:proofErr w:type="spellEnd"/>
      <w:r w:rsidRPr="00622D27">
        <w:rPr>
          <w:rFonts w:ascii="Times New Roman" w:hAnsi="Times New Roman"/>
        </w:rPr>
        <w:t xml:space="preserve"> methods.</w:t>
      </w:r>
    </w:p>
    <w:p w14:paraId="10AB27DF" w14:textId="77777777" w:rsidR="0001465B" w:rsidRPr="00622D27" w:rsidRDefault="0001465B">
      <w:pPr>
        <w:rPr>
          <w:rFonts w:ascii="Times New Roman" w:hAnsi="Times New Roman"/>
        </w:rPr>
      </w:pPr>
      <w:r w:rsidRPr="00622D27">
        <w:rPr>
          <w:rFonts w:ascii="Times New Roman" w:hAnsi="Times New Roman"/>
        </w:rPr>
        <w:t xml:space="preserve">Introduction to </w:t>
      </w:r>
      <w:proofErr w:type="spellStart"/>
      <w:r w:rsidRPr="00622D27">
        <w:rPr>
          <w:rFonts w:ascii="Times New Roman" w:hAnsi="Times New Roman"/>
        </w:rPr>
        <w:t>multiplet</w:t>
      </w:r>
      <w:proofErr w:type="spellEnd"/>
      <w:r w:rsidRPr="00622D27">
        <w:rPr>
          <w:rFonts w:ascii="Times New Roman" w:hAnsi="Times New Roman"/>
        </w:rPr>
        <w:t xml:space="preserve"> theory.</w:t>
      </w:r>
    </w:p>
    <w:p w14:paraId="112547EB" w14:textId="77777777" w:rsidR="0001465B" w:rsidRPr="00622D27" w:rsidRDefault="0001465B">
      <w:pPr>
        <w:rPr>
          <w:rFonts w:ascii="Times New Roman" w:hAnsi="Times New Roman"/>
        </w:rPr>
      </w:pPr>
    </w:p>
    <w:p w14:paraId="5E44B4CC" w14:textId="77777777" w:rsidR="0001465B" w:rsidRPr="00622D27" w:rsidRDefault="0001465B">
      <w:pPr>
        <w:rPr>
          <w:rFonts w:ascii="Times New Roman" w:hAnsi="Times New Roman"/>
        </w:rPr>
      </w:pPr>
      <w:r w:rsidRPr="00622D27">
        <w:rPr>
          <w:rFonts w:ascii="Times New Roman" w:hAnsi="Times New Roman"/>
        </w:rPr>
        <w:t>2- Atoms in a magnetic field: quantum treatment.</w:t>
      </w:r>
    </w:p>
    <w:p w14:paraId="0CD8D951" w14:textId="77777777" w:rsidR="0001465B" w:rsidRPr="00622D27" w:rsidRDefault="0001465B">
      <w:pPr>
        <w:rPr>
          <w:rFonts w:ascii="Times New Roman" w:hAnsi="Times New Roman"/>
        </w:rPr>
      </w:pPr>
      <w:r w:rsidRPr="00622D27">
        <w:rPr>
          <w:rFonts w:ascii="Times New Roman" w:hAnsi="Times New Roman"/>
        </w:rPr>
        <w:t xml:space="preserve">Quantum theory of the Zeeman and </w:t>
      </w:r>
      <w:proofErr w:type="spellStart"/>
      <w:r w:rsidRPr="00622D27">
        <w:rPr>
          <w:rFonts w:ascii="Times New Roman" w:hAnsi="Times New Roman"/>
        </w:rPr>
        <w:t>Paschen</w:t>
      </w:r>
      <w:proofErr w:type="spellEnd"/>
      <w:r w:rsidRPr="00622D27">
        <w:rPr>
          <w:rFonts w:ascii="Times New Roman" w:hAnsi="Times New Roman"/>
        </w:rPr>
        <w:t>-Bach effects.</w:t>
      </w:r>
    </w:p>
    <w:p w14:paraId="7615BEC8" w14:textId="77777777" w:rsidR="0001465B" w:rsidRPr="00622D27" w:rsidRDefault="0001465B">
      <w:pPr>
        <w:rPr>
          <w:rFonts w:ascii="Times New Roman" w:hAnsi="Times New Roman"/>
        </w:rPr>
      </w:pPr>
    </w:p>
    <w:p w14:paraId="3B44EE00" w14:textId="77777777" w:rsidR="0001465B" w:rsidRPr="00622D27" w:rsidRDefault="0001465B">
      <w:pPr>
        <w:rPr>
          <w:rFonts w:ascii="Times New Roman" w:hAnsi="Times New Roman"/>
        </w:rPr>
      </w:pPr>
      <w:r w:rsidRPr="00622D27">
        <w:rPr>
          <w:rFonts w:ascii="Times New Roman" w:hAnsi="Times New Roman"/>
        </w:rPr>
        <w:t>3- Atoms in an electric field.</w:t>
      </w:r>
    </w:p>
    <w:p w14:paraId="5E6B4CD7" w14:textId="77777777" w:rsidR="0001465B" w:rsidRPr="00622D27" w:rsidRDefault="0001465B">
      <w:pPr>
        <w:rPr>
          <w:rFonts w:ascii="Times New Roman" w:hAnsi="Times New Roman"/>
        </w:rPr>
      </w:pPr>
      <w:r w:rsidRPr="00622D27">
        <w:rPr>
          <w:rFonts w:ascii="Times New Roman" w:hAnsi="Times New Roman"/>
        </w:rPr>
        <w:t>Quantum theory of the linear and quadratic Stark effects. Crystal-field effects.</w:t>
      </w:r>
    </w:p>
    <w:p w14:paraId="556FC1F3" w14:textId="77777777" w:rsidR="0001465B" w:rsidRPr="00622D27" w:rsidRDefault="0001465B">
      <w:pPr>
        <w:rPr>
          <w:rFonts w:ascii="Times New Roman" w:hAnsi="Times New Roman"/>
        </w:rPr>
      </w:pPr>
    </w:p>
    <w:p w14:paraId="3B706C0E" w14:textId="77777777" w:rsidR="0001465B" w:rsidRPr="00622D27" w:rsidRDefault="0001465B">
      <w:pPr>
        <w:rPr>
          <w:rFonts w:ascii="Times New Roman" w:hAnsi="Times New Roman"/>
        </w:rPr>
      </w:pPr>
      <w:r w:rsidRPr="00622D27">
        <w:rPr>
          <w:rFonts w:ascii="Times New Roman" w:hAnsi="Times New Roman"/>
        </w:rPr>
        <w:t>4- Nuclear spin and hyperfine structure.</w:t>
      </w:r>
    </w:p>
    <w:p w14:paraId="62EE3AB0" w14:textId="77777777" w:rsidR="0001465B" w:rsidRPr="00622D27" w:rsidRDefault="0001465B">
      <w:pPr>
        <w:rPr>
          <w:rFonts w:ascii="Times New Roman" w:hAnsi="Times New Roman"/>
        </w:rPr>
      </w:pPr>
      <w:r w:rsidRPr="00622D27">
        <w:rPr>
          <w:rFonts w:ascii="Times New Roman" w:hAnsi="Times New Roman"/>
        </w:rPr>
        <w:t>Overview of nuclear spin and hyperfine structure.</w:t>
      </w:r>
    </w:p>
    <w:p w14:paraId="684E5777" w14:textId="77777777" w:rsidR="0001465B" w:rsidRPr="00622D27" w:rsidRDefault="0001465B">
      <w:pPr>
        <w:rPr>
          <w:rFonts w:ascii="Times New Roman" w:hAnsi="Times New Roman"/>
        </w:rPr>
      </w:pPr>
      <w:r w:rsidRPr="00622D27">
        <w:rPr>
          <w:rFonts w:ascii="Times New Roman" w:hAnsi="Times New Roman"/>
        </w:rPr>
        <w:t>Hyperfine structure in an external magnetic field.</w:t>
      </w:r>
    </w:p>
    <w:p w14:paraId="207E4ECB" w14:textId="77777777" w:rsidR="0001465B" w:rsidRPr="00622D27" w:rsidRDefault="0001465B">
      <w:pPr>
        <w:rPr>
          <w:rFonts w:ascii="Times New Roman" w:hAnsi="Times New Roman"/>
        </w:rPr>
      </w:pPr>
    </w:p>
    <w:p w14:paraId="28A17E11" w14:textId="77777777" w:rsidR="0001465B" w:rsidRPr="00622D27" w:rsidRDefault="0001465B">
      <w:pPr>
        <w:rPr>
          <w:rFonts w:ascii="Times New Roman" w:hAnsi="Times New Roman"/>
        </w:rPr>
      </w:pPr>
      <w:r w:rsidRPr="00622D27">
        <w:rPr>
          <w:rFonts w:ascii="Times New Roman" w:hAnsi="Times New Roman"/>
        </w:rPr>
        <w:t>5- Rudiments of magnetism.</w:t>
      </w:r>
    </w:p>
    <w:p w14:paraId="566E0E1E" w14:textId="77777777" w:rsidR="0001465B" w:rsidRPr="00622D27" w:rsidRDefault="0001465B">
      <w:pPr>
        <w:rPr>
          <w:rFonts w:ascii="Times New Roman" w:hAnsi="Times New Roman"/>
        </w:rPr>
      </w:pPr>
      <w:proofErr w:type="spellStart"/>
      <w:r w:rsidRPr="00622D27">
        <w:rPr>
          <w:rFonts w:ascii="Times New Roman" w:hAnsi="Times New Roman"/>
        </w:rPr>
        <w:t>Paramagnetism</w:t>
      </w:r>
      <w:proofErr w:type="spellEnd"/>
      <w:r w:rsidRPr="00622D27">
        <w:rPr>
          <w:rFonts w:ascii="Times New Roman" w:hAnsi="Times New Roman"/>
        </w:rPr>
        <w:t xml:space="preserve"> and the Brillouin function. Elementary theory of ferromagnetism.</w:t>
      </w:r>
    </w:p>
    <w:p w14:paraId="57207ABA" w14:textId="77777777" w:rsidR="0001465B" w:rsidRPr="00622D27" w:rsidRDefault="0001465B">
      <w:pPr>
        <w:rPr>
          <w:rFonts w:ascii="Times New Roman" w:hAnsi="Times New Roman"/>
        </w:rPr>
      </w:pPr>
    </w:p>
    <w:p w14:paraId="141105A5" w14:textId="77777777" w:rsidR="0001465B" w:rsidRPr="00622D27" w:rsidRDefault="0001465B">
      <w:pPr>
        <w:rPr>
          <w:rFonts w:ascii="Times New Roman" w:hAnsi="Times New Roman"/>
        </w:rPr>
      </w:pPr>
      <w:r w:rsidRPr="00622D27">
        <w:rPr>
          <w:rFonts w:ascii="Times New Roman" w:hAnsi="Times New Roman"/>
        </w:rPr>
        <w:t>7- Molecular physics. Born-Oppenheimer approximation.</w:t>
      </w:r>
    </w:p>
    <w:p w14:paraId="6C1236C6" w14:textId="77777777" w:rsidR="0001465B" w:rsidRPr="00622D27" w:rsidRDefault="0001465B">
      <w:pPr>
        <w:rPr>
          <w:rFonts w:ascii="Times New Roman" w:hAnsi="Times New Roman"/>
        </w:rPr>
      </w:pPr>
    </w:p>
    <w:p w14:paraId="11CC2DBD" w14:textId="77777777" w:rsidR="0001465B" w:rsidRPr="00622D27" w:rsidRDefault="0001465B">
      <w:pPr>
        <w:rPr>
          <w:rFonts w:ascii="Times New Roman" w:hAnsi="Times New Roman"/>
        </w:rPr>
      </w:pPr>
      <w:r w:rsidRPr="00622D27">
        <w:rPr>
          <w:rFonts w:ascii="Times New Roman" w:hAnsi="Times New Roman"/>
        </w:rPr>
        <w:t xml:space="preserve">8- Molecular hydrogen ion. Variational approach to the ground state calculation. The hydrogen molecule. LCAO method and </w:t>
      </w:r>
      <w:proofErr w:type="spellStart"/>
      <w:r w:rsidRPr="00622D27">
        <w:rPr>
          <w:rFonts w:ascii="Times New Roman" w:hAnsi="Times New Roman"/>
        </w:rPr>
        <w:t>Heitler</w:t>
      </w:r>
      <w:proofErr w:type="spellEnd"/>
      <w:r w:rsidRPr="00622D27">
        <w:rPr>
          <w:rFonts w:ascii="Times New Roman" w:hAnsi="Times New Roman"/>
        </w:rPr>
        <w:t>-London method. Calculation of energy of the levels (sigma) as the distance between nuclei varies. Coulomb integral and exchange integral expressions.</w:t>
      </w:r>
    </w:p>
    <w:p w14:paraId="61035D09" w14:textId="77777777" w:rsidR="0001465B" w:rsidRPr="00622D27" w:rsidRDefault="0001465B">
      <w:pPr>
        <w:rPr>
          <w:rFonts w:ascii="Times New Roman" w:hAnsi="Times New Roman"/>
        </w:rPr>
      </w:pPr>
    </w:p>
    <w:p w14:paraId="59151702" w14:textId="77777777" w:rsidR="0001465B" w:rsidRPr="00622D27" w:rsidRDefault="0001465B">
      <w:pPr>
        <w:rPr>
          <w:rFonts w:ascii="Times New Roman" w:hAnsi="Times New Roman"/>
        </w:rPr>
      </w:pPr>
      <w:r w:rsidRPr="00622D27">
        <w:rPr>
          <w:rFonts w:ascii="Times New Roman" w:hAnsi="Times New Roman"/>
        </w:rPr>
        <w:t xml:space="preserve">9- Two-level systems. Exact solution of the eigenvalue problem and perturbation solution. Homopolar and heteropolar molecules. Ground state stabilization. </w:t>
      </w:r>
      <w:proofErr w:type="spellStart"/>
      <w:r w:rsidRPr="00622D27">
        <w:rPr>
          <w:rFonts w:ascii="Times New Roman" w:hAnsi="Times New Roman"/>
        </w:rPr>
        <w:t>Hückel</w:t>
      </w:r>
      <w:proofErr w:type="spellEnd"/>
      <w:r w:rsidRPr="00622D27">
        <w:rPr>
          <w:rFonts w:ascii="Times New Roman" w:hAnsi="Times New Roman"/>
        </w:rPr>
        <w:t xml:space="preserve"> approximation. Linear and cyclic molecules. Energy level filling in diatomic molecules. Heteronuclear diatomic molecules: ionic bond and semi-empirical potentials.</w:t>
      </w:r>
    </w:p>
    <w:p w14:paraId="1920816B" w14:textId="77777777" w:rsidR="0001465B" w:rsidRPr="00622D27" w:rsidRDefault="0001465B">
      <w:pPr>
        <w:rPr>
          <w:rFonts w:ascii="Times New Roman" w:hAnsi="Times New Roman"/>
        </w:rPr>
      </w:pPr>
    </w:p>
    <w:p w14:paraId="0F11A99C" w14:textId="77777777" w:rsidR="0001465B" w:rsidRPr="00622D27" w:rsidRDefault="0001465B">
      <w:pPr>
        <w:rPr>
          <w:rFonts w:ascii="Times New Roman" w:hAnsi="Times New Roman"/>
        </w:rPr>
      </w:pPr>
      <w:r w:rsidRPr="00622D27">
        <w:rPr>
          <w:rFonts w:ascii="Times New Roman" w:hAnsi="Times New Roman"/>
        </w:rPr>
        <w:t xml:space="preserve">10 - Quantum mechanical two-body problem. Motion in a diatomic molecule. Vibrational and rotational energy levels.  </w:t>
      </w:r>
    </w:p>
    <w:p w14:paraId="33A480F1" w14:textId="77777777" w:rsidR="0001465B" w:rsidRPr="00622D27" w:rsidRDefault="0001465B">
      <w:pPr>
        <w:rPr>
          <w:rFonts w:ascii="Times New Roman" w:hAnsi="Times New Roman"/>
        </w:rPr>
      </w:pPr>
      <w:r w:rsidRPr="00622D27">
        <w:rPr>
          <w:rFonts w:ascii="Times New Roman" w:hAnsi="Times New Roman"/>
        </w:rPr>
        <w:t xml:space="preserve">Centrifugal distortion correction to rotational energy levels. Anharmonic effects.  </w:t>
      </w:r>
    </w:p>
    <w:p w14:paraId="48F36B07" w14:textId="77777777" w:rsidR="0001465B" w:rsidRPr="00622D27" w:rsidRDefault="0001465B">
      <w:pPr>
        <w:rPr>
          <w:rFonts w:ascii="Times New Roman" w:hAnsi="Times New Roman"/>
        </w:rPr>
      </w:pPr>
      <w:r w:rsidRPr="00622D27">
        <w:rPr>
          <w:rFonts w:ascii="Times New Roman" w:hAnsi="Times New Roman"/>
        </w:rPr>
        <w:t>Morse potential. Selection rules for rotational transitions. Selection rules for vibrational transitions. Franck-Condon principle. Vibronic transitions. Roto-vibrational spectra of diatomic molecules. Decay of excited states. Radiative and non-radiative de-excitation. Fluorescence and phosphorescence. Dissociation. Effects of temperature on the population of vibrational and rotational states. Vibrational modes and potential curves.</w:t>
      </w:r>
    </w:p>
    <w:p w14:paraId="3D5DBE57" w14:textId="77777777" w:rsidR="0001465B" w:rsidRPr="00622D27" w:rsidRDefault="0001465B">
      <w:pPr>
        <w:rPr>
          <w:rFonts w:ascii="Times New Roman" w:hAnsi="Times New Roman"/>
        </w:rPr>
      </w:pPr>
    </w:p>
    <w:p w14:paraId="505BDE6E" w14:textId="77777777" w:rsidR="0001465B" w:rsidRPr="00622D27" w:rsidRDefault="0001465B">
      <w:pPr>
        <w:rPr>
          <w:rFonts w:ascii="Times New Roman" w:hAnsi="Times New Roman"/>
        </w:rPr>
      </w:pPr>
      <w:r w:rsidRPr="00622D27">
        <w:rPr>
          <w:rFonts w:ascii="Times New Roman" w:hAnsi="Times New Roman"/>
        </w:rPr>
        <w:t xml:space="preserve">11- From molecules to solids. Introduction to electronic band structure.   </w:t>
      </w:r>
    </w:p>
    <w:p w14:paraId="6F70FF18" w14:textId="77777777" w:rsidR="0001465B" w:rsidRPr="00622D27" w:rsidRDefault="0001465B">
      <w:pPr>
        <w:rPr>
          <w:rFonts w:ascii="Times New Roman" w:hAnsi="Times New Roman"/>
        </w:rPr>
      </w:pPr>
      <w:r w:rsidRPr="00622D27">
        <w:rPr>
          <w:rFonts w:ascii="Times New Roman" w:hAnsi="Times New Roman"/>
        </w:rPr>
        <w:t xml:space="preserve">Electronic levels of n-atom linear and cyclic molecules.  </w:t>
      </w:r>
    </w:p>
    <w:p w14:paraId="5CF73374" w14:textId="77777777" w:rsidR="0001465B" w:rsidRPr="00622D27" w:rsidRDefault="0001465B">
      <w:pPr>
        <w:rPr>
          <w:rFonts w:ascii="Times New Roman" w:hAnsi="Times New Roman"/>
        </w:rPr>
      </w:pPr>
      <w:r w:rsidRPr="00622D27">
        <w:rPr>
          <w:rFonts w:ascii="Times New Roman" w:hAnsi="Times New Roman"/>
        </w:rPr>
        <w:t xml:space="preserve">Calculation of energy eigenvalues with the </w:t>
      </w:r>
      <w:proofErr w:type="spellStart"/>
      <w:r w:rsidRPr="00622D27">
        <w:rPr>
          <w:rFonts w:ascii="Times New Roman" w:hAnsi="Times New Roman"/>
        </w:rPr>
        <w:t>Hückel</w:t>
      </w:r>
      <w:proofErr w:type="spellEnd"/>
      <w:r w:rsidRPr="00622D27">
        <w:rPr>
          <w:rFonts w:ascii="Times New Roman" w:hAnsi="Times New Roman"/>
        </w:rPr>
        <w:t xml:space="preserve"> method.  </w:t>
      </w:r>
    </w:p>
    <w:p w14:paraId="127DCD2C" w14:textId="77777777" w:rsidR="0001465B" w:rsidRPr="00622D27" w:rsidRDefault="0001465B">
      <w:pPr>
        <w:rPr>
          <w:rFonts w:ascii="Times New Roman" w:hAnsi="Times New Roman"/>
        </w:rPr>
      </w:pPr>
      <w:r w:rsidRPr="00622D27">
        <w:rPr>
          <w:rFonts w:ascii="Times New Roman" w:hAnsi="Times New Roman"/>
        </w:rPr>
        <w:lastRenderedPageBreak/>
        <w:t xml:space="preserve">Statement of Bloch's theorem. Born-von Karman boundary conditions. Energy dispersion curves E=E(k). Density of states.  </w:t>
      </w:r>
    </w:p>
    <w:p w14:paraId="7F34D743" w14:textId="77777777" w:rsidR="0001465B" w:rsidRPr="00622D27" w:rsidRDefault="0001465B">
      <w:pPr>
        <w:rPr>
          <w:rFonts w:ascii="Times New Roman" w:hAnsi="Times New Roman"/>
        </w:rPr>
      </w:pPr>
      <w:r w:rsidRPr="00622D27">
        <w:rPr>
          <w:rFonts w:ascii="Times New Roman" w:hAnsi="Times New Roman"/>
        </w:rPr>
        <w:t>Trend of E=E(k) curves for s, p and d orbitals. Electronic band structure of a general two-dimensional system.</w:t>
      </w:r>
    </w:p>
    <w:p w14:paraId="29333414" w14:textId="77777777" w:rsidR="0001465B" w:rsidRPr="00622D27" w:rsidRDefault="0001465B">
      <w:pPr>
        <w:keepNext/>
        <w:spacing w:before="240" w:after="120"/>
        <w:rPr>
          <w:rFonts w:ascii="Times New Roman" w:hAnsi="Times New Roman"/>
          <w:b/>
          <w:bCs/>
          <w:sz w:val="18"/>
          <w:szCs w:val="18"/>
        </w:rPr>
      </w:pPr>
      <w:r w:rsidRPr="00622D27">
        <w:rPr>
          <w:rFonts w:ascii="Times New Roman" w:hAnsi="Times New Roman"/>
          <w:b/>
          <w:bCs/>
          <w:i/>
          <w:iCs/>
          <w:sz w:val="18"/>
          <w:szCs w:val="18"/>
        </w:rPr>
        <w:t>READING LIST</w:t>
      </w:r>
    </w:p>
    <w:p w14:paraId="2C61BE28" w14:textId="77777777" w:rsidR="00D77AD9" w:rsidRPr="00622D27" w:rsidRDefault="00D77AD9" w:rsidP="00D77AD9">
      <w:pPr>
        <w:pStyle w:val="Testo1"/>
        <w:spacing w:line="240" w:lineRule="atLeast"/>
        <w:rPr>
          <w:rFonts w:ascii="Times New Roman" w:hAnsi="Times New Roman"/>
          <w:noProof w:val="0"/>
          <w:spacing w:val="-5"/>
        </w:rPr>
      </w:pPr>
      <w:r w:rsidRPr="00622D27">
        <w:rPr>
          <w:rFonts w:ascii="Times New Roman" w:hAnsi="Times New Roman"/>
          <w:noProof w:val="0"/>
        </w:rPr>
        <w:t xml:space="preserve">- </w:t>
      </w:r>
      <w:r w:rsidRPr="00622D27">
        <w:rPr>
          <w:rFonts w:ascii="Times New Roman" w:hAnsi="Times New Roman"/>
          <w:noProof w:val="0"/>
        </w:rPr>
        <w:tab/>
      </w:r>
      <w:r w:rsidRPr="00802166">
        <w:rPr>
          <w:rFonts w:ascii="Times New Roman" w:hAnsi="Times New Roman"/>
          <w:smallCaps/>
          <w:noProof w:val="0"/>
          <w:spacing w:val="-5"/>
          <w:sz w:val="16"/>
          <w:szCs w:val="16"/>
        </w:rPr>
        <w:t xml:space="preserve">B.H. </w:t>
      </w:r>
      <w:proofErr w:type="spellStart"/>
      <w:r w:rsidRPr="00802166">
        <w:rPr>
          <w:rFonts w:ascii="Times New Roman" w:hAnsi="Times New Roman"/>
          <w:smallCaps/>
          <w:noProof w:val="0"/>
          <w:spacing w:val="-5"/>
          <w:sz w:val="16"/>
          <w:szCs w:val="16"/>
        </w:rPr>
        <w:t>Bransden</w:t>
      </w:r>
      <w:proofErr w:type="spellEnd"/>
      <w:r w:rsidRPr="00802166">
        <w:rPr>
          <w:rFonts w:ascii="Times New Roman" w:hAnsi="Times New Roman"/>
          <w:smallCaps/>
          <w:noProof w:val="0"/>
          <w:spacing w:val="-5"/>
          <w:sz w:val="16"/>
          <w:szCs w:val="16"/>
        </w:rPr>
        <w:t xml:space="preserve"> - C. J. </w:t>
      </w:r>
      <w:proofErr w:type="spellStart"/>
      <w:r w:rsidRPr="00802166">
        <w:rPr>
          <w:rFonts w:ascii="Times New Roman" w:hAnsi="Times New Roman"/>
          <w:smallCaps/>
          <w:noProof w:val="0"/>
          <w:spacing w:val="-5"/>
          <w:sz w:val="16"/>
          <w:szCs w:val="16"/>
        </w:rPr>
        <w:t>Joachain</w:t>
      </w:r>
      <w:proofErr w:type="spellEnd"/>
      <w:r w:rsidRPr="00802166">
        <w:rPr>
          <w:rFonts w:ascii="Times New Roman" w:hAnsi="Times New Roman"/>
          <w:smallCaps/>
          <w:noProof w:val="0"/>
          <w:spacing w:val="-5"/>
          <w:sz w:val="16"/>
          <w:szCs w:val="16"/>
        </w:rPr>
        <w:t>,</w:t>
      </w:r>
      <w:r w:rsidRPr="00622D27">
        <w:rPr>
          <w:rFonts w:ascii="Times New Roman" w:hAnsi="Times New Roman"/>
          <w:i/>
          <w:noProof w:val="0"/>
          <w:spacing w:val="-5"/>
        </w:rPr>
        <w:t xml:space="preserve"> Physics of Atoms and Molecules,</w:t>
      </w:r>
      <w:r w:rsidRPr="00622D27">
        <w:rPr>
          <w:rFonts w:ascii="Times New Roman" w:hAnsi="Times New Roman"/>
          <w:noProof w:val="0"/>
          <w:spacing w:val="-5"/>
        </w:rPr>
        <w:t xml:space="preserve"> Prentice-Hall, London (2003).</w:t>
      </w:r>
    </w:p>
    <w:p w14:paraId="3CC8C4AC" w14:textId="77777777" w:rsidR="00D77AD9" w:rsidRPr="00622D27" w:rsidRDefault="00D77AD9" w:rsidP="00D77AD9">
      <w:pPr>
        <w:pStyle w:val="Testo1"/>
        <w:spacing w:line="240" w:lineRule="atLeast"/>
        <w:rPr>
          <w:rFonts w:ascii="Times New Roman" w:hAnsi="Times New Roman"/>
          <w:noProof w:val="0"/>
          <w:spacing w:val="-5"/>
          <w:lang w:val="it-IT"/>
        </w:rPr>
      </w:pPr>
      <w:r w:rsidRPr="00622D27">
        <w:rPr>
          <w:rFonts w:ascii="Times New Roman" w:hAnsi="Times New Roman"/>
          <w:noProof w:val="0"/>
          <w:lang w:val="it-IT"/>
        </w:rPr>
        <w:t xml:space="preserve">- </w:t>
      </w:r>
      <w:r w:rsidRPr="00622D27">
        <w:rPr>
          <w:rFonts w:ascii="Times New Roman" w:hAnsi="Times New Roman"/>
          <w:noProof w:val="0"/>
          <w:lang w:val="it-IT"/>
        </w:rPr>
        <w:tab/>
      </w:r>
      <w:r w:rsidRPr="00802166">
        <w:rPr>
          <w:rFonts w:ascii="Times New Roman" w:hAnsi="Times New Roman"/>
          <w:smallCaps/>
          <w:noProof w:val="0"/>
          <w:spacing w:val="-5"/>
          <w:sz w:val="16"/>
          <w:szCs w:val="16"/>
          <w:lang w:val="it-IT"/>
        </w:rPr>
        <w:t>Peter W. Atkins - Ronald S. Friedman</w:t>
      </w:r>
      <w:r w:rsidRPr="00622D27">
        <w:rPr>
          <w:rFonts w:ascii="Times New Roman" w:hAnsi="Times New Roman"/>
          <w:smallCaps/>
          <w:noProof w:val="0"/>
          <w:spacing w:val="-5"/>
          <w:lang w:val="it-IT"/>
        </w:rPr>
        <w:t>,</w:t>
      </w:r>
      <w:r w:rsidRPr="00622D27">
        <w:rPr>
          <w:rFonts w:ascii="Times New Roman" w:hAnsi="Times New Roman"/>
          <w:i/>
          <w:noProof w:val="0"/>
          <w:spacing w:val="-5"/>
          <w:lang w:val="it-IT"/>
        </w:rPr>
        <w:t xml:space="preserve"> Meccanica quantistica molecolare,</w:t>
      </w:r>
      <w:r w:rsidRPr="00622D27">
        <w:rPr>
          <w:rFonts w:ascii="Times New Roman" w:hAnsi="Times New Roman"/>
          <w:noProof w:val="0"/>
          <w:spacing w:val="-5"/>
          <w:lang w:val="it-IT"/>
        </w:rPr>
        <w:t xml:space="preserve"> Zanichelli, Bologna.</w:t>
      </w:r>
    </w:p>
    <w:p w14:paraId="7D2DC08A" w14:textId="77777777" w:rsidR="00D77AD9" w:rsidRPr="00622D27" w:rsidRDefault="00D77AD9" w:rsidP="00D77AD9">
      <w:pPr>
        <w:pStyle w:val="Testo1"/>
        <w:spacing w:line="240" w:lineRule="atLeast"/>
        <w:rPr>
          <w:rFonts w:ascii="Times New Roman" w:hAnsi="Times New Roman"/>
          <w:noProof w:val="0"/>
          <w:spacing w:val="-5"/>
          <w:lang w:val="it-IT"/>
        </w:rPr>
      </w:pPr>
      <w:r w:rsidRPr="00622D27">
        <w:rPr>
          <w:rFonts w:ascii="Times New Roman" w:hAnsi="Times New Roman"/>
          <w:noProof w:val="0"/>
        </w:rPr>
        <w:t xml:space="preserve">- </w:t>
      </w:r>
      <w:r w:rsidRPr="00622D27">
        <w:rPr>
          <w:rFonts w:ascii="Times New Roman" w:hAnsi="Times New Roman"/>
          <w:noProof w:val="0"/>
        </w:rPr>
        <w:tab/>
      </w:r>
      <w:r w:rsidRPr="00802166">
        <w:rPr>
          <w:rFonts w:ascii="Times New Roman" w:hAnsi="Times New Roman"/>
          <w:smallCaps/>
          <w:noProof w:val="0"/>
          <w:spacing w:val="-5"/>
          <w:sz w:val="16"/>
          <w:szCs w:val="16"/>
        </w:rPr>
        <w:t>D. J. Griffiths</w:t>
      </w:r>
      <w:r w:rsidRPr="00622D27">
        <w:rPr>
          <w:rFonts w:ascii="Times New Roman" w:hAnsi="Times New Roman"/>
          <w:smallCaps/>
          <w:noProof w:val="0"/>
          <w:spacing w:val="-5"/>
        </w:rPr>
        <w:t>,</w:t>
      </w:r>
      <w:r w:rsidRPr="00622D27">
        <w:rPr>
          <w:rFonts w:ascii="Times New Roman" w:hAnsi="Times New Roman"/>
          <w:i/>
          <w:noProof w:val="0"/>
          <w:spacing w:val="-5"/>
        </w:rPr>
        <w:t xml:space="preserve"> Introduction to Quantum Mechanics,</w:t>
      </w:r>
      <w:r w:rsidRPr="00622D27">
        <w:rPr>
          <w:rFonts w:ascii="Times New Roman" w:hAnsi="Times New Roman"/>
          <w:noProof w:val="0"/>
          <w:spacing w:val="-5"/>
        </w:rPr>
        <w:t xml:space="preserve"> Trad. </w:t>
      </w:r>
      <w:r w:rsidRPr="00622D27">
        <w:rPr>
          <w:rFonts w:ascii="Times New Roman" w:hAnsi="Times New Roman"/>
          <w:noProof w:val="0"/>
          <w:spacing w:val="-5"/>
          <w:lang w:val="it-IT"/>
        </w:rPr>
        <w:t xml:space="preserve">Italiana, </w:t>
      </w:r>
      <w:r w:rsidRPr="00622D27">
        <w:rPr>
          <w:rFonts w:ascii="Times New Roman" w:hAnsi="Times New Roman"/>
          <w:i/>
          <w:noProof w:val="0"/>
          <w:lang w:val="it-IT"/>
        </w:rPr>
        <w:t>Introduzione alla Meccanica quantistica</w:t>
      </w:r>
      <w:r w:rsidRPr="00622D27">
        <w:rPr>
          <w:rFonts w:ascii="Times New Roman" w:hAnsi="Times New Roman"/>
          <w:noProof w:val="0"/>
          <w:lang w:val="it-IT"/>
        </w:rPr>
        <w:t>, Casa Editrice Ambrosiana, Milan (2005).</w:t>
      </w:r>
    </w:p>
    <w:p w14:paraId="5F4067F7" w14:textId="77777777" w:rsidR="00D77AD9" w:rsidRPr="00622D27" w:rsidRDefault="00D77AD9" w:rsidP="00D77AD9">
      <w:pPr>
        <w:pStyle w:val="Testo1"/>
        <w:spacing w:line="240" w:lineRule="atLeast"/>
        <w:rPr>
          <w:rFonts w:ascii="Times New Roman" w:hAnsi="Times New Roman"/>
          <w:noProof w:val="0"/>
          <w:spacing w:val="-5"/>
        </w:rPr>
      </w:pPr>
      <w:r w:rsidRPr="00622D27">
        <w:rPr>
          <w:rFonts w:ascii="Times New Roman" w:hAnsi="Times New Roman"/>
          <w:noProof w:val="0"/>
        </w:rPr>
        <w:t xml:space="preserve">- </w:t>
      </w:r>
      <w:r w:rsidRPr="00622D27">
        <w:rPr>
          <w:rFonts w:ascii="Times New Roman" w:hAnsi="Times New Roman"/>
          <w:noProof w:val="0"/>
        </w:rPr>
        <w:tab/>
      </w:r>
      <w:r w:rsidRPr="00802166">
        <w:rPr>
          <w:rFonts w:ascii="Times New Roman" w:hAnsi="Times New Roman"/>
          <w:smallCaps/>
          <w:noProof w:val="0"/>
          <w:spacing w:val="-5"/>
          <w:sz w:val="16"/>
          <w:szCs w:val="16"/>
        </w:rPr>
        <w:t>Hermann Haken - Hans C. Wolf</w:t>
      </w:r>
      <w:r w:rsidRPr="00622D27">
        <w:rPr>
          <w:rFonts w:ascii="Times New Roman" w:hAnsi="Times New Roman"/>
          <w:smallCaps/>
          <w:noProof w:val="0"/>
          <w:spacing w:val="-5"/>
        </w:rPr>
        <w:t>,</w:t>
      </w:r>
      <w:r w:rsidRPr="00622D27">
        <w:rPr>
          <w:rFonts w:ascii="Times New Roman" w:hAnsi="Times New Roman"/>
          <w:i/>
          <w:noProof w:val="0"/>
          <w:spacing w:val="-5"/>
        </w:rPr>
        <w:t xml:space="preserve"> The Physics of Atoms and Quanta,</w:t>
      </w:r>
      <w:r w:rsidRPr="00622D27">
        <w:rPr>
          <w:rFonts w:ascii="Times New Roman" w:hAnsi="Times New Roman"/>
          <w:noProof w:val="0"/>
          <w:spacing w:val="-5"/>
        </w:rPr>
        <w:t xml:space="preserve"> </w:t>
      </w:r>
      <w:r w:rsidR="00974960" w:rsidRPr="00622D27">
        <w:rPr>
          <w:rFonts w:ascii="Times New Roman" w:hAnsi="Times New Roman"/>
          <w:noProof w:val="0"/>
          <w:spacing w:val="-5"/>
        </w:rPr>
        <w:t>7</w:t>
      </w:r>
      <w:r w:rsidR="00974960" w:rsidRPr="00622D27">
        <w:rPr>
          <w:rFonts w:ascii="Times New Roman" w:hAnsi="Times New Roman"/>
          <w:noProof w:val="0"/>
          <w:spacing w:val="-5"/>
          <w:vertAlign w:val="superscript"/>
        </w:rPr>
        <w:t>th</w:t>
      </w:r>
      <w:r w:rsidR="00974960" w:rsidRPr="00622D27">
        <w:rPr>
          <w:rFonts w:ascii="Times New Roman" w:hAnsi="Times New Roman"/>
          <w:noProof w:val="0"/>
          <w:spacing w:val="-5"/>
        </w:rPr>
        <w:t xml:space="preserve"> edition</w:t>
      </w:r>
      <w:r w:rsidRPr="00622D27">
        <w:rPr>
          <w:rFonts w:ascii="Times New Roman" w:hAnsi="Times New Roman"/>
          <w:noProof w:val="0"/>
          <w:spacing w:val="-5"/>
        </w:rPr>
        <w:t>, Springer Verlag, 2005.</w:t>
      </w:r>
    </w:p>
    <w:p w14:paraId="44E1560E" w14:textId="77777777" w:rsidR="00D77AD9" w:rsidRPr="00622D27" w:rsidRDefault="00D77AD9" w:rsidP="00D77AD9">
      <w:pPr>
        <w:pStyle w:val="Testo1"/>
        <w:spacing w:line="240" w:lineRule="atLeast"/>
        <w:rPr>
          <w:rFonts w:ascii="Times New Roman" w:hAnsi="Times New Roman"/>
          <w:noProof w:val="0"/>
          <w:spacing w:val="-5"/>
          <w:lang w:val="it-IT"/>
        </w:rPr>
      </w:pPr>
      <w:r w:rsidRPr="00622D27">
        <w:rPr>
          <w:rFonts w:ascii="Times New Roman" w:hAnsi="Times New Roman"/>
          <w:noProof w:val="0"/>
          <w:spacing w:val="-5"/>
          <w:lang w:val="it-IT"/>
        </w:rPr>
        <w:t xml:space="preserve">- </w:t>
      </w:r>
      <w:r w:rsidRPr="00622D27">
        <w:rPr>
          <w:rFonts w:ascii="Times New Roman" w:hAnsi="Times New Roman"/>
          <w:noProof w:val="0"/>
          <w:spacing w:val="-5"/>
          <w:lang w:val="it-IT"/>
        </w:rPr>
        <w:tab/>
      </w:r>
      <w:r w:rsidRPr="00802166">
        <w:rPr>
          <w:rFonts w:ascii="Times New Roman" w:hAnsi="Times New Roman"/>
          <w:smallCaps/>
          <w:noProof w:val="0"/>
          <w:spacing w:val="-5"/>
          <w:sz w:val="16"/>
          <w:szCs w:val="16"/>
          <w:lang w:val="it-IT"/>
        </w:rPr>
        <w:t xml:space="preserve">Franz </w:t>
      </w:r>
      <w:proofErr w:type="spellStart"/>
      <w:r w:rsidRPr="00802166">
        <w:rPr>
          <w:rFonts w:ascii="Times New Roman" w:hAnsi="Times New Roman"/>
          <w:smallCaps/>
          <w:noProof w:val="0"/>
          <w:spacing w:val="-5"/>
          <w:sz w:val="16"/>
          <w:szCs w:val="16"/>
          <w:lang w:val="it-IT"/>
        </w:rPr>
        <w:t>Schawabl</w:t>
      </w:r>
      <w:proofErr w:type="spellEnd"/>
      <w:r w:rsidRPr="00802166">
        <w:rPr>
          <w:rFonts w:ascii="Times New Roman" w:hAnsi="Times New Roman"/>
          <w:smallCaps/>
          <w:noProof w:val="0"/>
          <w:spacing w:val="-5"/>
          <w:sz w:val="16"/>
          <w:szCs w:val="16"/>
          <w:lang w:val="it-IT"/>
        </w:rPr>
        <w:t>,</w:t>
      </w:r>
      <w:r w:rsidRPr="00622D27">
        <w:rPr>
          <w:rFonts w:ascii="Times New Roman" w:hAnsi="Times New Roman"/>
          <w:i/>
          <w:noProof w:val="0"/>
          <w:spacing w:val="-5"/>
          <w:lang w:val="it-IT"/>
        </w:rPr>
        <w:t xml:space="preserve"> Meccanica quantistica,</w:t>
      </w:r>
      <w:r w:rsidRPr="00622D27">
        <w:rPr>
          <w:rFonts w:ascii="Times New Roman" w:hAnsi="Times New Roman"/>
          <w:noProof w:val="0"/>
          <w:spacing w:val="-5"/>
          <w:lang w:val="it-IT"/>
        </w:rPr>
        <w:t xml:space="preserve"> Zanichelli, Bologna 1995.</w:t>
      </w:r>
    </w:p>
    <w:p w14:paraId="13AF436F" w14:textId="77777777" w:rsidR="0001465B" w:rsidRPr="00622D27" w:rsidRDefault="0001465B">
      <w:pPr>
        <w:spacing w:before="240" w:after="120" w:line="220" w:lineRule="exact"/>
        <w:rPr>
          <w:rFonts w:ascii="Times New Roman" w:hAnsi="Times New Roman"/>
          <w:b/>
          <w:bCs/>
          <w:i/>
          <w:iCs/>
          <w:sz w:val="18"/>
          <w:szCs w:val="18"/>
        </w:rPr>
      </w:pPr>
      <w:r w:rsidRPr="00622D27">
        <w:rPr>
          <w:rFonts w:ascii="Times New Roman" w:hAnsi="Times New Roman"/>
          <w:b/>
          <w:bCs/>
          <w:i/>
          <w:iCs/>
          <w:sz w:val="18"/>
          <w:szCs w:val="18"/>
        </w:rPr>
        <w:t>TEACHING METHOD</w:t>
      </w:r>
    </w:p>
    <w:p w14:paraId="45BAC5D3" w14:textId="77777777" w:rsidR="0001465B" w:rsidRPr="00622D27" w:rsidRDefault="0001465B">
      <w:pPr>
        <w:pStyle w:val="Testo2"/>
        <w:rPr>
          <w:rFonts w:ascii="Times New Roman" w:hAnsi="Times New Roman"/>
          <w:noProof w:val="0"/>
        </w:rPr>
      </w:pPr>
      <w:r w:rsidRPr="00622D27">
        <w:rPr>
          <w:rFonts w:ascii="Times New Roman" w:hAnsi="Times New Roman"/>
          <w:noProof w:val="0"/>
        </w:rPr>
        <w:t xml:space="preserve">Lectures. </w:t>
      </w:r>
      <w:r w:rsidR="00DF03AA" w:rsidRPr="00622D27">
        <w:rPr>
          <w:rFonts w:ascii="Times New Roman" w:hAnsi="Times New Roman"/>
          <w:noProof w:val="0"/>
        </w:rPr>
        <w:t>Focus seminars</w:t>
      </w:r>
      <w:r w:rsidRPr="00622D27">
        <w:rPr>
          <w:rFonts w:ascii="Times New Roman" w:hAnsi="Times New Roman"/>
          <w:noProof w:val="0"/>
        </w:rPr>
        <w:t>.</w:t>
      </w:r>
    </w:p>
    <w:p w14:paraId="29441AF4" w14:textId="77777777" w:rsidR="0001465B" w:rsidRPr="00622D27" w:rsidRDefault="0001465B">
      <w:pPr>
        <w:spacing w:before="240" w:after="120" w:line="220" w:lineRule="exact"/>
        <w:rPr>
          <w:rFonts w:ascii="Times New Roman" w:hAnsi="Times New Roman"/>
          <w:b/>
          <w:bCs/>
          <w:i/>
          <w:iCs/>
          <w:sz w:val="18"/>
          <w:szCs w:val="18"/>
        </w:rPr>
      </w:pPr>
      <w:r w:rsidRPr="00622D27">
        <w:rPr>
          <w:rFonts w:ascii="Times New Roman" w:hAnsi="Times New Roman"/>
          <w:b/>
          <w:bCs/>
          <w:i/>
          <w:iCs/>
          <w:sz w:val="18"/>
          <w:szCs w:val="18"/>
        </w:rPr>
        <w:t>ASSESSMENT METHOD</w:t>
      </w:r>
      <w:r w:rsidR="000421E4" w:rsidRPr="00622D27">
        <w:rPr>
          <w:rFonts w:ascii="Times New Roman" w:hAnsi="Times New Roman"/>
          <w:b/>
          <w:bCs/>
          <w:i/>
          <w:iCs/>
          <w:sz w:val="18"/>
          <w:szCs w:val="18"/>
        </w:rPr>
        <w:t xml:space="preserve"> AND CRITERIA</w:t>
      </w:r>
    </w:p>
    <w:p w14:paraId="34CABA50" w14:textId="77777777" w:rsidR="00D77AD9" w:rsidRPr="00622D27" w:rsidRDefault="00D77AD9" w:rsidP="00D77AD9">
      <w:pPr>
        <w:pStyle w:val="Testo2"/>
        <w:rPr>
          <w:rFonts w:ascii="Times New Roman" w:hAnsi="Times New Roman"/>
          <w:noProof w:val="0"/>
        </w:rPr>
      </w:pPr>
      <w:r w:rsidRPr="00622D27">
        <w:rPr>
          <w:rFonts w:ascii="Times New Roman" w:hAnsi="Times New Roman"/>
          <w:noProof w:val="0"/>
        </w:rPr>
        <w:t>Oral examination aimed to assess the level of knowledge of the main topics of the course, the ability to present them and the student’s mastering of these concepts to discuss problems in the field of atomic and molecular physics.</w:t>
      </w:r>
    </w:p>
    <w:p w14:paraId="605A6754" w14:textId="77777777" w:rsidR="00D77AD9" w:rsidRPr="00622D27" w:rsidRDefault="00D77AD9" w:rsidP="00D77AD9">
      <w:pPr>
        <w:pStyle w:val="Testo2"/>
        <w:ind w:firstLine="0"/>
        <w:rPr>
          <w:rFonts w:ascii="Times New Roman" w:hAnsi="Times New Roman"/>
          <w:noProof w:val="0"/>
        </w:rPr>
      </w:pPr>
    </w:p>
    <w:p w14:paraId="79BA19B1" w14:textId="3C1D1D71" w:rsidR="006D3FCD" w:rsidRPr="00443851" w:rsidRDefault="0001465B" w:rsidP="00443851">
      <w:pPr>
        <w:pStyle w:val="Testo2"/>
        <w:ind w:firstLine="0"/>
        <w:rPr>
          <w:rFonts w:ascii="Times New Roman" w:hAnsi="Times New Roman"/>
          <w:b/>
          <w:bCs/>
          <w:i/>
          <w:iCs/>
          <w:noProof w:val="0"/>
        </w:rPr>
      </w:pPr>
      <w:r w:rsidRPr="00622D27">
        <w:rPr>
          <w:rFonts w:ascii="Times New Roman" w:hAnsi="Times New Roman"/>
          <w:b/>
          <w:bCs/>
          <w:i/>
          <w:iCs/>
          <w:noProof w:val="0"/>
        </w:rPr>
        <w:t>NOTES</w:t>
      </w:r>
      <w:r w:rsidR="000421E4" w:rsidRPr="00622D27">
        <w:rPr>
          <w:rFonts w:ascii="Times New Roman" w:hAnsi="Times New Roman"/>
          <w:b/>
          <w:bCs/>
          <w:i/>
          <w:iCs/>
          <w:noProof w:val="0"/>
        </w:rPr>
        <w:t xml:space="preserve"> AND PREREQUISITES</w:t>
      </w:r>
      <w:bookmarkStart w:id="0" w:name="DVXParaEnd"/>
      <w:bookmarkEnd w:id="0"/>
    </w:p>
    <w:p w14:paraId="73789D73" w14:textId="77777777" w:rsidR="006D3FCD" w:rsidRDefault="006D3FCD" w:rsidP="00C804D8">
      <w:pPr>
        <w:pStyle w:val="Testo2"/>
        <w:rPr>
          <w:rFonts w:ascii="Times New Roman" w:hAnsi="Times New Roman"/>
          <w:noProof w:val="0"/>
        </w:rPr>
      </w:pPr>
    </w:p>
    <w:p w14:paraId="753D323F" w14:textId="77777777" w:rsidR="00C804D8" w:rsidRPr="00622D27" w:rsidRDefault="00C804D8" w:rsidP="00C804D8">
      <w:pPr>
        <w:pStyle w:val="Testo2"/>
        <w:rPr>
          <w:rFonts w:ascii="Times New Roman" w:hAnsi="Times New Roman"/>
          <w:noProof w:val="0"/>
        </w:rPr>
      </w:pPr>
      <w:r w:rsidRPr="00622D27">
        <w:rPr>
          <w:rFonts w:ascii="Times New Roman" w:hAnsi="Times New Roman"/>
          <w:noProof w:val="0"/>
        </w:rPr>
        <w:t xml:space="preserve">Further information can be </w:t>
      </w:r>
      <w:r w:rsidRPr="000C07C2">
        <w:rPr>
          <w:rFonts w:ascii="Times New Roman" w:hAnsi="Times New Roman"/>
          <w:noProof w:val="0"/>
        </w:rPr>
        <w:t xml:space="preserve">found on the </w:t>
      </w:r>
      <w:r w:rsidR="003E203E" w:rsidRPr="000C07C2">
        <w:rPr>
          <w:rFonts w:ascii="Times New Roman" w:hAnsi="Times New Roman"/>
          <w:noProof w:val="0"/>
        </w:rPr>
        <w:t>course folder available on Blackboard</w:t>
      </w:r>
    </w:p>
    <w:p w14:paraId="47BD8343" w14:textId="77777777" w:rsidR="0001465B" w:rsidRDefault="0001465B">
      <w:pPr>
        <w:pStyle w:val="Testo2"/>
        <w:rPr>
          <w:rFonts w:ascii="Times New Roman" w:hAnsi="Times New Roman"/>
          <w:noProof w:val="0"/>
        </w:rPr>
      </w:pPr>
    </w:p>
    <w:p w14:paraId="4C617C3A" w14:textId="77777777" w:rsidR="00122E0C" w:rsidRPr="00622D27" w:rsidRDefault="00122E0C">
      <w:pPr>
        <w:pStyle w:val="Testo2"/>
        <w:rPr>
          <w:rFonts w:ascii="Times New Roman" w:hAnsi="Times New Roman"/>
          <w:noProof w:val="0"/>
        </w:rPr>
      </w:pPr>
    </w:p>
    <w:sectPr w:rsidR="00122E0C" w:rsidRPr="00622D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6B0"/>
    <w:rsid w:val="0001465B"/>
    <w:rsid w:val="000421E4"/>
    <w:rsid w:val="000C07C2"/>
    <w:rsid w:val="00122E0C"/>
    <w:rsid w:val="00166DA5"/>
    <w:rsid w:val="00172F06"/>
    <w:rsid w:val="001F02B2"/>
    <w:rsid w:val="00225746"/>
    <w:rsid w:val="003E203E"/>
    <w:rsid w:val="00443851"/>
    <w:rsid w:val="00622D27"/>
    <w:rsid w:val="006278FC"/>
    <w:rsid w:val="006D3FCD"/>
    <w:rsid w:val="006D41DA"/>
    <w:rsid w:val="006E4829"/>
    <w:rsid w:val="007D56B0"/>
    <w:rsid w:val="00802166"/>
    <w:rsid w:val="00952F3C"/>
    <w:rsid w:val="00974960"/>
    <w:rsid w:val="00A9727D"/>
    <w:rsid w:val="00C046E7"/>
    <w:rsid w:val="00C804D8"/>
    <w:rsid w:val="00D56E52"/>
    <w:rsid w:val="00D77AD9"/>
    <w:rsid w:val="00DF0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B0476"/>
  <w15:docId w15:val="{921C8399-2A30-4771-8A65-18E4AB07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eastAsia="en-GB"/>
    </w:rPr>
  </w:style>
  <w:style w:type="paragraph" w:styleId="Titolo1">
    <w:name w:val="heading 1"/>
    <w:basedOn w:val="Normale"/>
    <w:next w:val="Titolo2"/>
    <w:qFormat/>
    <w:pPr>
      <w:tabs>
        <w:tab w:val="clear" w:pos="284"/>
      </w:tabs>
      <w:spacing w:before="480"/>
      <w:jc w:val="left"/>
      <w:outlineLvl w:val="0"/>
    </w:pPr>
    <w:rPr>
      <w:b/>
      <w:bCs/>
      <w:noProof/>
    </w:rPr>
  </w:style>
  <w:style w:type="paragraph" w:styleId="Titolo2">
    <w:name w:val="heading 2"/>
    <w:basedOn w:val="Normale"/>
    <w:next w:val="Titolo3"/>
    <w:qFormat/>
    <w:pPr>
      <w:tabs>
        <w:tab w:val="clear" w:pos="284"/>
      </w:tabs>
      <w:jc w:val="left"/>
      <w:outlineLvl w:val="1"/>
    </w:pPr>
    <w:rPr>
      <w:smallCaps/>
      <w:noProof/>
      <w:sz w:val="18"/>
      <w:szCs w:val="18"/>
    </w:rPr>
  </w:style>
  <w:style w:type="paragraph" w:styleId="Titolo3">
    <w:name w:val="heading 3"/>
    <w:basedOn w:val="Normale"/>
    <w:next w:val="Normale"/>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szCs w:val="18"/>
      <w:lang w:val="en-GB" w:eastAsia="en-GB"/>
    </w:rPr>
  </w:style>
  <w:style w:type="paragraph" w:customStyle="1" w:styleId="Testo2">
    <w:name w:val="Testo 2"/>
    <w:uiPriority w:val="99"/>
    <w:pPr>
      <w:spacing w:line="220" w:lineRule="exact"/>
      <w:ind w:firstLine="284"/>
      <w:jc w:val="both"/>
    </w:pPr>
    <w:rPr>
      <w:rFonts w:ascii="Times" w:hAnsi="Times"/>
      <w:noProof/>
      <w:sz w:val="18"/>
      <w:szCs w:val="18"/>
      <w:lang w:val="en-GB" w:eastAsia="en-GB"/>
    </w:rPr>
  </w:style>
  <w:style w:type="paragraph" w:styleId="Testofumetto">
    <w:name w:val="Balloon Text"/>
    <w:basedOn w:val="Normale"/>
    <w:link w:val="TestofumettoCarattere"/>
    <w:semiHidden/>
    <w:unhideWhenUsed/>
    <w:rsid w:val="00C804D8"/>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C804D8"/>
    <w:rPr>
      <w:sz w:val="18"/>
      <w:szCs w:val="18"/>
      <w:lang w:val="en-GB" w:eastAsia="en-GB"/>
    </w:rPr>
  </w:style>
  <w:style w:type="character" w:styleId="Collegamentoipertestuale">
    <w:name w:val="Hyperlink"/>
    <w:basedOn w:val="Carpredefinitoparagrafo"/>
    <w:uiPriority w:val="99"/>
    <w:unhideWhenUsed/>
    <w:rsid w:val="00C80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Zucca Celina</cp:lastModifiedBy>
  <cp:revision>5</cp:revision>
  <cp:lastPrinted>2003-03-27T10:42:00Z</cp:lastPrinted>
  <dcterms:created xsi:type="dcterms:W3CDTF">2020-07-28T08:49:00Z</dcterms:created>
  <dcterms:modified xsi:type="dcterms:W3CDTF">2023-05-02T11:43:00Z</dcterms:modified>
</cp:coreProperties>
</file>