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6B84" w14:textId="77777777" w:rsidR="005356E5" w:rsidRPr="001052BD" w:rsidRDefault="00C756F0" w:rsidP="005356E5">
      <w:pPr>
        <w:pStyle w:val="Titolo1"/>
        <w:rPr>
          <w:noProof w:val="0"/>
        </w:rPr>
      </w:pPr>
      <w:r w:rsidRPr="001052BD">
        <w:rPr>
          <w:noProof w:val="0"/>
        </w:rPr>
        <w:t xml:space="preserve">History of European Institutions 8 ECTS </w:t>
      </w:r>
    </w:p>
    <w:p w14:paraId="64BB79AC" w14:textId="77777777" w:rsidR="005356E5" w:rsidRPr="001052BD" w:rsidRDefault="00C756F0" w:rsidP="005356E5">
      <w:pPr>
        <w:pStyle w:val="Titolo1"/>
        <w:spacing w:before="100" w:beforeAutospacing="1"/>
        <w:rPr>
          <w:noProof w:val="0"/>
        </w:rPr>
      </w:pPr>
      <w:r w:rsidRPr="001052BD">
        <w:rPr>
          <w:noProof w:val="0"/>
        </w:rPr>
        <w:t>History of European Institutions 6 ECTS</w:t>
      </w:r>
    </w:p>
    <w:p w14:paraId="0737A9B5" w14:textId="77777777" w:rsidR="005356E5" w:rsidRPr="001052BD" w:rsidRDefault="005356E5" w:rsidP="005356E5">
      <w:pPr>
        <w:pStyle w:val="Titolo2"/>
        <w:rPr>
          <w:noProof w:val="0"/>
        </w:rPr>
      </w:pPr>
    </w:p>
    <w:p w14:paraId="3B8E46ED" w14:textId="5C43CA83" w:rsidR="00331585" w:rsidRPr="001052BD" w:rsidRDefault="0075084E" w:rsidP="00331585">
      <w:pPr>
        <w:pStyle w:val="Titolo2"/>
        <w:rPr>
          <w:noProof w:val="0"/>
        </w:rPr>
      </w:pPr>
      <w:r w:rsidRPr="001052BD">
        <w:rPr>
          <w:noProof w:val="0"/>
        </w:rPr>
        <w:t>Prof. Elisabetta Conti</w:t>
      </w:r>
    </w:p>
    <w:p w14:paraId="32CB61B3" w14:textId="77777777" w:rsidR="00331585" w:rsidRPr="001052BD" w:rsidRDefault="00331585" w:rsidP="005356E5">
      <w:pPr>
        <w:pStyle w:val="Titolo3"/>
        <w:rPr>
          <w:b/>
          <w:i w:val="0"/>
          <w:caps w:val="0"/>
          <w:noProof w:val="0"/>
          <w:sz w:val="20"/>
        </w:rPr>
      </w:pPr>
    </w:p>
    <w:p w14:paraId="5F6A3572" w14:textId="32F9C370" w:rsidR="005356E5" w:rsidRPr="001052BD" w:rsidRDefault="00C756F0" w:rsidP="005356E5">
      <w:pPr>
        <w:pStyle w:val="Titolo3"/>
        <w:rPr>
          <w:noProof w:val="0"/>
        </w:rPr>
      </w:pPr>
      <w:r w:rsidRPr="001052BD">
        <w:rPr>
          <w:b/>
          <w:i w:val="0"/>
          <w:caps w:val="0"/>
          <w:noProof w:val="0"/>
          <w:sz w:val="20"/>
        </w:rPr>
        <w:t>History of European Institutions 8 ECTS</w:t>
      </w:r>
      <w:r w:rsidRPr="001052BD">
        <w:rPr>
          <w:b/>
          <w:caps w:val="0"/>
          <w:noProof w:val="0"/>
          <w:sz w:val="20"/>
        </w:rPr>
        <w:t xml:space="preserve"> (</w:t>
      </w:r>
      <w:r w:rsidRPr="001052BD">
        <w:rPr>
          <w:b/>
          <w:i w:val="0"/>
          <w:caps w:val="0"/>
          <w:noProof w:val="0"/>
          <w:sz w:val="20"/>
        </w:rPr>
        <w:t>for Foreign Languages and Literatures Year 2 Students)</w:t>
      </w:r>
    </w:p>
    <w:p w14:paraId="089150B3" w14:textId="77777777" w:rsidR="00284C37" w:rsidRPr="001052BD" w:rsidRDefault="00284C37" w:rsidP="00284C37">
      <w:pPr>
        <w:pStyle w:val="Titolo2"/>
        <w:rPr>
          <w:noProof w:val="0"/>
        </w:rPr>
      </w:pPr>
      <w:r w:rsidRPr="001052BD">
        <w:rPr>
          <w:noProof w:val="0"/>
        </w:rPr>
        <w:t>Prof. Elisabetta Conti</w:t>
      </w:r>
    </w:p>
    <w:p w14:paraId="2C6C993A" w14:textId="3B00360A" w:rsidR="00072B13" w:rsidRDefault="00072B13" w:rsidP="0075084E">
      <w:pPr>
        <w:spacing w:before="240" w:after="120"/>
        <w:rPr>
          <w:b/>
          <w:i/>
          <w:sz w:val="18"/>
        </w:rPr>
      </w:pPr>
      <w:r>
        <w:rPr>
          <w:b/>
          <w:i/>
          <w:sz w:val="18"/>
        </w:rPr>
        <w:t>Text under revision. Not yet approved by academic staff</w:t>
      </w:r>
    </w:p>
    <w:p w14:paraId="49D1A749" w14:textId="4C1DC071" w:rsidR="0075084E" w:rsidRPr="001052BD" w:rsidRDefault="00C756F0" w:rsidP="0075084E">
      <w:pPr>
        <w:spacing w:before="240" w:after="120"/>
        <w:rPr>
          <w:b/>
          <w:sz w:val="18"/>
        </w:rPr>
      </w:pPr>
      <w:r w:rsidRPr="001052BD">
        <w:rPr>
          <w:b/>
          <w:i/>
          <w:sz w:val="18"/>
        </w:rPr>
        <w:t>COURSE AIMS AND INTENDED LEARNING OUTCOMES</w:t>
      </w:r>
    </w:p>
    <w:p w14:paraId="0B0B8792" w14:textId="77777777" w:rsidR="00244CD5" w:rsidRPr="001052BD" w:rsidRDefault="00E24035" w:rsidP="00244CD5">
      <w:r w:rsidRPr="001052BD">
        <w:t>The course aims to introduce the history of the process of European integration, from the Treaty of Rome (1957) to the birth of the single currency and the enlargement of the European Union, and help students identify and understand the current developmental dynamics of the European Institutions.</w:t>
      </w:r>
    </w:p>
    <w:p w14:paraId="545C9CAB" w14:textId="77777777" w:rsidR="00244CD5" w:rsidRPr="001052BD" w:rsidRDefault="00244CD5" w:rsidP="00244CD5"/>
    <w:p w14:paraId="7FF32189" w14:textId="77777777" w:rsidR="00244CD5" w:rsidRPr="001052BD" w:rsidRDefault="00C756F0" w:rsidP="00244CD5">
      <w:pPr>
        <w:rPr>
          <w:b/>
          <w:bCs/>
          <w:iCs/>
        </w:rPr>
      </w:pPr>
      <w:r w:rsidRPr="001052BD">
        <w:rPr>
          <w:b/>
          <w:bCs/>
          <w:iCs/>
        </w:rPr>
        <w:t>Intended learning outcomes</w:t>
      </w:r>
    </w:p>
    <w:p w14:paraId="2D5A87AC" w14:textId="77777777" w:rsidR="00244CD5" w:rsidRPr="001052BD" w:rsidRDefault="009A580F" w:rsidP="009D17B5">
      <w:pPr>
        <w:spacing w:before="120"/>
        <w:rPr>
          <w:i/>
        </w:rPr>
      </w:pPr>
      <w:r w:rsidRPr="001052BD">
        <w:rPr>
          <w:i/>
        </w:rPr>
        <w:t>Knowledge and understanding</w:t>
      </w:r>
    </w:p>
    <w:p w14:paraId="0513918D" w14:textId="77777777" w:rsidR="009D17B5" w:rsidRPr="001052BD" w:rsidRDefault="00E24035" w:rsidP="00E24035">
      <w:r w:rsidRPr="001052BD">
        <w:t>At the end of the course, students will be able to identify and describe the different steps of the European history that led to the creation of the European Union, and assess the strategies that could enhance its effectiveness.</w:t>
      </w:r>
    </w:p>
    <w:p w14:paraId="5AC38D50" w14:textId="77777777" w:rsidR="009D17B5" w:rsidRPr="001052BD" w:rsidRDefault="00E24035" w:rsidP="00E24035">
      <w:r w:rsidRPr="001052BD">
        <w:t xml:space="preserve">In addition, they will be able to recognise the best </w:t>
      </w:r>
      <w:r w:rsidRPr="001052BD">
        <w:rPr>
          <w:i/>
        </w:rPr>
        <w:t xml:space="preserve">pro tempore </w:t>
      </w:r>
      <w:r w:rsidRPr="001052BD">
        <w:t>solutions that the European Union could implement today to become an aggregation point, always considering the variability and the complexity of the European context.</w:t>
      </w:r>
    </w:p>
    <w:p w14:paraId="1B110DA8" w14:textId="77777777" w:rsidR="009D17B5" w:rsidRPr="001052BD" w:rsidRDefault="009D17B5" w:rsidP="009D17B5"/>
    <w:p w14:paraId="7845A677" w14:textId="77777777" w:rsidR="009D17B5" w:rsidRPr="001052BD" w:rsidRDefault="00E24035" w:rsidP="009D17B5">
      <w:pPr>
        <w:rPr>
          <w:i/>
        </w:rPr>
      </w:pPr>
      <w:r w:rsidRPr="001052BD">
        <w:rPr>
          <w:i/>
        </w:rPr>
        <w:t>Ability to apply knowledge and understanding</w:t>
      </w:r>
    </w:p>
    <w:p w14:paraId="23102B87" w14:textId="77777777" w:rsidR="00E24035" w:rsidRPr="001052BD" w:rsidRDefault="00E24035" w:rsidP="009D17B5">
      <w:r w:rsidRPr="001052BD">
        <w:t>At the end of the course, students will be able to form independent judgments, and identify the key historical moments and the most useful strategies for the European integration process. Furthermore, they will be able to assess the effectiveness of these actions taking into account important variables like time, environment, and the European market. Finally, they will be able to find alternative solutions to the evolutionary dynamics of the contributions offered by European Institutions.</w:t>
      </w:r>
    </w:p>
    <w:p w14:paraId="3E629D1B" w14:textId="77777777" w:rsidR="00244CD5" w:rsidRPr="001052BD" w:rsidRDefault="00C756F0" w:rsidP="00244CD5">
      <w:pPr>
        <w:spacing w:before="240" w:after="120"/>
        <w:rPr>
          <w:b/>
          <w:sz w:val="18"/>
        </w:rPr>
      </w:pPr>
      <w:r w:rsidRPr="001052BD">
        <w:rPr>
          <w:b/>
          <w:i/>
          <w:sz w:val="18"/>
        </w:rPr>
        <w:lastRenderedPageBreak/>
        <w:t>COURSE CONTENT</w:t>
      </w:r>
    </w:p>
    <w:p w14:paraId="6831DE16" w14:textId="77777777" w:rsidR="00244CD5" w:rsidRPr="001052BD" w:rsidRDefault="00AF35F2" w:rsidP="00244CD5">
      <w:r w:rsidRPr="001052BD">
        <w:t xml:space="preserve">- General section: The history of Europe from the common Greek, Roman and Christian roots to the formation of the European Community through the figures of the founding fathers (Monnet, Spinelli, Schuman, Adenauer and Spaak), the history of the treatises and institutions established over time (ECSC, EDC, EEC, EURATOM, EU) and their expansion up to the present day. </w:t>
      </w:r>
    </w:p>
    <w:p w14:paraId="0206B408" w14:textId="0F2F01CE" w:rsidR="00552F02" w:rsidRPr="005D1442" w:rsidRDefault="00552F02" w:rsidP="00552F02">
      <w:pPr>
        <w:spacing w:before="100" w:beforeAutospacing="1"/>
      </w:pPr>
      <w:r w:rsidRPr="005D1442">
        <w:t xml:space="preserve">- </w:t>
      </w:r>
      <w:bookmarkStart w:id="0" w:name="_Hlk150331281"/>
      <w:r w:rsidRPr="005D1442">
        <w:t>Single-subject part</w:t>
      </w:r>
      <w:bookmarkEnd w:id="0"/>
      <w:r w:rsidRPr="005D1442">
        <w:t xml:space="preserve">. Robert Schuman, Alcide De Gasperi and Konrad Adenauer: dialogue and collaboration. </w:t>
      </w:r>
      <w:r w:rsidR="00857DB5">
        <w:t>T</w:t>
      </w:r>
      <w:r w:rsidR="00857DB5" w:rsidRPr="00857DB5">
        <w:t>he russian ukrainian war</w:t>
      </w:r>
      <w:r w:rsidRPr="005D1442">
        <w:t xml:space="preserve">. </w:t>
      </w:r>
    </w:p>
    <w:p w14:paraId="1976EBFF" w14:textId="7C8A8BFF" w:rsidR="00857DB5" w:rsidRDefault="00857DB5" w:rsidP="00244CD5">
      <w:pPr>
        <w:keepNext/>
        <w:spacing w:before="240" w:after="120"/>
      </w:pPr>
      <w:r w:rsidRPr="00857DB5">
        <w:t xml:space="preserve">For the </w:t>
      </w:r>
      <w:r>
        <w:t>s</w:t>
      </w:r>
      <w:r w:rsidRPr="005D1442">
        <w:t>ingle-subject part</w:t>
      </w:r>
      <w:r w:rsidRPr="00857DB5">
        <w:t>, materials will be prepared by the lecturer, featured in Blackboard's Panopto content lectures.</w:t>
      </w:r>
    </w:p>
    <w:p w14:paraId="03895809" w14:textId="6DDEDAA5" w:rsidR="00244CD5" w:rsidRPr="00857DB5" w:rsidRDefault="00C756F0" w:rsidP="00244CD5">
      <w:pPr>
        <w:keepNext/>
        <w:spacing w:before="240" w:after="120"/>
        <w:rPr>
          <w:b/>
          <w:sz w:val="18"/>
        </w:rPr>
      </w:pPr>
      <w:r w:rsidRPr="00857DB5">
        <w:rPr>
          <w:b/>
          <w:i/>
          <w:sz w:val="18"/>
        </w:rPr>
        <w:t>READING LIST</w:t>
      </w:r>
    </w:p>
    <w:p w14:paraId="470301AC" w14:textId="77777777" w:rsidR="00244CD5" w:rsidRPr="00FB27F2" w:rsidRDefault="00244CD5" w:rsidP="009D17B5">
      <w:pPr>
        <w:pStyle w:val="Testo1"/>
        <w:spacing w:line="240" w:lineRule="exact"/>
        <w:rPr>
          <w:noProof w:val="0"/>
          <w:szCs w:val="18"/>
          <w:lang w:val="it-IT"/>
        </w:rPr>
      </w:pPr>
      <w:r w:rsidRPr="00FB27F2">
        <w:rPr>
          <w:smallCaps/>
          <w:noProof w:val="0"/>
          <w:sz w:val="16"/>
          <w:szCs w:val="16"/>
          <w:lang w:val="it-IT"/>
        </w:rPr>
        <w:t>Mario Telò</w:t>
      </w:r>
      <w:r w:rsidRPr="00FB27F2">
        <w:rPr>
          <w:noProof w:val="0"/>
          <w:lang w:val="it-IT"/>
        </w:rPr>
        <w:t>,</w:t>
      </w:r>
      <w:r w:rsidRPr="00FB27F2">
        <w:rPr>
          <w:i/>
          <w:noProof w:val="0"/>
          <w:szCs w:val="18"/>
          <w:lang w:val="it-IT"/>
        </w:rPr>
        <w:t xml:space="preserve"> Dallo Stato all’Europa,</w:t>
      </w:r>
      <w:r w:rsidRPr="00FB27F2">
        <w:rPr>
          <w:noProof w:val="0"/>
          <w:lang w:val="it-IT"/>
        </w:rPr>
        <w:t xml:space="preserve"> Carocci, Rome, 2012.</w:t>
      </w:r>
    </w:p>
    <w:p w14:paraId="59640A5C" w14:textId="77777777" w:rsidR="00244CD5" w:rsidRPr="001052BD" w:rsidRDefault="00244CD5" w:rsidP="009D17B5">
      <w:pPr>
        <w:pStyle w:val="Testo1"/>
        <w:spacing w:before="100" w:beforeAutospacing="1" w:line="240" w:lineRule="exact"/>
        <w:rPr>
          <w:noProof w:val="0"/>
          <w:szCs w:val="18"/>
        </w:rPr>
      </w:pPr>
      <w:r w:rsidRPr="001052BD">
        <w:rPr>
          <w:noProof w:val="0"/>
        </w:rPr>
        <w:t>Course packs and additional material for the single-subject part will be provided by the lecturer via her university webpage.</w:t>
      </w:r>
    </w:p>
    <w:p w14:paraId="6DEE5452" w14:textId="77777777" w:rsidR="00081B22" w:rsidRPr="001052BD" w:rsidRDefault="0037453E" w:rsidP="009D17B5">
      <w:pPr>
        <w:spacing w:before="240" w:after="120"/>
        <w:rPr>
          <w:sz w:val="18"/>
          <w:szCs w:val="18"/>
        </w:rPr>
      </w:pPr>
      <w:r w:rsidRPr="001052BD">
        <w:rPr>
          <w:sz w:val="18"/>
          <w:szCs w:val="18"/>
        </w:rPr>
        <w:t>Syllabus and reading list are the same for attending non-attending students.</w:t>
      </w:r>
    </w:p>
    <w:p w14:paraId="6B25B304" w14:textId="77777777" w:rsidR="00244CD5" w:rsidRPr="001052BD" w:rsidRDefault="00C756F0" w:rsidP="00244CD5">
      <w:pPr>
        <w:spacing w:before="240" w:after="120" w:line="220" w:lineRule="exact"/>
        <w:rPr>
          <w:b/>
          <w:i/>
          <w:sz w:val="18"/>
        </w:rPr>
      </w:pPr>
      <w:r w:rsidRPr="001052BD">
        <w:rPr>
          <w:b/>
          <w:i/>
          <w:sz w:val="18"/>
        </w:rPr>
        <w:t>TEACHING METHOD</w:t>
      </w:r>
    </w:p>
    <w:p w14:paraId="20518994" w14:textId="77777777" w:rsidR="00244CD5" w:rsidRPr="001052BD" w:rsidRDefault="00244CD5" w:rsidP="00244CD5">
      <w:pPr>
        <w:pStyle w:val="Testo2"/>
        <w:rPr>
          <w:rFonts w:cs="Times"/>
          <w:noProof w:val="0"/>
        </w:rPr>
      </w:pPr>
      <w:r w:rsidRPr="001052BD">
        <w:rPr>
          <w:noProof w:val="0"/>
        </w:rPr>
        <w:t>Frontal lectures with slide show presentations.</w:t>
      </w:r>
    </w:p>
    <w:p w14:paraId="7317C69C" w14:textId="77777777" w:rsidR="00244CD5" w:rsidRPr="001052BD" w:rsidRDefault="00C756F0" w:rsidP="00244CD5">
      <w:pPr>
        <w:spacing w:before="240" w:after="120" w:line="220" w:lineRule="exact"/>
        <w:rPr>
          <w:b/>
          <w:i/>
          <w:sz w:val="18"/>
        </w:rPr>
      </w:pPr>
      <w:r w:rsidRPr="001052BD">
        <w:rPr>
          <w:b/>
          <w:i/>
          <w:sz w:val="18"/>
        </w:rPr>
        <w:t>ASSESSMENT METHOD AND CRITERIA</w:t>
      </w:r>
    </w:p>
    <w:p w14:paraId="722B3253" w14:textId="77777777" w:rsidR="00244CD5" w:rsidRPr="001052BD" w:rsidRDefault="00244CD5" w:rsidP="009D17B5">
      <w:pPr>
        <w:pStyle w:val="Testo1"/>
        <w:spacing w:line="240" w:lineRule="exact"/>
        <w:rPr>
          <w:noProof w:val="0"/>
        </w:rPr>
      </w:pPr>
      <w:r w:rsidRPr="001052BD">
        <w:rPr>
          <w:noProof w:val="0"/>
        </w:rPr>
        <w:t xml:space="preserve">Students will be assessed by means of an oral exam covering the institutional and the single-subject part of the course. Students must demonstrate their grasp of the information, distinctions and key concepts covered in the general section the course; in the oral exam, they must demonstrate that they can navigate the themes and main issues covered in lectures, with a particular focus on the single-subject part of the course. </w:t>
      </w:r>
    </w:p>
    <w:p w14:paraId="7E368A77" w14:textId="77777777" w:rsidR="00244CD5" w:rsidRPr="001052BD" w:rsidRDefault="00244CD5" w:rsidP="009D17B5">
      <w:pPr>
        <w:pStyle w:val="Testo1"/>
        <w:spacing w:line="240" w:lineRule="exact"/>
        <w:rPr>
          <w:noProof w:val="0"/>
        </w:rPr>
      </w:pPr>
      <w:r w:rsidRPr="001052BD">
        <w:rPr>
          <w:noProof w:val="0"/>
        </w:rPr>
        <w:t>Students will be assessed on: relevance of their answers, appropriate use of specific terminology, ability to structure reasoned and coherent argumentation and ability to identify conceptual links and open questions and make well-supported arguments.</w:t>
      </w:r>
    </w:p>
    <w:p w14:paraId="0D6B023A" w14:textId="77777777" w:rsidR="00244CD5" w:rsidRPr="001052BD" w:rsidRDefault="00C756F0" w:rsidP="00244CD5">
      <w:pPr>
        <w:spacing w:before="240" w:after="120"/>
        <w:rPr>
          <w:b/>
          <w:i/>
          <w:sz w:val="18"/>
        </w:rPr>
      </w:pPr>
      <w:r w:rsidRPr="001052BD">
        <w:rPr>
          <w:b/>
          <w:i/>
          <w:sz w:val="18"/>
        </w:rPr>
        <w:t>NOTES AND PREREQUISITES</w:t>
      </w:r>
    </w:p>
    <w:p w14:paraId="695B6EA8" w14:textId="7E6C1786" w:rsidR="00F13753" w:rsidRPr="001052BD" w:rsidRDefault="009D5553" w:rsidP="00140048">
      <w:pPr>
        <w:pStyle w:val="Testo2"/>
        <w:spacing w:line="240" w:lineRule="exact"/>
        <w:rPr>
          <w:noProof w:val="0"/>
        </w:rPr>
      </w:pPr>
      <w:r w:rsidRPr="001052BD">
        <w:rPr>
          <w:noProof w:val="0"/>
        </w:rPr>
        <w:t>As this is an introductory course, there are no prerequisites terms of content. Students are nevertheless expected to demonstrate an interest in and intellectual curiosity about the question of a united Europe in light of Brexit.</w:t>
      </w:r>
    </w:p>
    <w:p w14:paraId="73B104A9" w14:textId="77777777" w:rsidR="00E055FC" w:rsidRPr="001052BD" w:rsidRDefault="00E055FC" w:rsidP="009D17B5">
      <w:pPr>
        <w:pStyle w:val="Testo2"/>
        <w:spacing w:line="240" w:lineRule="exact"/>
        <w:rPr>
          <w:noProof w:val="0"/>
        </w:rPr>
      </w:pPr>
      <w:r w:rsidRPr="001052BD">
        <w:rPr>
          <w:noProof w:val="0"/>
        </w:rPr>
        <w:lastRenderedPageBreak/>
        <w:t>Further information can be found on the lecturer's webpage at http://docenti.unicatt.it/web/searchByName.do?language=ENG or on the Faculty notice board.</w:t>
      </w:r>
    </w:p>
    <w:p w14:paraId="690CBB3B" w14:textId="77777777" w:rsidR="00244CD5" w:rsidRPr="001052BD" w:rsidRDefault="00244CD5" w:rsidP="00244CD5">
      <w:pPr>
        <w:pStyle w:val="Testo2"/>
        <w:rPr>
          <w:noProof w:val="0"/>
        </w:rPr>
      </w:pPr>
    </w:p>
    <w:p w14:paraId="1503B8CA" w14:textId="77777777" w:rsidR="001A1B7C" w:rsidRPr="001052BD" w:rsidRDefault="001A1B7C" w:rsidP="009E56E2">
      <w:pPr>
        <w:pStyle w:val="Testo2"/>
        <w:ind w:firstLine="0"/>
        <w:rPr>
          <w:noProof w:val="0"/>
        </w:rPr>
      </w:pPr>
    </w:p>
    <w:p w14:paraId="4AD4CBEA" w14:textId="77777777" w:rsidR="005356E5" w:rsidRPr="001052BD" w:rsidRDefault="00C756F0" w:rsidP="005356E5">
      <w:pPr>
        <w:pStyle w:val="Titolo3"/>
        <w:rPr>
          <w:b/>
          <w:i w:val="0"/>
          <w:noProof w:val="0"/>
        </w:rPr>
      </w:pPr>
      <w:r w:rsidRPr="001052BD">
        <w:rPr>
          <w:b/>
          <w:i w:val="0"/>
          <w:caps w:val="0"/>
          <w:noProof w:val="0"/>
          <w:sz w:val="20"/>
        </w:rPr>
        <w:t>History of European Institutions 6 ECTS (Elective)</w:t>
      </w:r>
    </w:p>
    <w:p w14:paraId="609FA221" w14:textId="77777777" w:rsidR="00284C37" w:rsidRPr="001052BD" w:rsidRDefault="00284C37" w:rsidP="00284C37">
      <w:pPr>
        <w:pStyle w:val="Titolo2"/>
        <w:rPr>
          <w:noProof w:val="0"/>
        </w:rPr>
      </w:pPr>
      <w:r w:rsidRPr="001052BD">
        <w:rPr>
          <w:noProof w:val="0"/>
        </w:rPr>
        <w:t>Prof. Elisabetta Conti</w:t>
      </w:r>
    </w:p>
    <w:p w14:paraId="671BA8D3" w14:textId="77777777" w:rsidR="00C756F0" w:rsidRPr="001052BD" w:rsidRDefault="00C756F0" w:rsidP="00C756F0">
      <w:pPr>
        <w:spacing w:before="240" w:after="120"/>
        <w:rPr>
          <w:b/>
          <w:sz w:val="18"/>
        </w:rPr>
      </w:pPr>
      <w:r w:rsidRPr="001052BD">
        <w:rPr>
          <w:b/>
          <w:i/>
          <w:sz w:val="18"/>
        </w:rPr>
        <w:t>COURSE AIMS AND INTENDED LEARNING OUTCOMES</w:t>
      </w:r>
    </w:p>
    <w:p w14:paraId="2B288284" w14:textId="77777777" w:rsidR="005356E5" w:rsidRPr="001052BD" w:rsidRDefault="005356E5" w:rsidP="005356E5">
      <w:r w:rsidRPr="001052BD">
        <w:t>The aim of the course is to enhance students’ knowledge of the history of the process of European integration from the Treaty of Rome (1957) to the birth of the single currency and the enlargement of the European Union, as well as their understanding of the current developmental dynamics of the European Institutions.</w:t>
      </w:r>
    </w:p>
    <w:p w14:paraId="4C23CFF4" w14:textId="77777777" w:rsidR="005356E5" w:rsidRPr="001052BD" w:rsidRDefault="005356E5" w:rsidP="005356E5"/>
    <w:p w14:paraId="14EDA0DB" w14:textId="77777777" w:rsidR="005356E5" w:rsidRPr="001052BD" w:rsidRDefault="005356E5" w:rsidP="005356E5">
      <w:pPr>
        <w:rPr>
          <w:b/>
          <w:bCs/>
        </w:rPr>
      </w:pPr>
      <w:r w:rsidRPr="001052BD">
        <w:rPr>
          <w:b/>
          <w:bCs/>
        </w:rPr>
        <w:t>Intended learning outcomes</w:t>
      </w:r>
    </w:p>
    <w:p w14:paraId="7B40A388" w14:textId="77777777" w:rsidR="004579C6" w:rsidRPr="001052BD" w:rsidRDefault="009A580F" w:rsidP="00F13753">
      <w:pPr>
        <w:spacing w:before="120"/>
        <w:rPr>
          <w:i/>
        </w:rPr>
      </w:pPr>
      <w:r w:rsidRPr="001052BD">
        <w:rPr>
          <w:i/>
        </w:rPr>
        <w:t>Knowledge and understanding</w:t>
      </w:r>
    </w:p>
    <w:p w14:paraId="79CE9E86" w14:textId="77777777" w:rsidR="00E055FC" w:rsidRPr="001052BD" w:rsidRDefault="00E055FC" w:rsidP="00E055FC">
      <w:r w:rsidRPr="001052BD">
        <w:t>At the end of the course, students will be able to identify and describe the different steps of the European history that led to the creation of the European Union, and assess the strategies that could enhance its effectiveness.</w:t>
      </w:r>
    </w:p>
    <w:p w14:paraId="06A48048" w14:textId="77777777" w:rsidR="00E055FC" w:rsidRPr="001052BD" w:rsidRDefault="00E055FC" w:rsidP="00E055FC">
      <w:r w:rsidRPr="001052BD">
        <w:t xml:space="preserve">In addition, they will be able to recognise the best </w:t>
      </w:r>
      <w:r w:rsidRPr="001052BD">
        <w:rPr>
          <w:i/>
        </w:rPr>
        <w:t xml:space="preserve">pro tempore </w:t>
      </w:r>
      <w:r w:rsidRPr="001052BD">
        <w:t>solutions that the European Union could implement today to become an aggregation point, always considering the variability and the complexity of the European context.</w:t>
      </w:r>
    </w:p>
    <w:p w14:paraId="6FD9F889" w14:textId="77777777" w:rsidR="009D17B5" w:rsidRPr="001052BD" w:rsidRDefault="009D17B5" w:rsidP="009D17B5"/>
    <w:p w14:paraId="18208A52" w14:textId="77777777" w:rsidR="00E055FC" w:rsidRPr="001052BD" w:rsidRDefault="00E055FC" w:rsidP="00E055FC">
      <w:pPr>
        <w:rPr>
          <w:i/>
        </w:rPr>
      </w:pPr>
      <w:r w:rsidRPr="001052BD">
        <w:rPr>
          <w:i/>
        </w:rPr>
        <w:t>Ability to apply knowledge and understanding</w:t>
      </w:r>
    </w:p>
    <w:p w14:paraId="33672AA8" w14:textId="77777777" w:rsidR="009D17B5" w:rsidRPr="001052BD" w:rsidRDefault="00E055FC" w:rsidP="00E055FC">
      <w:r w:rsidRPr="001052BD">
        <w:t>At the end of the course, students will be able to form independent judgments, and identify the key historical moments and the most useful strategies for the European integration process. Furthermore, they will be able to assess the effectiveness of these actions taking into account important variables like time, environment, and the European market. Finally, they will be able to find alternative solutions to the evolutionary dynamics of the contributions offered by European Institutions.</w:t>
      </w:r>
    </w:p>
    <w:p w14:paraId="756C2CA4" w14:textId="77777777" w:rsidR="005356E5" w:rsidRPr="001052BD" w:rsidRDefault="00C756F0" w:rsidP="005356E5">
      <w:pPr>
        <w:spacing w:before="240" w:after="120"/>
        <w:rPr>
          <w:b/>
          <w:sz w:val="18"/>
        </w:rPr>
      </w:pPr>
      <w:r w:rsidRPr="001052BD">
        <w:rPr>
          <w:b/>
          <w:i/>
          <w:sz w:val="18"/>
        </w:rPr>
        <w:t>COURSE CONTENT</w:t>
      </w:r>
    </w:p>
    <w:p w14:paraId="51F996BF" w14:textId="77777777" w:rsidR="005356E5" w:rsidRPr="001052BD" w:rsidRDefault="005356E5" w:rsidP="005356E5">
      <w:r w:rsidRPr="001052BD">
        <w:t xml:space="preserve">General section covering the history of Europe from the common Greek, Roman and Christian roots to the formation of the European Community through the figures of the founding fathers (Monnet, Spinelli, Schuman, Adenauer and Spaak), the history of the treatises and institutions established over time (ECSC, EDC, EEC, EURATOM, EU) and their expansion up to the present day. </w:t>
      </w:r>
    </w:p>
    <w:p w14:paraId="6F19114C" w14:textId="77777777" w:rsidR="005356E5" w:rsidRPr="00FB27F2" w:rsidRDefault="00C756F0" w:rsidP="005356E5">
      <w:pPr>
        <w:keepNext/>
        <w:spacing w:before="240" w:after="120"/>
        <w:rPr>
          <w:b/>
          <w:sz w:val="18"/>
          <w:lang w:val="it-IT"/>
        </w:rPr>
      </w:pPr>
      <w:r w:rsidRPr="00FB27F2">
        <w:rPr>
          <w:b/>
          <w:i/>
          <w:sz w:val="18"/>
          <w:lang w:val="it-IT"/>
        </w:rPr>
        <w:lastRenderedPageBreak/>
        <w:t>READING LIST</w:t>
      </w:r>
    </w:p>
    <w:p w14:paraId="2FB990BD" w14:textId="77777777" w:rsidR="005356E5" w:rsidRPr="00FB27F2" w:rsidRDefault="005356E5" w:rsidP="005356E5">
      <w:pPr>
        <w:pStyle w:val="Testo1"/>
        <w:rPr>
          <w:noProof w:val="0"/>
          <w:szCs w:val="18"/>
          <w:lang w:val="it-IT"/>
        </w:rPr>
      </w:pPr>
      <w:r w:rsidRPr="00FB27F2">
        <w:rPr>
          <w:smallCaps/>
          <w:noProof w:val="0"/>
          <w:sz w:val="16"/>
          <w:szCs w:val="16"/>
          <w:lang w:val="it-IT"/>
        </w:rPr>
        <w:t>Mario Telò</w:t>
      </w:r>
      <w:r w:rsidRPr="00FB27F2">
        <w:rPr>
          <w:noProof w:val="0"/>
          <w:lang w:val="it-IT"/>
        </w:rPr>
        <w:t>,</w:t>
      </w:r>
      <w:r w:rsidRPr="00FB27F2">
        <w:rPr>
          <w:i/>
          <w:noProof w:val="0"/>
          <w:szCs w:val="18"/>
          <w:lang w:val="it-IT"/>
        </w:rPr>
        <w:t xml:space="preserve"> Dallo Stato all’Europa,</w:t>
      </w:r>
      <w:r w:rsidRPr="00FB27F2">
        <w:rPr>
          <w:noProof w:val="0"/>
          <w:lang w:val="it-IT"/>
        </w:rPr>
        <w:t xml:space="preserve"> Carocci, Rome, 2012.</w:t>
      </w:r>
    </w:p>
    <w:p w14:paraId="7CF26D83" w14:textId="77777777" w:rsidR="009A580F" w:rsidRPr="001052BD" w:rsidRDefault="0037453E" w:rsidP="00697447">
      <w:pPr>
        <w:spacing w:before="120" w:after="120" w:line="220" w:lineRule="exact"/>
        <w:rPr>
          <w:sz w:val="18"/>
          <w:szCs w:val="18"/>
        </w:rPr>
      </w:pPr>
      <w:r w:rsidRPr="001052BD">
        <w:rPr>
          <w:sz w:val="18"/>
          <w:szCs w:val="18"/>
        </w:rPr>
        <w:t xml:space="preserve">Syllabus and reading list are the same for attending non-attending students. </w:t>
      </w:r>
    </w:p>
    <w:p w14:paraId="7B602609" w14:textId="77777777" w:rsidR="005356E5" w:rsidRPr="001052BD" w:rsidRDefault="00C756F0" w:rsidP="005356E5">
      <w:pPr>
        <w:spacing w:before="240" w:after="120" w:line="220" w:lineRule="exact"/>
        <w:rPr>
          <w:b/>
          <w:i/>
          <w:sz w:val="18"/>
        </w:rPr>
      </w:pPr>
      <w:r w:rsidRPr="001052BD">
        <w:rPr>
          <w:b/>
          <w:i/>
          <w:sz w:val="18"/>
        </w:rPr>
        <w:t>TEACHING METHOD</w:t>
      </w:r>
    </w:p>
    <w:p w14:paraId="32A01364" w14:textId="77777777" w:rsidR="005356E5" w:rsidRPr="001052BD" w:rsidRDefault="005356E5" w:rsidP="005356E5">
      <w:pPr>
        <w:pStyle w:val="Testo2"/>
        <w:rPr>
          <w:noProof w:val="0"/>
        </w:rPr>
      </w:pPr>
      <w:r w:rsidRPr="001052BD">
        <w:rPr>
          <w:noProof w:val="0"/>
        </w:rPr>
        <w:t>Frontal lectures with slide show presentations.</w:t>
      </w:r>
    </w:p>
    <w:p w14:paraId="4214C15D" w14:textId="77777777" w:rsidR="005356E5" w:rsidRPr="001052BD" w:rsidRDefault="00C756F0" w:rsidP="005356E5">
      <w:pPr>
        <w:spacing w:before="240" w:after="120" w:line="220" w:lineRule="exact"/>
        <w:rPr>
          <w:b/>
          <w:i/>
          <w:sz w:val="18"/>
        </w:rPr>
      </w:pPr>
      <w:r w:rsidRPr="001052BD">
        <w:rPr>
          <w:b/>
          <w:i/>
          <w:sz w:val="18"/>
        </w:rPr>
        <w:t>ASSESSMENT METHOD AND CRITERIA</w:t>
      </w:r>
    </w:p>
    <w:p w14:paraId="314AE50D" w14:textId="77777777" w:rsidR="005356E5" w:rsidRPr="001052BD" w:rsidRDefault="005356E5" w:rsidP="00F13753">
      <w:r w:rsidRPr="001052BD">
        <w:t xml:space="preserve">Students will be assessed by means of an oral exam on the single-subject part of the course and the seminar. Students must demonstrate their grasp of information, distinctions and key concepts of the subject covered in the general section the course; in the oral exam, they must demonstrate that they can navigate the themes and main issues covered in lectures, with a particular focus on the single-subject part of the course. </w:t>
      </w:r>
    </w:p>
    <w:p w14:paraId="2141FC84" w14:textId="77777777" w:rsidR="005356E5" w:rsidRPr="001052BD" w:rsidRDefault="005356E5" w:rsidP="00F13753">
      <w:r w:rsidRPr="001052BD">
        <w:t>Students will be assessed on: relevance of their answers, appropriate use of specific terminology, ability to structure reasoned and coherent argumentation, to identify conceptual links and open questions and to make well-supported arguments.</w:t>
      </w:r>
    </w:p>
    <w:p w14:paraId="7B8110CB" w14:textId="77777777" w:rsidR="005356E5" w:rsidRPr="001052BD" w:rsidRDefault="00C756F0" w:rsidP="005356E5">
      <w:pPr>
        <w:spacing w:before="240" w:after="120"/>
        <w:rPr>
          <w:b/>
          <w:i/>
          <w:sz w:val="18"/>
        </w:rPr>
      </w:pPr>
      <w:r w:rsidRPr="001052BD">
        <w:rPr>
          <w:b/>
          <w:i/>
          <w:sz w:val="18"/>
        </w:rPr>
        <w:t>NOTES AND PREREQUISITES</w:t>
      </w:r>
    </w:p>
    <w:p w14:paraId="216E2878" w14:textId="77777777" w:rsidR="005356E5" w:rsidRPr="001052BD" w:rsidRDefault="009D5553" w:rsidP="00F13753">
      <w:r w:rsidRPr="001052BD">
        <w:t>As this is an introductory course, there are no prerequisites terms of content. Students are nevertheless expected to demonstrate an interest in and intellectual curiosity about the question of a united Europe in light of Brexit</w:t>
      </w:r>
    </w:p>
    <w:p w14:paraId="717059F6" w14:textId="77777777" w:rsidR="009D17B5" w:rsidRPr="001052BD" w:rsidRDefault="009D17B5" w:rsidP="005356E5">
      <w:pPr>
        <w:pStyle w:val="Testo2"/>
        <w:rPr>
          <w:noProof w:val="0"/>
        </w:rPr>
      </w:pPr>
    </w:p>
    <w:p w14:paraId="7E383484" w14:textId="77777777" w:rsidR="005356E5" w:rsidRPr="001052BD" w:rsidRDefault="005356E5" w:rsidP="00F13753">
      <w:r w:rsidRPr="001052BD">
        <w:t>Further information can be found on the lecturer's webpage at http://docenti.unicatt.it/web/searchByName.do?language=ENG or on the Faculty notice board.</w:t>
      </w:r>
    </w:p>
    <w:sectPr w:rsidR="005356E5" w:rsidRPr="001052B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04B0" w14:textId="77777777" w:rsidR="00A51D46" w:rsidRDefault="00A51D46" w:rsidP="00697447">
      <w:pPr>
        <w:spacing w:line="240" w:lineRule="auto"/>
      </w:pPr>
      <w:r>
        <w:separator/>
      </w:r>
    </w:p>
  </w:endnote>
  <w:endnote w:type="continuationSeparator" w:id="0">
    <w:p w14:paraId="44FF504F" w14:textId="77777777" w:rsidR="00A51D46" w:rsidRDefault="00A51D46" w:rsidP="00697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82CF" w14:textId="77777777" w:rsidR="00A51D46" w:rsidRDefault="00A51D46" w:rsidP="00697447">
      <w:pPr>
        <w:spacing w:line="240" w:lineRule="auto"/>
      </w:pPr>
      <w:r>
        <w:separator/>
      </w:r>
    </w:p>
  </w:footnote>
  <w:footnote w:type="continuationSeparator" w:id="0">
    <w:p w14:paraId="6810A78A" w14:textId="77777777" w:rsidR="00A51D46" w:rsidRDefault="00A51D46" w:rsidP="006974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4E"/>
    <w:rsid w:val="00023B74"/>
    <w:rsid w:val="00027801"/>
    <w:rsid w:val="00072B13"/>
    <w:rsid w:val="00081B22"/>
    <w:rsid w:val="001052BD"/>
    <w:rsid w:val="00140048"/>
    <w:rsid w:val="001924D1"/>
    <w:rsid w:val="001A1B7C"/>
    <w:rsid w:val="00244CD5"/>
    <w:rsid w:val="00284C37"/>
    <w:rsid w:val="002A00C8"/>
    <w:rsid w:val="002F189D"/>
    <w:rsid w:val="00331585"/>
    <w:rsid w:val="00373B06"/>
    <w:rsid w:val="0037453E"/>
    <w:rsid w:val="00396694"/>
    <w:rsid w:val="00410B69"/>
    <w:rsid w:val="004579C6"/>
    <w:rsid w:val="00507E45"/>
    <w:rsid w:val="005356E5"/>
    <w:rsid w:val="00552F02"/>
    <w:rsid w:val="005D1442"/>
    <w:rsid w:val="00697447"/>
    <w:rsid w:val="0075084E"/>
    <w:rsid w:val="007D0305"/>
    <w:rsid w:val="00857DB5"/>
    <w:rsid w:val="008D5D3F"/>
    <w:rsid w:val="008F0373"/>
    <w:rsid w:val="00953D2E"/>
    <w:rsid w:val="009A580F"/>
    <w:rsid w:val="009C29C6"/>
    <w:rsid w:val="009D17B5"/>
    <w:rsid w:val="009D5553"/>
    <w:rsid w:val="009E136D"/>
    <w:rsid w:val="009E56E2"/>
    <w:rsid w:val="00A05F62"/>
    <w:rsid w:val="00A51D46"/>
    <w:rsid w:val="00AF35F2"/>
    <w:rsid w:val="00B773BA"/>
    <w:rsid w:val="00C149ED"/>
    <w:rsid w:val="00C756F0"/>
    <w:rsid w:val="00C801EE"/>
    <w:rsid w:val="00DD6DB4"/>
    <w:rsid w:val="00E055FC"/>
    <w:rsid w:val="00E17C22"/>
    <w:rsid w:val="00E24035"/>
    <w:rsid w:val="00EF4351"/>
    <w:rsid w:val="00F13753"/>
    <w:rsid w:val="00F54CED"/>
    <w:rsid w:val="00FB27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A8056"/>
  <w15:docId w15:val="{A8C96BB3-649F-4B7D-AF49-28F3C8A6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9744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97447"/>
    <w:rPr>
      <w:rFonts w:ascii="Times" w:hAnsi="Times"/>
    </w:rPr>
  </w:style>
  <w:style w:type="paragraph" w:styleId="Pidipagina">
    <w:name w:val="footer"/>
    <w:basedOn w:val="Normale"/>
    <w:link w:val="PidipaginaCarattere"/>
    <w:uiPriority w:val="99"/>
    <w:unhideWhenUsed/>
    <w:rsid w:val="0069744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97447"/>
    <w:rPr>
      <w:rFonts w:ascii="Times" w:hAnsi="Times"/>
    </w:rPr>
  </w:style>
  <w:style w:type="paragraph" w:styleId="Testofumetto">
    <w:name w:val="Balloon Text"/>
    <w:basedOn w:val="Normale"/>
    <w:link w:val="TestofumettoCarattere"/>
    <w:uiPriority w:val="99"/>
    <w:semiHidden/>
    <w:unhideWhenUsed/>
    <w:rsid w:val="009D17B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1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8349">
      <w:bodyDiv w:val="1"/>
      <w:marLeft w:val="0"/>
      <w:marRight w:val="0"/>
      <w:marTop w:val="0"/>
      <w:marBottom w:val="0"/>
      <w:divBdr>
        <w:top w:val="none" w:sz="0" w:space="0" w:color="auto"/>
        <w:left w:val="none" w:sz="0" w:space="0" w:color="auto"/>
        <w:bottom w:val="none" w:sz="0" w:space="0" w:color="auto"/>
        <w:right w:val="none" w:sz="0" w:space="0" w:color="auto"/>
      </w:divBdr>
    </w:div>
    <w:div w:id="1749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1044</Words>
  <Characters>5938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2</cp:revision>
  <cp:lastPrinted>2003-03-27T10:42:00Z</cp:lastPrinted>
  <dcterms:created xsi:type="dcterms:W3CDTF">2023-11-08T09:39:00Z</dcterms:created>
  <dcterms:modified xsi:type="dcterms:W3CDTF">2023-11-08T09:39:00Z</dcterms:modified>
</cp:coreProperties>
</file>