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EA19" w14:textId="77777777" w:rsidR="00AB1D40" w:rsidRPr="00A808A4" w:rsidRDefault="007A224A">
      <w:pPr>
        <w:pStyle w:val="Titolo1"/>
        <w:rPr>
          <w:szCs w:val="24"/>
          <w:lang w:val="en-GB"/>
        </w:rPr>
      </w:pPr>
      <w:r w:rsidRPr="00A808A4">
        <w:rPr>
          <w:bCs/>
          <w:szCs w:val="24"/>
          <w:lang w:val="en-GB"/>
        </w:rPr>
        <w:t xml:space="preserve">Project Management for Tourist Events and Destinations </w:t>
      </w:r>
    </w:p>
    <w:p w14:paraId="4FC88CAF" w14:textId="3D0D553B" w:rsidR="00AB1D40" w:rsidRPr="00D34BE1" w:rsidRDefault="002C03C4" w:rsidP="00AB1D40">
      <w:pPr>
        <w:pStyle w:val="Titolo2"/>
        <w:rPr>
          <w:szCs w:val="24"/>
          <w:lang w:val="en-GB"/>
        </w:rPr>
      </w:pPr>
      <w:r w:rsidRPr="00D34BE1">
        <w:rPr>
          <w:szCs w:val="24"/>
          <w:lang w:val="en-GB"/>
        </w:rPr>
        <w:t xml:space="preserve">Prof. </w:t>
      </w:r>
      <w:r w:rsidR="001512EB" w:rsidRPr="00D34BE1">
        <w:rPr>
          <w:szCs w:val="24"/>
          <w:lang w:val="en-GB"/>
        </w:rPr>
        <w:t>Antonio Vivenzi</w:t>
      </w:r>
    </w:p>
    <w:p w14:paraId="5BC9F9FA" w14:textId="77777777" w:rsidR="00AB1D40" w:rsidRPr="00A808A4" w:rsidRDefault="00AB1D40" w:rsidP="00AB1D40">
      <w:pPr>
        <w:spacing w:before="240" w:after="120"/>
        <w:rPr>
          <w:b/>
          <w:sz w:val="24"/>
          <w:szCs w:val="24"/>
          <w:lang w:val="en-GB"/>
        </w:rPr>
      </w:pPr>
      <w:r w:rsidRPr="00A808A4">
        <w:rPr>
          <w:b/>
          <w:bCs/>
          <w:i/>
          <w:iCs/>
          <w:sz w:val="18"/>
          <w:szCs w:val="24"/>
          <w:lang w:val="en-GB"/>
        </w:rPr>
        <w:t>COURSE AIMS</w:t>
      </w:r>
      <w:r w:rsidR="00064B93" w:rsidRPr="00A808A4">
        <w:rPr>
          <w:b/>
          <w:bCs/>
          <w:i/>
          <w:iCs/>
          <w:sz w:val="18"/>
          <w:szCs w:val="24"/>
          <w:lang w:val="en-GB"/>
        </w:rPr>
        <w:t xml:space="preserve"> AND INTENDED LEARNING OUTCOMES</w:t>
      </w:r>
    </w:p>
    <w:p w14:paraId="6E87D4F1" w14:textId="77777777" w:rsidR="00064B93" w:rsidRPr="00A808A4" w:rsidRDefault="008A6635" w:rsidP="00064B93">
      <w:pPr>
        <w:rPr>
          <w:i/>
          <w:szCs w:val="24"/>
          <w:lang w:val="en-GB"/>
        </w:rPr>
      </w:pPr>
      <w:r w:rsidRPr="00A808A4">
        <w:rPr>
          <w:i/>
          <w:szCs w:val="24"/>
          <w:lang w:val="en-GB"/>
        </w:rPr>
        <w:t>Course aims</w:t>
      </w:r>
    </w:p>
    <w:p w14:paraId="6C011BAE" w14:textId="77777777" w:rsidR="00064B93" w:rsidRPr="00A808A4" w:rsidRDefault="00064B93" w:rsidP="00CB78F3">
      <w:pPr>
        <w:rPr>
          <w:szCs w:val="24"/>
          <w:lang w:val="en-GB"/>
        </w:rPr>
      </w:pPr>
    </w:p>
    <w:p w14:paraId="018FE56A" w14:textId="77777777" w:rsidR="00CB78F3" w:rsidRPr="00A808A4" w:rsidRDefault="00AB1D40" w:rsidP="00CB78F3">
      <w:pPr>
        <w:rPr>
          <w:szCs w:val="24"/>
          <w:lang w:val="en-GB"/>
        </w:rPr>
      </w:pPr>
      <w:r w:rsidRPr="00A808A4">
        <w:rPr>
          <w:szCs w:val="24"/>
          <w:lang w:val="en-GB"/>
        </w:rPr>
        <w:t xml:space="preserve">The course aims to analyse </w:t>
      </w:r>
      <w:r w:rsidR="00432271" w:rsidRPr="00A808A4">
        <w:rPr>
          <w:szCs w:val="24"/>
          <w:lang w:val="en-GB"/>
        </w:rPr>
        <w:t xml:space="preserve">the </w:t>
      </w:r>
      <w:r w:rsidRPr="00A808A4">
        <w:rPr>
          <w:szCs w:val="24"/>
          <w:lang w:val="en-GB"/>
        </w:rPr>
        <w:t>tourism resources</w:t>
      </w:r>
      <w:r w:rsidR="00432271" w:rsidRPr="00A808A4">
        <w:rPr>
          <w:szCs w:val="24"/>
          <w:lang w:val="en-GB"/>
        </w:rPr>
        <w:t xml:space="preserve"> of a region</w:t>
      </w:r>
      <w:r w:rsidRPr="00A808A4">
        <w:rPr>
          <w:szCs w:val="24"/>
          <w:lang w:val="en-GB"/>
        </w:rPr>
        <w:t xml:space="preserve">, the enhancement and promotion of cultural and environmental heritage, the </w:t>
      </w:r>
      <w:r w:rsidR="00432271" w:rsidRPr="00A808A4">
        <w:rPr>
          <w:szCs w:val="24"/>
          <w:lang w:val="en-GB"/>
        </w:rPr>
        <w:t xml:space="preserve">structuring </w:t>
      </w:r>
      <w:r w:rsidRPr="00A808A4">
        <w:rPr>
          <w:szCs w:val="24"/>
          <w:lang w:val="en-GB"/>
        </w:rPr>
        <w:t>of the tourist offering and the planning of tourism marketing strategies</w:t>
      </w:r>
      <w:r w:rsidR="00432271" w:rsidRPr="00A808A4">
        <w:rPr>
          <w:szCs w:val="24"/>
          <w:lang w:val="en-GB"/>
        </w:rPr>
        <w:t xml:space="preserve">,in order </w:t>
      </w:r>
      <w:r w:rsidRPr="00A808A4">
        <w:rPr>
          <w:szCs w:val="24"/>
          <w:lang w:val="en-GB"/>
        </w:rPr>
        <w:t xml:space="preserve">to transform an idea into a structured project with tangible objectives and measurable results, and to develop </w:t>
      </w:r>
      <w:r w:rsidR="00432271" w:rsidRPr="00A808A4">
        <w:rPr>
          <w:szCs w:val="24"/>
          <w:lang w:val="en-GB"/>
        </w:rPr>
        <w:t xml:space="preserve">this project using </w:t>
      </w:r>
      <w:r w:rsidRPr="00A808A4">
        <w:rPr>
          <w:szCs w:val="24"/>
          <w:lang w:val="en-GB"/>
        </w:rPr>
        <w:t xml:space="preserve">a method </w:t>
      </w:r>
      <w:r w:rsidR="00432271" w:rsidRPr="00A808A4">
        <w:rPr>
          <w:szCs w:val="24"/>
          <w:lang w:val="en-GB"/>
        </w:rPr>
        <w:t xml:space="preserve">that prioritises </w:t>
      </w:r>
      <w:r w:rsidRPr="00A808A4">
        <w:rPr>
          <w:szCs w:val="24"/>
          <w:lang w:val="en-GB"/>
        </w:rPr>
        <w:t>the efficiency of the organisational process</w:t>
      </w:r>
      <w:r w:rsidR="00432271" w:rsidRPr="00A808A4">
        <w:rPr>
          <w:szCs w:val="24"/>
          <w:lang w:val="en-GB"/>
        </w:rPr>
        <w:t xml:space="preserve">, </w:t>
      </w:r>
      <w:r w:rsidRPr="00A808A4">
        <w:rPr>
          <w:szCs w:val="24"/>
          <w:lang w:val="en-GB"/>
        </w:rPr>
        <w:t xml:space="preserve">the optimisation of resources and </w:t>
      </w:r>
      <w:r w:rsidR="00432271" w:rsidRPr="00A808A4">
        <w:rPr>
          <w:szCs w:val="24"/>
          <w:lang w:val="en-GB"/>
        </w:rPr>
        <w:t xml:space="preserve">the </w:t>
      </w:r>
      <w:r w:rsidRPr="00A808A4">
        <w:rPr>
          <w:szCs w:val="24"/>
          <w:lang w:val="en-GB"/>
        </w:rPr>
        <w:t>active involvement of stakeholders, partners and investors.</w:t>
      </w:r>
    </w:p>
    <w:p w14:paraId="0860C916" w14:textId="77777777" w:rsidR="00293DC7" w:rsidRPr="00A808A4" w:rsidRDefault="00293DC7" w:rsidP="00CB78F3">
      <w:pPr>
        <w:rPr>
          <w:szCs w:val="24"/>
          <w:lang w:val="en-GB"/>
        </w:rPr>
      </w:pPr>
      <w:r w:rsidRPr="00A808A4">
        <w:rPr>
          <w:szCs w:val="24"/>
          <w:lang w:val="en-GB"/>
        </w:rPr>
        <w:t xml:space="preserve">The goal is to offer practical guidance and </w:t>
      </w:r>
      <w:r w:rsidR="00432271" w:rsidRPr="00A808A4">
        <w:rPr>
          <w:szCs w:val="24"/>
          <w:lang w:val="en-GB"/>
        </w:rPr>
        <w:t xml:space="preserve">present </w:t>
      </w:r>
      <w:r w:rsidRPr="00A808A4">
        <w:rPr>
          <w:szCs w:val="24"/>
          <w:lang w:val="en-GB"/>
        </w:rPr>
        <w:t xml:space="preserve">critical approaches for </w:t>
      </w:r>
      <w:r w:rsidR="00432271" w:rsidRPr="00A808A4">
        <w:rPr>
          <w:szCs w:val="24"/>
          <w:lang w:val="en-GB"/>
        </w:rPr>
        <w:t xml:space="preserve">designing </w:t>
      </w:r>
      <w:r w:rsidRPr="00A808A4">
        <w:rPr>
          <w:szCs w:val="24"/>
          <w:lang w:val="en-GB"/>
        </w:rPr>
        <w:t xml:space="preserve">projects </w:t>
      </w:r>
      <w:r w:rsidR="00432271" w:rsidRPr="00A808A4">
        <w:rPr>
          <w:szCs w:val="24"/>
          <w:lang w:val="en-GB"/>
        </w:rPr>
        <w:t>which include</w:t>
      </w:r>
      <w:r w:rsidRPr="00A808A4">
        <w:rPr>
          <w:szCs w:val="24"/>
          <w:lang w:val="en-GB"/>
        </w:rPr>
        <w:t xml:space="preserve"> cultural and artistic events, analysing the salient aspects in detail: from the initial </w:t>
      </w:r>
      <w:r w:rsidR="00432271" w:rsidRPr="00A808A4">
        <w:rPr>
          <w:szCs w:val="24"/>
          <w:lang w:val="en-GB"/>
        </w:rPr>
        <w:t xml:space="preserve">idea for </w:t>
      </w:r>
      <w:r w:rsidRPr="00A808A4">
        <w:rPr>
          <w:szCs w:val="24"/>
          <w:lang w:val="en-GB"/>
        </w:rPr>
        <w:t xml:space="preserve">the content and </w:t>
      </w:r>
      <w:r w:rsidR="007D0C35" w:rsidRPr="00A808A4">
        <w:rPr>
          <w:szCs w:val="24"/>
          <w:lang w:val="en-GB"/>
        </w:rPr>
        <w:t>structuring</w:t>
      </w:r>
      <w:r w:rsidRPr="00A808A4">
        <w:rPr>
          <w:szCs w:val="24"/>
          <w:lang w:val="en-GB"/>
        </w:rPr>
        <w:t xml:space="preserve"> of the event, to the planning and </w:t>
      </w:r>
      <w:r w:rsidR="00432271" w:rsidRPr="00A808A4">
        <w:rPr>
          <w:szCs w:val="24"/>
          <w:lang w:val="en-GB"/>
        </w:rPr>
        <w:t>scheduling</w:t>
      </w:r>
      <w:r w:rsidRPr="00A808A4">
        <w:rPr>
          <w:szCs w:val="24"/>
          <w:lang w:val="en-GB"/>
        </w:rPr>
        <w:t xml:space="preserve"> of the production</w:t>
      </w:r>
      <w:r w:rsidR="00432271" w:rsidRPr="00A808A4">
        <w:rPr>
          <w:szCs w:val="24"/>
          <w:lang w:val="en-GB"/>
        </w:rPr>
        <w:t>;</w:t>
      </w:r>
      <w:r w:rsidRPr="00A808A4">
        <w:rPr>
          <w:szCs w:val="24"/>
          <w:lang w:val="en-GB"/>
        </w:rPr>
        <w:t xml:space="preserve"> from </w:t>
      </w:r>
      <w:r w:rsidR="007D0C35" w:rsidRPr="00A808A4">
        <w:rPr>
          <w:szCs w:val="24"/>
          <w:lang w:val="en-GB"/>
        </w:rPr>
        <w:t xml:space="preserve">the </w:t>
      </w:r>
      <w:r w:rsidRPr="00A808A4">
        <w:rPr>
          <w:szCs w:val="24"/>
          <w:lang w:val="en-GB"/>
        </w:rPr>
        <w:t>specific marketing for the event itself, to its communication and promotion. The course will also reflect on the value of current digital communication and the new approaches to communication, company narratives and storytelling</w:t>
      </w:r>
      <w:r w:rsidR="007D0C35" w:rsidRPr="00A808A4">
        <w:rPr>
          <w:szCs w:val="24"/>
          <w:lang w:val="en-GB"/>
        </w:rPr>
        <w:t xml:space="preserve"> in particular</w:t>
      </w:r>
      <w:r w:rsidRPr="00A808A4">
        <w:rPr>
          <w:szCs w:val="24"/>
          <w:lang w:val="en-GB"/>
        </w:rPr>
        <w:t>.</w:t>
      </w:r>
    </w:p>
    <w:p w14:paraId="040EFF9A" w14:textId="77777777" w:rsidR="00064B93" w:rsidRPr="00A808A4" w:rsidRDefault="00064B93" w:rsidP="00CB78F3">
      <w:pPr>
        <w:rPr>
          <w:szCs w:val="24"/>
          <w:lang w:val="en-GB"/>
        </w:rPr>
      </w:pPr>
    </w:p>
    <w:p w14:paraId="4E70752C" w14:textId="77777777" w:rsidR="00064B93" w:rsidRPr="00A808A4" w:rsidRDefault="008A6635" w:rsidP="00064B93">
      <w:pPr>
        <w:rPr>
          <w:i/>
          <w:szCs w:val="24"/>
          <w:lang w:val="en-GB"/>
        </w:rPr>
      </w:pPr>
      <w:r w:rsidRPr="00A808A4">
        <w:rPr>
          <w:i/>
          <w:szCs w:val="24"/>
          <w:lang w:val="en-GB"/>
        </w:rPr>
        <w:t>Intended learning outcomes</w:t>
      </w:r>
    </w:p>
    <w:p w14:paraId="4B4C0059" w14:textId="77777777" w:rsidR="00064B93" w:rsidRPr="00A808A4" w:rsidRDefault="00064B93" w:rsidP="00064B93">
      <w:pPr>
        <w:rPr>
          <w:i/>
          <w:szCs w:val="24"/>
          <w:lang w:val="en-GB"/>
        </w:rPr>
      </w:pPr>
    </w:p>
    <w:p w14:paraId="3DB632F2" w14:textId="77777777" w:rsidR="00761095" w:rsidRPr="00A808A4" w:rsidRDefault="00A250BC" w:rsidP="00761095">
      <w:p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i/>
          <w:lang w:val="en-GB"/>
        </w:rPr>
        <w:t>Knowledge and understanding</w:t>
      </w:r>
    </w:p>
    <w:p w14:paraId="11CD34E0" w14:textId="77777777" w:rsidR="00761095" w:rsidRPr="00A808A4" w:rsidRDefault="00A250BC" w:rsidP="00761095">
      <w:p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lang w:val="en-GB"/>
        </w:rPr>
        <w:t>At the end of the course, students will be able to:</w:t>
      </w:r>
    </w:p>
    <w:p w14:paraId="08722961" w14:textId="77777777" w:rsidR="00761095"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identify the difficulties and opportunities behind a cultural event</w:t>
      </w:r>
    </w:p>
    <w:p w14:paraId="1EAA23F7" w14:textId="77777777" w:rsidR="00761095" w:rsidRPr="00A808A4" w:rsidRDefault="00A250BC" w:rsidP="00761095">
      <w:pPr>
        <w:pStyle w:val="Paragrafoelenco"/>
        <w:numPr>
          <w:ilvl w:val="0"/>
          <w:numId w:val="4"/>
        </w:num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lang w:val="en-GB"/>
        </w:rPr>
        <w:t>recognise the importance of a cultural event</w:t>
      </w:r>
    </w:p>
    <w:p w14:paraId="00327747" w14:textId="77777777" w:rsidR="00761095"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understand the most relevant European dynamics at the basis of tourist systems</w:t>
      </w:r>
      <w:r w:rsidR="00761095" w:rsidRPr="00A808A4">
        <w:rPr>
          <w:rFonts w:ascii="Times New Roman" w:hAnsi="Times New Roman"/>
          <w:lang w:val="en-GB"/>
        </w:rPr>
        <w:t>;</w:t>
      </w:r>
    </w:p>
    <w:p w14:paraId="2B168947" w14:textId="77777777" w:rsidR="00A250BC"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identify</w:t>
      </w:r>
      <w:r w:rsidR="007D4992" w:rsidRPr="00A808A4">
        <w:rPr>
          <w:rFonts w:ascii="Times New Roman" w:hAnsi="Times New Roman"/>
          <w:lang w:val="en-GB"/>
        </w:rPr>
        <w:t xml:space="preserve"> the current trends at the basis of</w:t>
      </w:r>
      <w:r w:rsidRPr="00A808A4">
        <w:rPr>
          <w:rFonts w:ascii="Times New Roman" w:hAnsi="Times New Roman"/>
          <w:lang w:val="en-GB"/>
        </w:rPr>
        <w:t xml:space="preserve"> the </w:t>
      </w:r>
      <w:r w:rsidR="007D4992" w:rsidRPr="00A808A4">
        <w:rPr>
          <w:rFonts w:ascii="Times New Roman" w:hAnsi="Times New Roman"/>
          <w:lang w:val="en-GB"/>
        </w:rPr>
        <w:t>tourist potential of different territories;</w:t>
      </w:r>
    </w:p>
    <w:p w14:paraId="1A9D4243" w14:textId="77777777" w:rsidR="00761095" w:rsidRPr="00A808A4" w:rsidRDefault="007D4992"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define the strengths and weaknesses of urban and local tourist systems</w:t>
      </w:r>
      <w:r w:rsidR="00761095" w:rsidRPr="00A808A4">
        <w:rPr>
          <w:rFonts w:ascii="Times New Roman" w:hAnsi="Times New Roman"/>
          <w:lang w:val="en-GB"/>
        </w:rPr>
        <w:t>.</w:t>
      </w:r>
    </w:p>
    <w:p w14:paraId="1E03C18F" w14:textId="77777777" w:rsidR="00761095" w:rsidRPr="00A808A4" w:rsidRDefault="00761095" w:rsidP="00761095">
      <w:pPr>
        <w:tabs>
          <w:tab w:val="clear" w:pos="284"/>
          <w:tab w:val="left" w:pos="708"/>
        </w:tabs>
        <w:autoSpaceDE w:val="0"/>
        <w:autoSpaceDN w:val="0"/>
        <w:adjustRightInd w:val="0"/>
        <w:jc w:val="left"/>
        <w:rPr>
          <w:rFonts w:ascii="Times New Roman" w:hAnsi="Times New Roman"/>
          <w:lang w:val="en-GB"/>
        </w:rPr>
      </w:pPr>
    </w:p>
    <w:p w14:paraId="11254DCA" w14:textId="77777777" w:rsidR="00761095" w:rsidRPr="00A808A4" w:rsidRDefault="007D4992" w:rsidP="00761095">
      <w:pPr>
        <w:tabs>
          <w:tab w:val="clear" w:pos="284"/>
          <w:tab w:val="left" w:pos="708"/>
        </w:tabs>
        <w:autoSpaceDE w:val="0"/>
        <w:autoSpaceDN w:val="0"/>
        <w:adjustRightInd w:val="0"/>
        <w:jc w:val="left"/>
        <w:rPr>
          <w:rFonts w:ascii="Times New Roman" w:hAnsi="Times New Roman"/>
          <w:i/>
          <w:lang w:val="en-GB"/>
        </w:rPr>
      </w:pPr>
      <w:r w:rsidRPr="00A808A4">
        <w:rPr>
          <w:rFonts w:ascii="Times New Roman" w:hAnsi="Times New Roman"/>
          <w:i/>
          <w:lang w:val="en-GB"/>
        </w:rPr>
        <w:t>Ability to apply knowledge and understanding</w:t>
      </w:r>
    </w:p>
    <w:p w14:paraId="5F25F2C2" w14:textId="77777777" w:rsidR="00761095" w:rsidRPr="00A808A4" w:rsidRDefault="007D4992" w:rsidP="00761095">
      <w:pPr>
        <w:rPr>
          <w:lang w:val="en-GB"/>
        </w:rPr>
      </w:pPr>
      <w:r w:rsidRPr="00A808A4">
        <w:rPr>
          <w:lang w:val="en-GB"/>
        </w:rPr>
        <w:t>At the end of the course, students will be able to:</w:t>
      </w:r>
    </w:p>
    <w:p w14:paraId="4DDED50B" w14:textId="77777777" w:rsidR="00761095" w:rsidRPr="00A808A4" w:rsidRDefault="007D4992" w:rsidP="00761095">
      <w:pPr>
        <w:pStyle w:val="Paragrafoelenco"/>
        <w:numPr>
          <w:ilvl w:val="0"/>
          <w:numId w:val="4"/>
        </w:numPr>
        <w:rPr>
          <w:lang w:val="en-GB"/>
        </w:rPr>
      </w:pPr>
      <w:r w:rsidRPr="00A808A4">
        <w:rPr>
          <w:lang w:val="en-GB"/>
        </w:rPr>
        <w:t>put together and manage a project team</w:t>
      </w:r>
    </w:p>
    <w:p w14:paraId="789FD54B" w14:textId="77777777" w:rsidR="00761095" w:rsidRPr="00A808A4" w:rsidRDefault="007D4992" w:rsidP="00761095">
      <w:pPr>
        <w:pStyle w:val="Paragrafoelenco"/>
        <w:numPr>
          <w:ilvl w:val="0"/>
          <w:numId w:val="4"/>
        </w:numPr>
        <w:rPr>
          <w:lang w:val="en-GB"/>
        </w:rPr>
      </w:pPr>
      <w:r w:rsidRPr="00A808A4">
        <w:rPr>
          <w:lang w:val="en-GB"/>
        </w:rPr>
        <w:t xml:space="preserve">use the key tools of a </w:t>
      </w:r>
      <w:r w:rsidR="00761095" w:rsidRPr="00A808A4">
        <w:rPr>
          <w:lang w:val="en-GB"/>
        </w:rPr>
        <w:t>project manager</w:t>
      </w:r>
    </w:p>
    <w:p w14:paraId="26C69755" w14:textId="77777777" w:rsidR="00761095" w:rsidRPr="00A808A4" w:rsidRDefault="007D4992" w:rsidP="00761095">
      <w:pPr>
        <w:pStyle w:val="Paragrafoelenco"/>
        <w:numPr>
          <w:ilvl w:val="0"/>
          <w:numId w:val="4"/>
        </w:numPr>
        <w:rPr>
          <w:lang w:val="en-GB"/>
        </w:rPr>
      </w:pPr>
      <w:r w:rsidRPr="00A808A4">
        <w:rPr>
          <w:lang w:val="en-GB"/>
        </w:rPr>
        <w:lastRenderedPageBreak/>
        <w:t>manage local cultural events and promote their cultural and communication peculiarities</w:t>
      </w:r>
      <w:r w:rsidR="00761095" w:rsidRPr="00A808A4">
        <w:rPr>
          <w:lang w:val="en-GB"/>
        </w:rPr>
        <w:t>.</w:t>
      </w:r>
    </w:p>
    <w:p w14:paraId="2BA85FBD" w14:textId="77777777" w:rsidR="00761095" w:rsidRPr="00A808A4" w:rsidRDefault="007D4992" w:rsidP="007D4992">
      <w:pPr>
        <w:pStyle w:val="Paragrafoelenco"/>
        <w:numPr>
          <w:ilvl w:val="0"/>
          <w:numId w:val="4"/>
        </w:numPr>
        <w:rPr>
          <w:lang w:val="en-GB"/>
        </w:rPr>
      </w:pPr>
      <w:r w:rsidRPr="00A808A4">
        <w:rPr>
          <w:lang w:val="en-GB"/>
        </w:rPr>
        <w:t>design, plan, realise, and talk about cultural events</w:t>
      </w:r>
      <w:r w:rsidR="00761095" w:rsidRPr="00A808A4">
        <w:rPr>
          <w:lang w:val="en-GB"/>
        </w:rPr>
        <w:t>.</w:t>
      </w:r>
    </w:p>
    <w:p w14:paraId="756D908D" w14:textId="77777777" w:rsidR="00761095" w:rsidRPr="00A808A4" w:rsidRDefault="00A808A4" w:rsidP="00761095">
      <w:pPr>
        <w:pStyle w:val="Paragrafoelenco"/>
        <w:numPr>
          <w:ilvl w:val="0"/>
          <w:numId w:val="4"/>
        </w:numPr>
        <w:rPr>
          <w:lang w:val="en-GB"/>
        </w:rPr>
      </w:pPr>
      <w:r w:rsidRPr="00A808A4">
        <w:rPr>
          <w:lang w:val="en-GB"/>
        </w:rPr>
        <w:t>o</w:t>
      </w:r>
      <w:r w:rsidR="007D4992" w:rsidRPr="00A808A4">
        <w:rPr>
          <w:lang w:val="en-GB"/>
        </w:rPr>
        <w:t>rient themselves among the different decisions that can be made during the situations mentioned above</w:t>
      </w:r>
    </w:p>
    <w:p w14:paraId="074F6896" w14:textId="77777777" w:rsidR="00064B93" w:rsidRPr="00A808A4" w:rsidRDefault="00064B93" w:rsidP="004E1803">
      <w:pPr>
        <w:spacing w:before="240" w:after="120"/>
        <w:rPr>
          <w:b/>
          <w:bCs/>
          <w:i/>
          <w:iCs/>
          <w:sz w:val="18"/>
          <w:szCs w:val="24"/>
          <w:lang w:val="en-GB"/>
        </w:rPr>
      </w:pPr>
      <w:r w:rsidRPr="00A808A4">
        <w:rPr>
          <w:b/>
          <w:bCs/>
          <w:i/>
          <w:iCs/>
          <w:sz w:val="18"/>
          <w:szCs w:val="24"/>
          <w:lang w:val="en-GB"/>
        </w:rPr>
        <w:t>COURSE CONTENT</w:t>
      </w:r>
    </w:p>
    <w:p w14:paraId="0C6C039C" w14:textId="77777777" w:rsidR="00064B93" w:rsidRPr="00A808A4" w:rsidRDefault="00AD0E28" w:rsidP="00064B93">
      <w:pPr>
        <w:rPr>
          <w:szCs w:val="24"/>
          <w:lang w:val="en-GB"/>
        </w:rPr>
      </w:pPr>
      <w:r w:rsidRPr="00A808A4">
        <w:rPr>
          <w:szCs w:val="24"/>
          <w:lang w:val="en-GB"/>
        </w:rPr>
        <w:t>The course will introduce certain operative tools for</w:t>
      </w:r>
      <w:r w:rsidR="00064B93" w:rsidRPr="00A808A4">
        <w:rPr>
          <w:szCs w:val="24"/>
          <w:lang w:val="en-GB"/>
        </w:rPr>
        <w:t xml:space="preserve"> project management:</w:t>
      </w:r>
    </w:p>
    <w:p w14:paraId="26D3253B" w14:textId="77777777" w:rsidR="00064B93" w:rsidRPr="00A808A4" w:rsidRDefault="00064B93" w:rsidP="00064B93">
      <w:pPr>
        <w:rPr>
          <w:szCs w:val="24"/>
          <w:lang w:val="en-GB"/>
        </w:rPr>
      </w:pPr>
      <w:r w:rsidRPr="00A808A4">
        <w:rPr>
          <w:szCs w:val="24"/>
          <w:lang w:val="en-GB"/>
        </w:rPr>
        <w:t>-</w:t>
      </w:r>
      <w:r w:rsidRPr="00A808A4">
        <w:rPr>
          <w:szCs w:val="24"/>
          <w:lang w:val="en-GB"/>
        </w:rPr>
        <w:tab/>
        <w:t>Work breakdown structure</w:t>
      </w:r>
    </w:p>
    <w:p w14:paraId="0D480CB2" w14:textId="77777777" w:rsidR="00064B93" w:rsidRPr="00A808A4" w:rsidRDefault="00AD0E28" w:rsidP="00064B93">
      <w:pPr>
        <w:rPr>
          <w:szCs w:val="24"/>
          <w:lang w:val="en-GB"/>
        </w:rPr>
      </w:pPr>
      <w:r w:rsidRPr="00A808A4">
        <w:rPr>
          <w:szCs w:val="24"/>
          <w:lang w:val="en-GB"/>
        </w:rPr>
        <w:t>-</w:t>
      </w:r>
      <w:r w:rsidRPr="00A808A4">
        <w:rPr>
          <w:szCs w:val="24"/>
          <w:lang w:val="en-GB"/>
        </w:rPr>
        <w:tab/>
      </w:r>
      <w:r w:rsidR="00064B93" w:rsidRPr="00A808A4">
        <w:rPr>
          <w:szCs w:val="24"/>
          <w:lang w:val="en-GB"/>
        </w:rPr>
        <w:t>Gantt</w:t>
      </w:r>
      <w:r w:rsidRPr="00A808A4">
        <w:rPr>
          <w:szCs w:val="24"/>
          <w:lang w:val="en-GB"/>
        </w:rPr>
        <w:t>’s Diagram</w:t>
      </w:r>
    </w:p>
    <w:p w14:paraId="201BCE5A" w14:textId="77777777" w:rsidR="00064B93" w:rsidRPr="00A808A4" w:rsidRDefault="00064B93" w:rsidP="00064B93">
      <w:pPr>
        <w:rPr>
          <w:szCs w:val="24"/>
          <w:lang w:val="en-GB"/>
        </w:rPr>
      </w:pPr>
      <w:r w:rsidRPr="00A808A4">
        <w:rPr>
          <w:szCs w:val="24"/>
          <w:lang w:val="en-GB"/>
        </w:rPr>
        <w:t>-</w:t>
      </w:r>
      <w:r w:rsidRPr="00A808A4">
        <w:rPr>
          <w:szCs w:val="24"/>
          <w:lang w:val="en-GB"/>
        </w:rPr>
        <w:tab/>
        <w:t>Swot analysis</w:t>
      </w:r>
    </w:p>
    <w:p w14:paraId="65C80352" w14:textId="77777777" w:rsidR="00064B93" w:rsidRPr="00A808A4" w:rsidRDefault="00AD0E28" w:rsidP="00064B93">
      <w:pPr>
        <w:rPr>
          <w:szCs w:val="24"/>
          <w:lang w:val="en-GB"/>
        </w:rPr>
      </w:pPr>
      <w:r w:rsidRPr="00A808A4">
        <w:rPr>
          <w:szCs w:val="24"/>
          <w:lang w:val="en-GB"/>
        </w:rPr>
        <w:t>Furthermore,</w:t>
      </w:r>
      <w:r w:rsidR="00064B93" w:rsidRPr="00A808A4">
        <w:rPr>
          <w:szCs w:val="24"/>
          <w:lang w:val="en-GB"/>
        </w:rPr>
        <w:t xml:space="preserve"> </w:t>
      </w:r>
      <w:r w:rsidR="00877266" w:rsidRPr="00A808A4">
        <w:rPr>
          <w:szCs w:val="24"/>
          <w:lang w:val="en-GB"/>
        </w:rPr>
        <w:t xml:space="preserve">beginning with the analysis of </w:t>
      </w:r>
      <w:r w:rsidR="00B5228C" w:rsidRPr="00A808A4">
        <w:rPr>
          <w:szCs w:val="24"/>
          <w:lang w:val="en-GB"/>
        </w:rPr>
        <w:t>tourism issues from the European Commission, students will analyse public event opportunities and private entrepreneurism</w:t>
      </w:r>
      <w:r w:rsidR="00064B93" w:rsidRPr="00A808A4">
        <w:rPr>
          <w:szCs w:val="24"/>
          <w:lang w:val="en-GB"/>
        </w:rPr>
        <w:t>.</w:t>
      </w:r>
    </w:p>
    <w:p w14:paraId="45345C92" w14:textId="77777777" w:rsidR="00064B93" w:rsidRPr="00A808A4" w:rsidRDefault="00DE13AD" w:rsidP="00064B93">
      <w:pPr>
        <w:rPr>
          <w:szCs w:val="24"/>
          <w:lang w:val="en-GB"/>
        </w:rPr>
      </w:pPr>
      <w:r w:rsidRPr="00A808A4">
        <w:rPr>
          <w:szCs w:val="24"/>
          <w:lang w:val="en-GB"/>
        </w:rPr>
        <w:t>Some successful cases of public/private systems which generated added value to areas which converted their economic systems to successful tourist/cultural systems</w:t>
      </w:r>
      <w:r w:rsidR="00064B93" w:rsidRPr="00A808A4">
        <w:rPr>
          <w:szCs w:val="24"/>
          <w:lang w:val="en-GB"/>
        </w:rPr>
        <w:t>.</w:t>
      </w:r>
    </w:p>
    <w:p w14:paraId="04D02994" w14:textId="77777777" w:rsidR="00064B93" w:rsidRPr="00A808A4" w:rsidRDefault="00DE13AD" w:rsidP="00064B93">
      <w:pPr>
        <w:rPr>
          <w:szCs w:val="24"/>
          <w:lang w:val="en-GB"/>
        </w:rPr>
      </w:pPr>
      <w:r w:rsidRPr="00A808A4">
        <w:rPr>
          <w:szCs w:val="24"/>
          <w:lang w:val="en-GB"/>
        </w:rPr>
        <w:t>The course will present innovative models for strategic plans and an in-depth look at European plans and Italian models, with particular emphasis on sustainability, the concept of smart cities and</w:t>
      </w:r>
      <w:r w:rsidR="00064B93" w:rsidRPr="00A808A4">
        <w:rPr>
          <w:szCs w:val="24"/>
          <w:lang w:val="en-GB"/>
        </w:rPr>
        <w:t xml:space="preserve"> smart</w:t>
      </w:r>
      <w:r w:rsidRPr="00A808A4">
        <w:rPr>
          <w:szCs w:val="24"/>
          <w:lang w:val="en-GB"/>
        </w:rPr>
        <w:t xml:space="preserve"> </w:t>
      </w:r>
      <w:r w:rsidR="00064B93" w:rsidRPr="00A808A4">
        <w:rPr>
          <w:szCs w:val="24"/>
          <w:lang w:val="en-GB"/>
        </w:rPr>
        <w:t>lan</w:t>
      </w:r>
      <w:r w:rsidRPr="00A808A4">
        <w:rPr>
          <w:szCs w:val="24"/>
          <w:lang w:val="en-GB"/>
        </w:rPr>
        <w:t>ds adapted to tourist systems</w:t>
      </w:r>
    </w:p>
    <w:p w14:paraId="40D7D2C1" w14:textId="77777777" w:rsidR="00064B93" w:rsidRPr="00A808A4" w:rsidRDefault="00356164" w:rsidP="00064B93">
      <w:pPr>
        <w:rPr>
          <w:szCs w:val="24"/>
          <w:lang w:val="en-GB"/>
        </w:rPr>
      </w:pPr>
      <w:r w:rsidRPr="00A808A4">
        <w:rPr>
          <w:szCs w:val="24"/>
          <w:lang w:val="en-GB"/>
        </w:rPr>
        <w:t>The course will be supplemented by talks from external speakers: Entrepreneurs</w:t>
      </w:r>
      <w:r w:rsidR="00064B93" w:rsidRPr="00A808A4">
        <w:rPr>
          <w:szCs w:val="24"/>
          <w:lang w:val="en-GB"/>
        </w:rPr>
        <w:t>, Manager</w:t>
      </w:r>
      <w:r w:rsidRPr="00A808A4">
        <w:rPr>
          <w:szCs w:val="24"/>
          <w:lang w:val="en-GB"/>
        </w:rPr>
        <w:t>s and Mana</w:t>
      </w:r>
      <w:r w:rsidR="00082B49" w:rsidRPr="00A808A4">
        <w:rPr>
          <w:szCs w:val="24"/>
          <w:lang w:val="en-GB"/>
        </w:rPr>
        <w:t>g</w:t>
      </w:r>
      <w:r w:rsidRPr="00A808A4">
        <w:rPr>
          <w:szCs w:val="24"/>
          <w:lang w:val="en-GB"/>
        </w:rPr>
        <w:t>ing Directors of Festivals, Big Events, Foundations, Associations, Institutions, Town Councils as well as professional figures and consultants, about prominent cases, real examples, current methods</w:t>
      </w:r>
      <w:r w:rsidR="00064B93" w:rsidRPr="00A808A4">
        <w:rPr>
          <w:szCs w:val="24"/>
          <w:lang w:val="en-GB"/>
        </w:rPr>
        <w:t xml:space="preserve"> </w:t>
      </w:r>
      <w:r w:rsidRPr="00A808A4">
        <w:rPr>
          <w:szCs w:val="24"/>
          <w:lang w:val="en-GB"/>
        </w:rPr>
        <w:t>and practi</w:t>
      </w:r>
      <w:r w:rsidR="00082B49" w:rsidRPr="00A808A4">
        <w:rPr>
          <w:szCs w:val="24"/>
          <w:lang w:val="en-GB"/>
        </w:rPr>
        <w:t>c</w:t>
      </w:r>
      <w:r w:rsidRPr="00A808A4">
        <w:rPr>
          <w:szCs w:val="24"/>
          <w:lang w:val="en-GB"/>
        </w:rPr>
        <w:t xml:space="preserve">es for the enhancement of spaces and successful events. </w:t>
      </w:r>
    </w:p>
    <w:p w14:paraId="32BD1499" w14:textId="77777777" w:rsidR="00600979" w:rsidRPr="00A808A4" w:rsidRDefault="00AB1D40" w:rsidP="004E1803">
      <w:pPr>
        <w:spacing w:before="240" w:after="120"/>
        <w:rPr>
          <w:b/>
          <w:bCs/>
          <w:i/>
          <w:iCs/>
          <w:sz w:val="18"/>
          <w:szCs w:val="24"/>
        </w:rPr>
      </w:pPr>
      <w:r w:rsidRPr="00A808A4">
        <w:rPr>
          <w:b/>
          <w:bCs/>
          <w:i/>
          <w:iCs/>
          <w:sz w:val="18"/>
          <w:szCs w:val="24"/>
        </w:rPr>
        <w:t>READING LIST</w:t>
      </w:r>
    </w:p>
    <w:p w14:paraId="1ACC0D4C" w14:textId="77777777" w:rsidR="004B2362" w:rsidRPr="00A808A4" w:rsidRDefault="00942088" w:rsidP="004B2362">
      <w:pPr>
        <w:rPr>
          <w:sz w:val="18"/>
          <w:szCs w:val="24"/>
        </w:rPr>
      </w:pPr>
      <w:r w:rsidRPr="00A808A4">
        <w:rPr>
          <w:sz w:val="24"/>
          <w:szCs w:val="24"/>
        </w:rPr>
        <w:tab/>
      </w:r>
      <w:hyperlink r:id="rId5" w:history="1">
        <w:r w:rsidR="004E1803" w:rsidRPr="00A808A4">
          <w:rPr>
            <w:rStyle w:val="Collegamentoipertestuale"/>
            <w:smallCaps/>
            <w:color w:val="auto"/>
            <w:sz w:val="16"/>
            <w:szCs w:val="24"/>
          </w:rPr>
          <w:t>L</w:t>
        </w:r>
        <w:r w:rsidR="001512EB" w:rsidRPr="00A808A4">
          <w:rPr>
            <w:rStyle w:val="Collegamentoipertestuale"/>
            <w:smallCaps/>
            <w:color w:val="auto"/>
            <w:sz w:val="16"/>
            <w:szCs w:val="24"/>
          </w:rPr>
          <w:t>ucio</w:t>
        </w:r>
      </w:hyperlink>
      <w:r w:rsidR="001512EB" w:rsidRPr="00A808A4">
        <w:rPr>
          <w:rStyle w:val="Collegamentoipertestuale"/>
          <w:smallCaps/>
          <w:color w:val="auto"/>
          <w:sz w:val="16"/>
          <w:szCs w:val="24"/>
        </w:rPr>
        <w:t xml:space="preserve"> Argano</w:t>
      </w:r>
      <w:r w:rsidRPr="00A808A4">
        <w:rPr>
          <w:smallCaps/>
          <w:sz w:val="16"/>
          <w:szCs w:val="24"/>
        </w:rPr>
        <w:t xml:space="preserve">, </w:t>
      </w:r>
      <w:hyperlink r:id="rId6" w:history="1">
        <w:r w:rsidR="001512EB" w:rsidRPr="00A808A4">
          <w:rPr>
            <w:rStyle w:val="Collegamentoipertestuale"/>
            <w:smallCaps/>
            <w:color w:val="auto"/>
            <w:sz w:val="16"/>
            <w:szCs w:val="24"/>
          </w:rPr>
          <w:t>Alessandro</w:t>
        </w:r>
      </w:hyperlink>
      <w:r w:rsidR="001512EB" w:rsidRPr="00A808A4">
        <w:rPr>
          <w:rStyle w:val="Collegamentoipertestuale"/>
          <w:smallCaps/>
          <w:color w:val="auto"/>
          <w:sz w:val="16"/>
          <w:szCs w:val="24"/>
        </w:rPr>
        <w:t xml:space="preserve"> Bollo</w:t>
      </w:r>
      <w:r w:rsidRPr="00A808A4">
        <w:rPr>
          <w:smallCaps/>
          <w:sz w:val="16"/>
          <w:szCs w:val="24"/>
        </w:rPr>
        <w:t xml:space="preserve">, </w:t>
      </w:r>
      <w:hyperlink r:id="rId7" w:history="1">
        <w:r w:rsidR="001512EB" w:rsidRPr="00A808A4">
          <w:rPr>
            <w:rStyle w:val="Collegamentoipertestuale"/>
            <w:smallCaps/>
            <w:color w:val="auto"/>
            <w:sz w:val="16"/>
            <w:szCs w:val="24"/>
          </w:rPr>
          <w:t>Paolo</w:t>
        </w:r>
      </w:hyperlink>
      <w:r w:rsidR="001512EB" w:rsidRPr="00A808A4">
        <w:rPr>
          <w:rStyle w:val="Collegamentoipertestuale"/>
          <w:smallCaps/>
          <w:color w:val="auto"/>
          <w:sz w:val="16"/>
          <w:szCs w:val="24"/>
        </w:rPr>
        <w:t xml:space="preserve"> Della Sega</w:t>
      </w:r>
      <w:r w:rsidRPr="00A808A4">
        <w:rPr>
          <w:smallCaps/>
          <w:sz w:val="16"/>
          <w:szCs w:val="24"/>
        </w:rPr>
        <w:t xml:space="preserve">, </w:t>
      </w:r>
      <w:hyperlink r:id="rId8" w:history="1">
        <w:r w:rsidR="001512EB" w:rsidRPr="00A808A4">
          <w:rPr>
            <w:rStyle w:val="Collegamentoipertestuale"/>
            <w:smallCaps/>
            <w:color w:val="auto"/>
            <w:sz w:val="16"/>
            <w:szCs w:val="24"/>
          </w:rPr>
          <w:t>Vivalda Candida</w:t>
        </w:r>
        <w:r w:rsidRPr="00A808A4">
          <w:rPr>
            <w:rStyle w:val="Collegamentoipertestuale"/>
            <w:smallCaps/>
            <w:color w:val="auto"/>
            <w:sz w:val="16"/>
            <w:szCs w:val="24"/>
          </w:rPr>
          <w:t xml:space="preserve">. </w:t>
        </w:r>
      </w:hyperlink>
      <w:r w:rsidR="00797113" w:rsidRPr="00A808A4">
        <w:rPr>
          <w:i/>
          <w:sz w:val="18"/>
          <w:szCs w:val="24"/>
        </w:rPr>
        <w:t>Gli eventi culturali. Ideazione, progettazione, marketing, comunicazione</w:t>
      </w:r>
      <w:r w:rsidR="00797113" w:rsidRPr="00A808A4">
        <w:rPr>
          <w:sz w:val="18"/>
          <w:szCs w:val="24"/>
        </w:rPr>
        <w:t>. Franco Angeli, 2017</w:t>
      </w:r>
    </w:p>
    <w:p w14:paraId="2126DCAD" w14:textId="77777777" w:rsidR="004B2362" w:rsidRPr="00A808A4" w:rsidRDefault="004B2362" w:rsidP="004B2362">
      <w:pPr>
        <w:rPr>
          <w:sz w:val="18"/>
          <w:szCs w:val="24"/>
        </w:rPr>
      </w:pPr>
    </w:p>
    <w:p w14:paraId="4CB6609D" w14:textId="77777777" w:rsidR="00A0144D" w:rsidRPr="00A0144D" w:rsidRDefault="009B1B4D" w:rsidP="00A0144D">
      <w:pPr>
        <w:pStyle w:val="Testo1"/>
        <w:rPr>
          <w:smallCaps/>
          <w:sz w:val="16"/>
          <w:lang w:val="en-GB"/>
        </w:rPr>
      </w:pPr>
      <w:hyperlink r:id="rId9" w:history="1">
        <w:r w:rsidR="00A0144D" w:rsidRPr="001C3AD5">
          <w:rPr>
            <w:smallCaps/>
            <w:sz w:val="16"/>
          </w:rPr>
          <w:t>Francesco Izzo</w:t>
        </w:r>
      </w:hyperlink>
      <w:r w:rsidR="00A0144D" w:rsidRPr="001C3AD5">
        <w:rPr>
          <w:smallCaps/>
          <w:sz w:val="16"/>
        </w:rPr>
        <w:t>, </w:t>
      </w:r>
      <w:hyperlink r:id="rId10" w:history="1">
        <w:r w:rsidR="00A0144D" w:rsidRPr="001C3AD5">
          <w:rPr>
            <w:smallCaps/>
            <w:sz w:val="16"/>
          </w:rPr>
          <w:t>Raffaele Cercola</w:t>
        </w:r>
      </w:hyperlink>
      <w:r w:rsidR="00A0144D" w:rsidRPr="001C3AD5">
        <w:rPr>
          <w:smallCaps/>
          <w:sz w:val="16"/>
        </w:rPr>
        <w:t>, </w:t>
      </w:r>
      <w:hyperlink r:id="rId11" w:history="1">
        <w:r w:rsidR="00A0144D" w:rsidRPr="001C3AD5">
          <w:rPr>
            <w:smallCaps/>
            <w:sz w:val="16"/>
          </w:rPr>
          <w:t>Enrico Bonetti</w:t>
        </w:r>
      </w:hyperlink>
      <w:r w:rsidR="00A0144D" w:rsidRPr="001C3AD5">
        <w:rPr>
          <w:smallCaps/>
          <w:sz w:val="16"/>
        </w:rPr>
        <w:t xml:space="preserve">, </w:t>
      </w:r>
      <w:r w:rsidR="00A0144D" w:rsidRPr="001C3AD5">
        <w:t xml:space="preserve">Eventi e strategie di marketing territoriale. </w:t>
      </w:r>
      <w:r w:rsidR="00A0144D" w:rsidRPr="00A0144D">
        <w:rPr>
          <w:lang w:val="en-GB"/>
        </w:rPr>
        <w:t>Franco Angeli</w:t>
      </w:r>
      <w:r w:rsidR="00A0144D" w:rsidRPr="00A0144D">
        <w:rPr>
          <w:smallCaps/>
          <w:sz w:val="16"/>
          <w:lang w:val="en-GB"/>
        </w:rPr>
        <w:t>, 2017</w:t>
      </w:r>
    </w:p>
    <w:p w14:paraId="5C60926F" w14:textId="77777777" w:rsidR="00A0144D" w:rsidRDefault="00A0144D" w:rsidP="00AB1D40">
      <w:pPr>
        <w:pStyle w:val="Testo1"/>
        <w:rPr>
          <w:szCs w:val="24"/>
          <w:lang w:val="en-GB"/>
        </w:rPr>
      </w:pPr>
    </w:p>
    <w:p w14:paraId="02B71E2C" w14:textId="0BA537F6" w:rsidR="00AB1D40" w:rsidRPr="00A808A4" w:rsidRDefault="00AB1D40" w:rsidP="00AB1D40">
      <w:pPr>
        <w:pStyle w:val="Testo1"/>
        <w:rPr>
          <w:sz w:val="24"/>
          <w:szCs w:val="24"/>
          <w:lang w:val="en-GB"/>
        </w:rPr>
      </w:pPr>
      <w:r w:rsidRPr="00A808A4">
        <w:rPr>
          <w:szCs w:val="24"/>
          <w:lang w:val="en-GB"/>
        </w:rPr>
        <w:t>Details of possible further reading will be provided during lectures</w:t>
      </w:r>
      <w:r w:rsidRPr="00A808A4">
        <w:rPr>
          <w:sz w:val="24"/>
          <w:szCs w:val="24"/>
          <w:lang w:val="en-GB"/>
        </w:rPr>
        <w:t>.</w:t>
      </w:r>
    </w:p>
    <w:p w14:paraId="460D4085" w14:textId="77777777" w:rsidR="00AB1D40" w:rsidRPr="00A808A4" w:rsidRDefault="00AB1D40" w:rsidP="00AB1D40">
      <w:pPr>
        <w:spacing w:before="240" w:after="120" w:line="220" w:lineRule="exact"/>
        <w:rPr>
          <w:b/>
          <w:i/>
          <w:sz w:val="18"/>
          <w:szCs w:val="24"/>
          <w:lang w:val="en-GB"/>
        </w:rPr>
      </w:pPr>
      <w:r w:rsidRPr="00A808A4">
        <w:rPr>
          <w:b/>
          <w:bCs/>
          <w:i/>
          <w:iCs/>
          <w:sz w:val="18"/>
          <w:szCs w:val="24"/>
          <w:lang w:val="en-GB"/>
        </w:rPr>
        <w:t>TEACHING METHOD</w:t>
      </w:r>
    </w:p>
    <w:p w14:paraId="0571138D" w14:textId="77777777" w:rsidR="00AB1D40" w:rsidRPr="00A808A4" w:rsidRDefault="00AB1D40" w:rsidP="004E1803">
      <w:pPr>
        <w:pStyle w:val="Testo2"/>
        <w:spacing w:line="240" w:lineRule="exact"/>
        <w:rPr>
          <w:szCs w:val="24"/>
          <w:lang w:val="en-GB"/>
        </w:rPr>
      </w:pPr>
      <w:r w:rsidRPr="00A808A4">
        <w:rPr>
          <w:szCs w:val="24"/>
          <w:lang w:val="en-GB"/>
        </w:rPr>
        <w:t xml:space="preserve">The course will be delivered by means of interactive frontal lectures. There will also be discussions </w:t>
      </w:r>
      <w:r w:rsidR="007D0C35" w:rsidRPr="00A808A4">
        <w:rPr>
          <w:szCs w:val="24"/>
          <w:lang w:val="en-GB"/>
        </w:rPr>
        <w:t>of the</w:t>
      </w:r>
      <w:r w:rsidRPr="00A808A4">
        <w:rPr>
          <w:szCs w:val="24"/>
          <w:lang w:val="en-GB"/>
        </w:rPr>
        <w:t xml:space="preserve"> numerous case studies presented during lectures, particularly through the direct personal accounts </w:t>
      </w:r>
      <w:r w:rsidR="007D0C35" w:rsidRPr="00A808A4">
        <w:rPr>
          <w:szCs w:val="24"/>
          <w:lang w:val="en-GB"/>
        </w:rPr>
        <w:t xml:space="preserve">of </w:t>
      </w:r>
      <w:r w:rsidRPr="00A808A4">
        <w:rPr>
          <w:szCs w:val="24"/>
          <w:lang w:val="en-GB"/>
        </w:rPr>
        <w:t>those involved.</w:t>
      </w:r>
    </w:p>
    <w:p w14:paraId="5E07BB8C" w14:textId="77777777" w:rsidR="00AB1D40" w:rsidRPr="00A808A4" w:rsidRDefault="00AB1D40" w:rsidP="00AB1D40">
      <w:pPr>
        <w:spacing w:before="240" w:after="120" w:line="220" w:lineRule="exact"/>
        <w:rPr>
          <w:b/>
          <w:i/>
          <w:sz w:val="18"/>
          <w:szCs w:val="24"/>
          <w:lang w:val="en-GB"/>
        </w:rPr>
      </w:pPr>
      <w:r w:rsidRPr="00A808A4">
        <w:rPr>
          <w:b/>
          <w:bCs/>
          <w:i/>
          <w:iCs/>
          <w:sz w:val="18"/>
          <w:szCs w:val="24"/>
          <w:lang w:val="en-GB"/>
        </w:rPr>
        <w:lastRenderedPageBreak/>
        <w:t>ASSESSMENT METHOD</w:t>
      </w:r>
      <w:r w:rsidR="00064B93" w:rsidRPr="00A808A4">
        <w:rPr>
          <w:b/>
          <w:bCs/>
          <w:i/>
          <w:iCs/>
          <w:sz w:val="18"/>
          <w:szCs w:val="24"/>
          <w:lang w:val="en-GB"/>
        </w:rPr>
        <w:t xml:space="preserve"> AND CRITERIA</w:t>
      </w:r>
    </w:p>
    <w:p w14:paraId="69B2D3F5" w14:textId="77777777" w:rsidR="00AB1D40" w:rsidRPr="00A808A4" w:rsidRDefault="00AD0E28" w:rsidP="004E1803">
      <w:pPr>
        <w:pStyle w:val="Testo2"/>
        <w:spacing w:line="240" w:lineRule="exact"/>
        <w:rPr>
          <w:szCs w:val="18"/>
          <w:lang w:val="en-GB"/>
        </w:rPr>
      </w:pPr>
      <w:r w:rsidRPr="00A808A4">
        <w:rPr>
          <w:szCs w:val="18"/>
          <w:lang w:val="en-GB"/>
        </w:rPr>
        <w:t>There will be an oral examination</w:t>
      </w:r>
      <w:r w:rsidR="00064B93" w:rsidRPr="00A808A4">
        <w:rPr>
          <w:szCs w:val="18"/>
          <w:lang w:val="en-GB"/>
        </w:rPr>
        <w:t>.</w:t>
      </w:r>
    </w:p>
    <w:p w14:paraId="0C7A3FA4" w14:textId="0D79F0BE" w:rsidR="00064B93" w:rsidRPr="00A808A4" w:rsidRDefault="009A261B" w:rsidP="004E1803">
      <w:pPr>
        <w:spacing w:before="120" w:after="120"/>
        <w:rPr>
          <w:noProof/>
          <w:sz w:val="18"/>
          <w:szCs w:val="18"/>
          <w:lang w:val="en-GB"/>
        </w:rPr>
      </w:pPr>
      <w:r w:rsidRPr="009A261B">
        <w:rPr>
          <w:noProof/>
          <w:sz w:val="18"/>
          <w:szCs w:val="18"/>
          <w:lang w:val="en-GB"/>
        </w:rPr>
        <w:t>Students will be questioned on the topics contained in this syllabus and more specifically will be prompted to encounter the specific cases analyzed.</w:t>
      </w:r>
      <w:r w:rsidR="00064B93" w:rsidRPr="009A261B">
        <w:rPr>
          <w:noProof/>
          <w:sz w:val="18"/>
          <w:szCs w:val="18"/>
          <w:lang w:val="en-GB"/>
        </w:rPr>
        <w:t xml:space="preserve"> </w:t>
      </w:r>
      <w:r w:rsidR="00064B93" w:rsidRPr="00A808A4">
        <w:rPr>
          <w:noProof/>
          <w:sz w:val="18"/>
          <w:szCs w:val="18"/>
          <w:lang w:val="en-GB"/>
        </w:rPr>
        <w:t>S</w:t>
      </w:r>
      <w:r w:rsidR="004F0CC8" w:rsidRPr="00A808A4">
        <w:rPr>
          <w:noProof/>
          <w:sz w:val="18"/>
          <w:szCs w:val="18"/>
          <w:lang w:val="en-GB"/>
        </w:rPr>
        <w:t>tudents will be assessed on skills acquired</w:t>
      </w:r>
      <w:r w:rsidR="00082B49" w:rsidRPr="00A808A4">
        <w:rPr>
          <w:noProof/>
          <w:sz w:val="18"/>
          <w:szCs w:val="18"/>
          <w:lang w:val="en-GB"/>
        </w:rPr>
        <w:t>,</w:t>
      </w:r>
      <w:r w:rsidR="004F0CC8" w:rsidRPr="00A808A4">
        <w:rPr>
          <w:noProof/>
          <w:sz w:val="18"/>
          <w:szCs w:val="18"/>
          <w:lang w:val="en-GB"/>
        </w:rPr>
        <w:t xml:space="preserve"> by means of a conversation designed to showcase their mastery of proccesses required for the role of</w:t>
      </w:r>
      <w:r w:rsidR="00064B93" w:rsidRPr="00A808A4">
        <w:rPr>
          <w:noProof/>
          <w:sz w:val="18"/>
          <w:szCs w:val="18"/>
          <w:lang w:val="en-GB"/>
        </w:rPr>
        <w:t xml:space="preserve"> Project Management.</w:t>
      </w:r>
    </w:p>
    <w:p w14:paraId="48E81DB1" w14:textId="77777777" w:rsidR="00064B93" w:rsidRPr="00A808A4" w:rsidRDefault="004F0CC8" w:rsidP="004E1803">
      <w:pPr>
        <w:spacing w:before="120" w:after="120"/>
        <w:rPr>
          <w:noProof/>
          <w:sz w:val="18"/>
          <w:szCs w:val="18"/>
          <w:lang w:val="en-GB"/>
        </w:rPr>
      </w:pPr>
      <w:r w:rsidRPr="00A808A4">
        <w:rPr>
          <w:noProof/>
          <w:sz w:val="18"/>
          <w:szCs w:val="18"/>
          <w:lang w:val="en-GB"/>
        </w:rPr>
        <w:t>Students will be assessed on their understanding of the basic concepts of</w:t>
      </w:r>
      <w:r w:rsidR="00064B93" w:rsidRPr="00A808A4">
        <w:rPr>
          <w:noProof/>
          <w:sz w:val="18"/>
          <w:szCs w:val="18"/>
          <w:lang w:val="en-GB"/>
        </w:rPr>
        <w:t xml:space="preserve"> Project Management </w:t>
      </w:r>
      <w:r w:rsidRPr="00A808A4">
        <w:rPr>
          <w:noProof/>
          <w:sz w:val="18"/>
          <w:szCs w:val="18"/>
          <w:lang w:val="en-GB"/>
        </w:rPr>
        <w:t xml:space="preserve">and the international characteristics of cultural and tourist events which form the basis of competition between different areas and urban systems </w:t>
      </w:r>
      <w:r w:rsidR="00C77D24" w:rsidRPr="00A808A4">
        <w:rPr>
          <w:noProof/>
          <w:sz w:val="18"/>
          <w:szCs w:val="18"/>
          <w:lang w:val="en-GB"/>
        </w:rPr>
        <w:t>interested in investing in such aspects</w:t>
      </w:r>
      <w:r w:rsidR="00064B93" w:rsidRPr="00A808A4">
        <w:rPr>
          <w:noProof/>
          <w:sz w:val="18"/>
          <w:szCs w:val="18"/>
          <w:lang w:val="en-GB"/>
        </w:rPr>
        <w:t>.</w:t>
      </w:r>
    </w:p>
    <w:p w14:paraId="0BC7E21A" w14:textId="77777777" w:rsidR="007D4992" w:rsidRPr="00A808A4" w:rsidRDefault="007D4992" w:rsidP="00761095">
      <w:pPr>
        <w:rPr>
          <w:sz w:val="18"/>
          <w:szCs w:val="18"/>
          <w:lang w:val="en-GB"/>
        </w:rPr>
      </w:pPr>
      <w:r w:rsidRPr="00A808A4">
        <w:rPr>
          <w:sz w:val="18"/>
          <w:szCs w:val="18"/>
          <w:lang w:val="en-GB"/>
        </w:rPr>
        <w:t>The oral exam, which is compulsory for all students, will be based on at least 4 questions on the concepts explained during the first and the second part of the course.</w:t>
      </w:r>
    </w:p>
    <w:p w14:paraId="0E39A7E9" w14:textId="77777777" w:rsidR="007D4992" w:rsidRPr="00A808A4" w:rsidRDefault="007D4992" w:rsidP="00761095">
      <w:pPr>
        <w:rPr>
          <w:sz w:val="18"/>
          <w:szCs w:val="18"/>
          <w:lang w:val="en-GB"/>
        </w:rPr>
      </w:pPr>
      <w:r w:rsidRPr="00A808A4">
        <w:rPr>
          <w:sz w:val="18"/>
          <w:szCs w:val="18"/>
          <w:lang w:val="en-GB"/>
        </w:rPr>
        <w:t>One or more questions may consist in the comment of the international dynamics at the basis of the competition between territories for the promotion of their cultural events.</w:t>
      </w:r>
    </w:p>
    <w:p w14:paraId="54EB4C6B" w14:textId="77777777" w:rsidR="007D4992" w:rsidRPr="00A808A4" w:rsidRDefault="007D4992" w:rsidP="00761095">
      <w:pPr>
        <w:rPr>
          <w:sz w:val="18"/>
          <w:szCs w:val="18"/>
          <w:lang w:val="en-GB"/>
        </w:rPr>
      </w:pPr>
      <w:r w:rsidRPr="00A808A4">
        <w:rPr>
          <w:sz w:val="18"/>
          <w:szCs w:val="18"/>
          <w:lang w:val="en-GB"/>
        </w:rPr>
        <w:t>All the questions asked during the exam will be based on the reading list mentioned above.</w:t>
      </w:r>
    </w:p>
    <w:p w14:paraId="61DF763E" w14:textId="77777777" w:rsidR="000B7BEC" w:rsidRPr="00A808A4" w:rsidRDefault="000B7BEC" w:rsidP="00761095">
      <w:pPr>
        <w:rPr>
          <w:sz w:val="18"/>
          <w:szCs w:val="18"/>
          <w:lang w:val="en-GB"/>
        </w:rPr>
      </w:pPr>
      <w:r w:rsidRPr="00A808A4">
        <w:rPr>
          <w:sz w:val="18"/>
          <w:szCs w:val="18"/>
          <w:lang w:val="en-GB"/>
        </w:rPr>
        <w:t>For each answer, students can get a mark from 0/30 (in case of no answer or inappropriate answer) to 31/30 (in case of excellent answer).</w:t>
      </w:r>
    </w:p>
    <w:p w14:paraId="54C80C67" w14:textId="77777777" w:rsidR="000B7BEC" w:rsidRPr="00A808A4" w:rsidRDefault="000B7BEC" w:rsidP="00761095">
      <w:pPr>
        <w:rPr>
          <w:sz w:val="18"/>
          <w:szCs w:val="18"/>
          <w:lang w:val="en-GB"/>
        </w:rPr>
      </w:pPr>
      <w:r w:rsidRPr="00A808A4">
        <w:rPr>
          <w:sz w:val="18"/>
          <w:szCs w:val="18"/>
          <w:lang w:val="en-GB"/>
        </w:rPr>
        <w:t>The final mark can get to a maximum of 31/30, and it will result from the average between the different questions.</w:t>
      </w:r>
    </w:p>
    <w:p w14:paraId="1990AA21" w14:textId="77777777" w:rsidR="00761095" w:rsidRPr="00A808A4" w:rsidRDefault="000B7BEC" w:rsidP="00761095">
      <w:pPr>
        <w:rPr>
          <w:sz w:val="18"/>
          <w:szCs w:val="18"/>
          <w:lang w:val="en-GB"/>
        </w:rPr>
      </w:pPr>
      <w:r w:rsidRPr="00A808A4">
        <w:rPr>
          <w:sz w:val="18"/>
          <w:szCs w:val="18"/>
          <w:lang w:val="en-GB"/>
        </w:rPr>
        <w:t>Assessment criteria: accuracy of answers and ability to reformulate course content, make examples, find links between different topics, and make a clear discourse.</w:t>
      </w:r>
    </w:p>
    <w:p w14:paraId="5DDB7E3E" w14:textId="77777777" w:rsidR="00761095" w:rsidRPr="00A808A4" w:rsidRDefault="000B7BEC" w:rsidP="000B7BEC">
      <w:pPr>
        <w:rPr>
          <w:sz w:val="18"/>
          <w:szCs w:val="18"/>
          <w:lang w:val="en-GB"/>
        </w:rPr>
      </w:pPr>
      <w:r w:rsidRPr="00A808A4">
        <w:rPr>
          <w:sz w:val="18"/>
          <w:szCs w:val="18"/>
          <w:lang w:val="en-GB"/>
        </w:rPr>
        <w:t xml:space="preserve">In addition, students will be assessed on their self-confidence level during the </w:t>
      </w:r>
      <w:r w:rsidR="00A808A4" w:rsidRPr="00A808A4">
        <w:rPr>
          <w:sz w:val="18"/>
          <w:szCs w:val="18"/>
          <w:lang w:val="en-GB"/>
        </w:rPr>
        <w:t>presentation</w:t>
      </w:r>
      <w:r w:rsidRPr="00A808A4">
        <w:rPr>
          <w:sz w:val="18"/>
          <w:szCs w:val="18"/>
          <w:lang w:val="en-GB"/>
        </w:rPr>
        <w:t>, in order to evaluate their knowledge of the topics explained during the course</w:t>
      </w:r>
      <w:r w:rsidR="00761095" w:rsidRPr="00A808A4">
        <w:rPr>
          <w:sz w:val="18"/>
          <w:szCs w:val="18"/>
          <w:lang w:val="en-GB"/>
        </w:rPr>
        <w:t>.</w:t>
      </w:r>
    </w:p>
    <w:p w14:paraId="59FF7690" w14:textId="169448BD" w:rsidR="00761095" w:rsidRPr="00A0144D" w:rsidRDefault="00AB1D40" w:rsidP="00A0144D">
      <w:pPr>
        <w:spacing w:before="240" w:after="120"/>
        <w:rPr>
          <w:b/>
          <w:i/>
          <w:sz w:val="18"/>
          <w:szCs w:val="18"/>
          <w:lang w:val="en-GB"/>
        </w:rPr>
      </w:pPr>
      <w:r w:rsidRPr="00A808A4">
        <w:rPr>
          <w:b/>
          <w:bCs/>
          <w:i/>
          <w:iCs/>
          <w:sz w:val="18"/>
          <w:szCs w:val="18"/>
          <w:lang w:val="en-GB"/>
        </w:rPr>
        <w:t>NOTES</w:t>
      </w:r>
      <w:r w:rsidR="00064B93" w:rsidRPr="00A808A4">
        <w:rPr>
          <w:b/>
          <w:bCs/>
          <w:i/>
          <w:iCs/>
          <w:sz w:val="18"/>
          <w:szCs w:val="18"/>
          <w:lang w:val="en-GB"/>
        </w:rPr>
        <w:t xml:space="preserve"> AND PREREQUISITES</w:t>
      </w:r>
    </w:p>
    <w:p w14:paraId="38746807" w14:textId="77777777" w:rsidR="00AB1D40" w:rsidRPr="00A250BC" w:rsidRDefault="007A224A" w:rsidP="004E1803">
      <w:pPr>
        <w:pStyle w:val="Testo2"/>
        <w:spacing w:line="240" w:lineRule="exact"/>
        <w:rPr>
          <w:szCs w:val="18"/>
          <w:lang w:val="en-GB"/>
        </w:rPr>
      </w:pPr>
      <w:r w:rsidRPr="00A808A4">
        <w:rPr>
          <w:szCs w:val="18"/>
          <w:lang w:val="en-GB"/>
        </w:rPr>
        <w:t>Further information can be found on the lecturer's webpage at http://docenti.unicatt.it/web/searchByName.do?language=ENG or on the Faculty notice board.</w:t>
      </w:r>
    </w:p>
    <w:p w14:paraId="64C795BB" w14:textId="77777777" w:rsidR="00B53CCA" w:rsidRPr="00A250BC" w:rsidRDefault="00B53CCA" w:rsidP="00AB1D40">
      <w:pPr>
        <w:pStyle w:val="Testo2"/>
        <w:rPr>
          <w:sz w:val="24"/>
          <w:szCs w:val="24"/>
          <w:lang w:val="en-GB"/>
        </w:rPr>
      </w:pPr>
    </w:p>
    <w:p w14:paraId="57C801D2" w14:textId="77777777" w:rsidR="00B53CCA" w:rsidRPr="00A250BC" w:rsidRDefault="00B53CCA" w:rsidP="00AB1D40">
      <w:pPr>
        <w:pStyle w:val="Testo2"/>
        <w:rPr>
          <w:sz w:val="24"/>
          <w:szCs w:val="24"/>
          <w:lang w:val="en-GB"/>
        </w:rPr>
      </w:pPr>
    </w:p>
    <w:sectPr w:rsidR="00B53CCA" w:rsidRPr="00A250BC" w:rsidSect="002C53C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CE"/>
    <w:multiLevelType w:val="hybridMultilevel"/>
    <w:tmpl w:val="2F926CF2"/>
    <w:lvl w:ilvl="0" w:tplc="7974F1F0">
      <w:start w:val="4"/>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B8F20C9"/>
    <w:multiLevelType w:val="hybridMultilevel"/>
    <w:tmpl w:val="655C008A"/>
    <w:lvl w:ilvl="0" w:tplc="EC4A6482">
      <w:start w:val="4"/>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427500"/>
    <w:multiLevelType w:val="hybridMultilevel"/>
    <w:tmpl w:val="44FC0832"/>
    <w:lvl w:ilvl="0" w:tplc="6770B5C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1146648">
    <w:abstractNumId w:val="3"/>
  </w:num>
  <w:num w:numId="2" w16cid:durableId="2036033104">
    <w:abstractNumId w:val="2"/>
  </w:num>
  <w:num w:numId="3" w16cid:durableId="486216272">
    <w:abstractNumId w:val="0"/>
  </w:num>
  <w:num w:numId="4" w16cid:durableId="11662877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40"/>
    <w:rsid w:val="00064B93"/>
    <w:rsid w:val="00080B8A"/>
    <w:rsid w:val="00082B49"/>
    <w:rsid w:val="000A37ED"/>
    <w:rsid w:val="000A737C"/>
    <w:rsid w:val="000B7BEC"/>
    <w:rsid w:val="001512EB"/>
    <w:rsid w:val="001A1357"/>
    <w:rsid w:val="001A500B"/>
    <w:rsid w:val="002362DA"/>
    <w:rsid w:val="00260B39"/>
    <w:rsid w:val="00293DC7"/>
    <w:rsid w:val="00293DF3"/>
    <w:rsid w:val="00295E92"/>
    <w:rsid w:val="002C03C4"/>
    <w:rsid w:val="002C53C3"/>
    <w:rsid w:val="002C54E1"/>
    <w:rsid w:val="002E402A"/>
    <w:rsid w:val="002E6CAF"/>
    <w:rsid w:val="002E773F"/>
    <w:rsid w:val="00356164"/>
    <w:rsid w:val="00386911"/>
    <w:rsid w:val="00393AF0"/>
    <w:rsid w:val="00411B18"/>
    <w:rsid w:val="00432271"/>
    <w:rsid w:val="004B2362"/>
    <w:rsid w:val="004B58FB"/>
    <w:rsid w:val="004E1803"/>
    <w:rsid w:val="004F0CC8"/>
    <w:rsid w:val="00556BF3"/>
    <w:rsid w:val="0056724A"/>
    <w:rsid w:val="005A04F9"/>
    <w:rsid w:val="005F4733"/>
    <w:rsid w:val="00600979"/>
    <w:rsid w:val="00620311"/>
    <w:rsid w:val="00640399"/>
    <w:rsid w:val="00672C87"/>
    <w:rsid w:val="006D5DF8"/>
    <w:rsid w:val="00717471"/>
    <w:rsid w:val="00761095"/>
    <w:rsid w:val="00763C9C"/>
    <w:rsid w:val="00797113"/>
    <w:rsid w:val="007A224A"/>
    <w:rsid w:val="007B2619"/>
    <w:rsid w:val="007B3F39"/>
    <w:rsid w:val="007D0C35"/>
    <w:rsid w:val="007D4992"/>
    <w:rsid w:val="007E1FDD"/>
    <w:rsid w:val="00814131"/>
    <w:rsid w:val="0082521F"/>
    <w:rsid w:val="00877266"/>
    <w:rsid w:val="00886EE4"/>
    <w:rsid w:val="008A6635"/>
    <w:rsid w:val="00942088"/>
    <w:rsid w:val="0095057A"/>
    <w:rsid w:val="009A261B"/>
    <w:rsid w:val="009B1B4D"/>
    <w:rsid w:val="009D077F"/>
    <w:rsid w:val="009F6A02"/>
    <w:rsid w:val="00A0144D"/>
    <w:rsid w:val="00A250BC"/>
    <w:rsid w:val="00A34263"/>
    <w:rsid w:val="00A64358"/>
    <w:rsid w:val="00A7585F"/>
    <w:rsid w:val="00A808A4"/>
    <w:rsid w:val="00AB1D40"/>
    <w:rsid w:val="00AD0E28"/>
    <w:rsid w:val="00AF7B74"/>
    <w:rsid w:val="00B5228C"/>
    <w:rsid w:val="00B53CCA"/>
    <w:rsid w:val="00B95D58"/>
    <w:rsid w:val="00BA6D2E"/>
    <w:rsid w:val="00BD28F6"/>
    <w:rsid w:val="00C257F5"/>
    <w:rsid w:val="00C350AA"/>
    <w:rsid w:val="00C77D24"/>
    <w:rsid w:val="00C9244C"/>
    <w:rsid w:val="00CA05D9"/>
    <w:rsid w:val="00CB78F3"/>
    <w:rsid w:val="00CF42E6"/>
    <w:rsid w:val="00D127BE"/>
    <w:rsid w:val="00D25262"/>
    <w:rsid w:val="00D34BE1"/>
    <w:rsid w:val="00D8084B"/>
    <w:rsid w:val="00DB5484"/>
    <w:rsid w:val="00DE13AD"/>
    <w:rsid w:val="00DF2311"/>
    <w:rsid w:val="00EA7FB1"/>
    <w:rsid w:val="00F66D90"/>
    <w:rsid w:val="00FB5E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20CD"/>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53C3"/>
    <w:pPr>
      <w:tabs>
        <w:tab w:val="left" w:pos="284"/>
      </w:tabs>
      <w:spacing w:line="240" w:lineRule="exact"/>
      <w:jc w:val="both"/>
    </w:pPr>
    <w:rPr>
      <w:rFonts w:ascii="Times" w:hAnsi="Times"/>
    </w:rPr>
  </w:style>
  <w:style w:type="paragraph" w:styleId="Titolo1">
    <w:name w:val="heading 1"/>
    <w:next w:val="Titolo2"/>
    <w:qFormat/>
    <w:rsid w:val="002C53C3"/>
    <w:pPr>
      <w:spacing w:before="480" w:line="240" w:lineRule="exact"/>
      <w:outlineLvl w:val="0"/>
    </w:pPr>
    <w:rPr>
      <w:rFonts w:ascii="Times" w:hAnsi="Times"/>
      <w:b/>
      <w:noProof/>
    </w:rPr>
  </w:style>
  <w:style w:type="paragraph" w:styleId="Titolo2">
    <w:name w:val="heading 2"/>
    <w:next w:val="Titolo3"/>
    <w:qFormat/>
    <w:rsid w:val="002C53C3"/>
    <w:pPr>
      <w:spacing w:line="240" w:lineRule="exact"/>
      <w:outlineLvl w:val="1"/>
    </w:pPr>
    <w:rPr>
      <w:rFonts w:ascii="Times" w:hAnsi="Times"/>
      <w:smallCaps/>
      <w:noProof/>
      <w:sz w:val="18"/>
    </w:rPr>
  </w:style>
  <w:style w:type="paragraph" w:styleId="Titolo3">
    <w:name w:val="heading 3"/>
    <w:next w:val="Normale"/>
    <w:qFormat/>
    <w:rsid w:val="002C53C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C53C3"/>
    <w:pPr>
      <w:spacing w:line="220" w:lineRule="exact"/>
      <w:ind w:left="284" w:hanging="284"/>
      <w:jc w:val="both"/>
    </w:pPr>
    <w:rPr>
      <w:rFonts w:ascii="Times" w:hAnsi="Times"/>
      <w:noProof/>
      <w:sz w:val="18"/>
    </w:rPr>
  </w:style>
  <w:style w:type="paragraph" w:customStyle="1" w:styleId="Testo2">
    <w:name w:val="Testo 2"/>
    <w:link w:val="Testo2Carattere"/>
    <w:rsid w:val="002C53C3"/>
    <w:pPr>
      <w:spacing w:line="220" w:lineRule="exact"/>
      <w:ind w:firstLine="284"/>
      <w:jc w:val="both"/>
    </w:pPr>
    <w:rPr>
      <w:rFonts w:ascii="Times" w:hAnsi="Times"/>
      <w:noProof/>
      <w:sz w:val="18"/>
    </w:rPr>
  </w:style>
  <w:style w:type="character" w:styleId="Collegamentoipertestuale">
    <w:name w:val="Hyperlink"/>
    <w:basedOn w:val="Carpredefinitoparagrafo"/>
    <w:uiPriority w:val="99"/>
    <w:semiHidden/>
    <w:unhideWhenUsed/>
    <w:rsid w:val="00B53CCA"/>
    <w:rPr>
      <w:strike w:val="0"/>
      <w:dstrike w:val="0"/>
      <w:color w:val="292929"/>
      <w:u w:val="none"/>
      <w:effect w:val="none"/>
      <w:shd w:val="clear" w:color="auto" w:fill="auto"/>
    </w:rPr>
  </w:style>
  <w:style w:type="character" w:styleId="Collegamentovisitato">
    <w:name w:val="FollowedHyperlink"/>
    <w:basedOn w:val="Carpredefinitoparagrafo"/>
    <w:semiHidden/>
    <w:unhideWhenUsed/>
    <w:rsid w:val="002C03C4"/>
    <w:rPr>
      <w:color w:val="800080" w:themeColor="followedHyperlink"/>
      <w:u w:val="single"/>
    </w:rPr>
  </w:style>
  <w:style w:type="paragraph" w:styleId="Testofumetto">
    <w:name w:val="Balloon Text"/>
    <w:basedOn w:val="Normale"/>
    <w:link w:val="TestofumettoCarattere"/>
    <w:semiHidden/>
    <w:unhideWhenUsed/>
    <w:rsid w:val="007610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61095"/>
    <w:rPr>
      <w:rFonts w:ascii="Segoe UI" w:hAnsi="Segoe UI" w:cs="Segoe UI"/>
      <w:sz w:val="18"/>
      <w:szCs w:val="18"/>
    </w:rPr>
  </w:style>
  <w:style w:type="paragraph" w:styleId="Paragrafoelenco">
    <w:name w:val="List Paragraph"/>
    <w:basedOn w:val="Normale"/>
    <w:uiPriority w:val="34"/>
    <w:qFormat/>
    <w:rsid w:val="00761095"/>
    <w:pPr>
      <w:ind w:left="720"/>
      <w:contextualSpacing/>
    </w:pPr>
  </w:style>
  <w:style w:type="character" w:customStyle="1" w:styleId="Testo2Carattere">
    <w:name w:val="Testo 2 Carattere"/>
    <w:link w:val="Testo2"/>
    <w:locked/>
    <w:rsid w:val="0076109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3147">
      <w:bodyDiv w:val="1"/>
      <w:marLeft w:val="0"/>
      <w:marRight w:val="0"/>
      <w:marTop w:val="0"/>
      <w:marBottom w:val="0"/>
      <w:divBdr>
        <w:top w:val="none" w:sz="0" w:space="0" w:color="auto"/>
        <w:left w:val="none" w:sz="0" w:space="0" w:color="auto"/>
        <w:bottom w:val="none" w:sz="0" w:space="0" w:color="auto"/>
        <w:right w:val="none" w:sz="0" w:space="0" w:color="auto"/>
      </w:divBdr>
      <w:divsChild>
        <w:div w:id="1782870815">
          <w:marLeft w:val="0"/>
          <w:marRight w:val="0"/>
          <w:marTop w:val="0"/>
          <w:marBottom w:val="0"/>
          <w:divBdr>
            <w:top w:val="none" w:sz="0" w:space="0" w:color="auto"/>
            <w:left w:val="none" w:sz="0" w:space="0" w:color="auto"/>
            <w:bottom w:val="none" w:sz="0" w:space="0" w:color="auto"/>
            <w:right w:val="none" w:sz="0" w:space="0" w:color="auto"/>
          </w:divBdr>
          <w:divsChild>
            <w:div w:id="1696497602">
              <w:marLeft w:val="0"/>
              <w:marRight w:val="0"/>
              <w:marTop w:val="0"/>
              <w:marBottom w:val="0"/>
              <w:divBdr>
                <w:top w:val="none" w:sz="0" w:space="0" w:color="auto"/>
                <w:left w:val="none" w:sz="0" w:space="0" w:color="auto"/>
                <w:bottom w:val="none" w:sz="0" w:space="0" w:color="auto"/>
                <w:right w:val="none" w:sz="0" w:space="0" w:color="auto"/>
              </w:divBdr>
              <w:divsChild>
                <w:div w:id="1130591116">
                  <w:marLeft w:val="0"/>
                  <w:marRight w:val="0"/>
                  <w:marTop w:val="0"/>
                  <w:marBottom w:val="0"/>
                  <w:divBdr>
                    <w:top w:val="none" w:sz="0" w:space="0" w:color="auto"/>
                    <w:left w:val="none" w:sz="0" w:space="0" w:color="auto"/>
                    <w:bottom w:val="none" w:sz="0" w:space="0" w:color="auto"/>
                    <w:right w:val="none" w:sz="0" w:space="0" w:color="auto"/>
                  </w:divBdr>
                  <w:divsChild>
                    <w:div w:id="1856259959">
                      <w:marLeft w:val="0"/>
                      <w:marRight w:val="0"/>
                      <w:marTop w:val="0"/>
                      <w:marBottom w:val="0"/>
                      <w:divBdr>
                        <w:top w:val="none" w:sz="0" w:space="0" w:color="auto"/>
                        <w:left w:val="none" w:sz="0" w:space="0" w:color="auto"/>
                        <w:bottom w:val="none" w:sz="0" w:space="0" w:color="auto"/>
                        <w:right w:val="none" w:sz="0" w:space="0" w:color="auto"/>
                      </w:divBdr>
                      <w:divsChild>
                        <w:div w:id="751046400">
                          <w:marLeft w:val="-105"/>
                          <w:marRight w:val="-105"/>
                          <w:marTop w:val="0"/>
                          <w:marBottom w:val="0"/>
                          <w:divBdr>
                            <w:top w:val="none" w:sz="0" w:space="0" w:color="auto"/>
                            <w:left w:val="none" w:sz="0" w:space="0" w:color="auto"/>
                            <w:bottom w:val="none" w:sz="0" w:space="0" w:color="auto"/>
                            <w:right w:val="none" w:sz="0" w:space="0" w:color="auto"/>
                          </w:divBdr>
                          <w:divsChild>
                            <w:div w:id="16195527">
                              <w:marLeft w:val="0"/>
                              <w:marRight w:val="0"/>
                              <w:marTop w:val="0"/>
                              <w:marBottom w:val="0"/>
                              <w:divBdr>
                                <w:top w:val="none" w:sz="0" w:space="0" w:color="auto"/>
                                <w:left w:val="none" w:sz="0" w:space="0" w:color="auto"/>
                                <w:bottom w:val="none" w:sz="0" w:space="0" w:color="auto"/>
                                <w:right w:val="none" w:sz="0" w:space="0" w:color="auto"/>
                              </w:divBdr>
                              <w:divsChild>
                                <w:div w:id="938486166">
                                  <w:marLeft w:val="-105"/>
                                  <w:marRight w:val="-105"/>
                                  <w:marTop w:val="0"/>
                                  <w:marBottom w:val="0"/>
                                  <w:divBdr>
                                    <w:top w:val="none" w:sz="0" w:space="0" w:color="auto"/>
                                    <w:left w:val="none" w:sz="0" w:space="0" w:color="auto"/>
                                    <w:bottom w:val="none" w:sz="0" w:space="0" w:color="auto"/>
                                    <w:right w:val="none" w:sz="0" w:space="0" w:color="auto"/>
                                  </w:divBdr>
                                  <w:divsChild>
                                    <w:div w:id="1722513615">
                                      <w:marLeft w:val="0"/>
                                      <w:marRight w:val="0"/>
                                      <w:marTop w:val="0"/>
                                      <w:marBottom w:val="0"/>
                                      <w:divBdr>
                                        <w:top w:val="none" w:sz="0" w:space="0" w:color="auto"/>
                                        <w:left w:val="none" w:sz="0" w:space="0" w:color="auto"/>
                                        <w:bottom w:val="none" w:sz="0" w:space="0" w:color="auto"/>
                                        <w:right w:val="none" w:sz="0" w:space="0" w:color="auto"/>
                                      </w:divBdr>
                                      <w:divsChild>
                                        <w:div w:id="1288509654">
                                          <w:marLeft w:val="0"/>
                                          <w:marRight w:val="0"/>
                                          <w:marTop w:val="0"/>
                                          <w:marBottom w:val="0"/>
                                          <w:divBdr>
                                            <w:top w:val="none" w:sz="0" w:space="0" w:color="auto"/>
                                            <w:left w:val="none" w:sz="0" w:space="0" w:color="auto"/>
                                            <w:bottom w:val="none" w:sz="0" w:space="0" w:color="auto"/>
                                            <w:right w:val="none" w:sz="0" w:space="0" w:color="auto"/>
                                          </w:divBdr>
                                          <w:divsChild>
                                            <w:div w:id="815727158">
                                              <w:marLeft w:val="0"/>
                                              <w:marRight w:val="0"/>
                                              <w:marTop w:val="0"/>
                                              <w:marBottom w:val="0"/>
                                              <w:divBdr>
                                                <w:top w:val="none" w:sz="0" w:space="0" w:color="auto"/>
                                                <w:left w:val="none" w:sz="0" w:space="0" w:color="auto"/>
                                                <w:bottom w:val="none" w:sz="0" w:space="0" w:color="auto"/>
                                                <w:right w:val="none" w:sz="0" w:space="0" w:color="auto"/>
                                              </w:divBdr>
                                              <w:divsChild>
                                                <w:div w:id="13410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oangeli.it/ricerca/risultati_autori.asp?codiceAutore=445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oangeli.it/ricerca/risultati_autori.asp?codiceAutore=44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oangeli.it/ricerca/risultati_autori.asp?codiceAutore=44552" TargetMode="External"/><Relationship Id="rId11" Type="http://schemas.openxmlformats.org/officeDocument/2006/relationships/hyperlink" Target="http://www.lafeltrinelli.it/libri/enrico-bonetti/204978" TargetMode="External"/><Relationship Id="rId5" Type="http://schemas.openxmlformats.org/officeDocument/2006/relationships/hyperlink" Target="https://www.francoangeli.it/ricerca/risultati_autori.asp?codiceAutore=852" TargetMode="External"/><Relationship Id="rId10" Type="http://schemas.openxmlformats.org/officeDocument/2006/relationships/hyperlink" Target="http://www.lafeltrinelli.it/libri/raffaele-cercola/204977" TargetMode="External"/><Relationship Id="rId4" Type="http://schemas.openxmlformats.org/officeDocument/2006/relationships/webSettings" Target="webSettings.xml"/><Relationship Id="rId9" Type="http://schemas.openxmlformats.org/officeDocument/2006/relationships/hyperlink" Target="http://www.lafeltrinelli.it/libri/francesco-izzo/175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843</Words>
  <Characters>5395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Mensi Rossella</cp:lastModifiedBy>
  <cp:revision>2</cp:revision>
  <cp:lastPrinted>2003-03-27T09:42:00Z</cp:lastPrinted>
  <dcterms:created xsi:type="dcterms:W3CDTF">2023-11-07T16:00:00Z</dcterms:created>
  <dcterms:modified xsi:type="dcterms:W3CDTF">2023-11-07T16:00:00Z</dcterms:modified>
</cp:coreProperties>
</file>