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178A" w14:textId="77777777" w:rsidR="00FF7BEB" w:rsidRPr="00DD5D79" w:rsidRDefault="00E57A8B" w:rsidP="00266322">
      <w:pPr>
        <w:pStyle w:val="Titolo1"/>
        <w:spacing w:line="240" w:lineRule="auto"/>
        <w:rPr>
          <w:noProof w:val="0"/>
          <w:color w:val="FF0000"/>
        </w:rPr>
      </w:pPr>
      <w:r>
        <w:rPr>
          <w:noProof w:val="0"/>
        </w:rPr>
        <w:t xml:space="preserve">Audiovisual Languages </w:t>
      </w:r>
    </w:p>
    <w:p w14:paraId="107CCB5F" w14:textId="77777777" w:rsidR="00FF7BEB" w:rsidRDefault="00FF7BEB" w:rsidP="00266322">
      <w:pPr>
        <w:pStyle w:val="Titolo2"/>
        <w:spacing w:line="240" w:lineRule="auto"/>
        <w:rPr>
          <w:noProof w:val="0"/>
          <w:szCs w:val="18"/>
        </w:rPr>
      </w:pPr>
      <w:r>
        <w:rPr>
          <w:noProof w:val="0"/>
        </w:rPr>
        <w:t>Prof. Raffaele Chiarulli</w:t>
      </w:r>
    </w:p>
    <w:p w14:paraId="2F944CAC" w14:textId="77777777" w:rsidR="0079445E" w:rsidRDefault="00FC0A0D" w:rsidP="00FC0A0D">
      <w:pPr>
        <w:spacing w:before="240" w:after="120"/>
        <w:rPr>
          <w:rFonts w:ascii="Times" w:hAnsi="Times"/>
          <w:b/>
          <w:i/>
          <w:sz w:val="18"/>
          <w:szCs w:val="20"/>
        </w:rPr>
      </w:pPr>
      <w:r>
        <w:rPr>
          <w:rFonts w:ascii="Times" w:hAnsi="Times"/>
          <w:b/>
          <w:i/>
          <w:sz w:val="18"/>
          <w:szCs w:val="20"/>
        </w:rPr>
        <w:t>Text under revision. Not yet approved by academic staff.</w:t>
      </w:r>
    </w:p>
    <w:p w14:paraId="1E92C4DE" w14:textId="5BCF0233" w:rsidR="00FC0A0D" w:rsidRPr="008129AA" w:rsidRDefault="00FC0A0D" w:rsidP="00FC0A0D">
      <w:pPr>
        <w:spacing w:before="240" w:after="120"/>
        <w:rPr>
          <w:rFonts w:ascii="Times" w:hAnsi="Times"/>
          <w:b/>
          <w:caps/>
          <w:sz w:val="18"/>
          <w:szCs w:val="20"/>
        </w:rPr>
      </w:pPr>
      <w:r>
        <w:rPr>
          <w:rFonts w:ascii="Times" w:hAnsi="Times"/>
          <w:b/>
          <w:i/>
          <w:sz w:val="18"/>
          <w:szCs w:val="20"/>
        </w:rPr>
        <w:t>COURSE AIMS AND INTENDED LEARNING OUTCOMES</w:t>
      </w:r>
    </w:p>
    <w:p w14:paraId="7F974BD1" w14:textId="77777777" w:rsidR="00E91580" w:rsidRPr="00ED2351" w:rsidRDefault="00E57A8B" w:rsidP="00ED2351">
      <w:pPr>
        <w:ind w:firstLine="284"/>
        <w:contextualSpacing/>
        <w:rPr>
          <w:rFonts w:ascii="Times" w:hAnsi="Times"/>
          <w:szCs w:val="20"/>
        </w:rPr>
      </w:pPr>
      <w:r>
        <w:rPr>
          <w:rFonts w:ascii="Times" w:hAnsi="Times"/>
          <w:szCs w:val="20"/>
        </w:rPr>
        <w:t>The course aims to provide students with the key methodological tools they need to analyse the essential features of an audio-visual product, express their opinions about it, and identify its position in the current media landscape and its historical background.</w:t>
      </w:r>
    </w:p>
    <w:p w14:paraId="6A448297" w14:textId="77777777" w:rsidR="00ED2351" w:rsidRDefault="00E57A8B" w:rsidP="002953AA">
      <w:pPr>
        <w:ind w:firstLine="284"/>
        <w:contextualSpacing/>
        <w:rPr>
          <w:rFonts w:ascii="Times" w:hAnsi="Times"/>
          <w:szCs w:val="20"/>
        </w:rPr>
      </w:pPr>
      <w:r>
        <w:rPr>
          <w:rFonts w:ascii="Times" w:hAnsi="Times"/>
          <w:szCs w:val="20"/>
        </w:rPr>
        <w:t>At the end of the course, students will be able to analyse audio-visual products using the criteria explained during the course; orient themselves in the world of communication (from a textual point of view); reason upon the link between the art of narration and its visual representation, with a focus on cinema as a cultural product.</w:t>
      </w:r>
    </w:p>
    <w:p w14:paraId="1785B0A6" w14:textId="2A9F4F7B" w:rsidR="00892671" w:rsidRPr="00D349AF" w:rsidRDefault="00892671" w:rsidP="00892671">
      <w:pPr>
        <w:ind w:firstLine="284"/>
        <w:contextualSpacing/>
        <w:rPr>
          <w:rFonts w:ascii="Times" w:hAnsi="Times"/>
          <w:szCs w:val="20"/>
        </w:rPr>
      </w:pPr>
      <w:r w:rsidRPr="00C157BF">
        <w:rPr>
          <w:rFonts w:ascii="Times" w:hAnsi="Times"/>
          <w:szCs w:val="20"/>
        </w:rPr>
        <w:t>There will be a particular focus on the practice of screenplay writing as the first conceptual framework of the relationship between word and image, and to the concepts of “narrative” and “</w:t>
      </w:r>
      <w:r w:rsidR="005D2A07" w:rsidRPr="00C157BF">
        <w:rPr>
          <w:rFonts w:ascii="Times" w:hAnsi="Times"/>
          <w:szCs w:val="20"/>
        </w:rPr>
        <w:t>image</w:t>
      </w:r>
      <w:r w:rsidRPr="00C157BF">
        <w:rPr>
          <w:rFonts w:ascii="Times" w:hAnsi="Times"/>
          <w:szCs w:val="20"/>
        </w:rPr>
        <w:t>”.</w:t>
      </w:r>
    </w:p>
    <w:p w14:paraId="40157DDE" w14:textId="77777777" w:rsidR="00FC0A0D" w:rsidRPr="009E6EBD" w:rsidRDefault="00FC0A0D" w:rsidP="00FC0A0D">
      <w:pPr>
        <w:spacing w:before="240" w:after="120"/>
        <w:rPr>
          <w:rFonts w:ascii="Times" w:hAnsi="Times"/>
          <w:b/>
          <w:i/>
          <w:sz w:val="18"/>
          <w:szCs w:val="20"/>
        </w:rPr>
      </w:pPr>
      <w:r>
        <w:rPr>
          <w:rFonts w:ascii="Times" w:hAnsi="Times"/>
          <w:b/>
          <w:i/>
          <w:sz w:val="18"/>
          <w:szCs w:val="20"/>
        </w:rPr>
        <w:t>COURSE CONTENT</w:t>
      </w:r>
    </w:p>
    <w:p w14:paraId="138A7BCD" w14:textId="54E7E1E6" w:rsidR="004B1FDD" w:rsidRDefault="00B858DD" w:rsidP="002953AA">
      <w:pPr>
        <w:ind w:firstLine="284"/>
        <w:rPr>
          <w:rFonts w:ascii="Times" w:hAnsi="Times"/>
          <w:szCs w:val="20"/>
        </w:rPr>
      </w:pPr>
      <w:r>
        <w:rPr>
          <w:rFonts w:ascii="Times" w:hAnsi="Times"/>
          <w:szCs w:val="20"/>
        </w:rPr>
        <w:t>The course will introduce some theoretical guidelines that will help students interpret the current audio-visual galaxy, with a focus on cinema, intended as a collector of transmedia narrations. In particular, it will explore the concepts of ‘script’, and ‘adaptation’ – intended as the key tool to identify the different forms of narration at the basis of our social practices, and the connections between the different means of communication from an intertextual perspective.</w:t>
      </w:r>
    </w:p>
    <w:p w14:paraId="42BC2C42" w14:textId="77777777" w:rsidR="009D2CF5" w:rsidRPr="008B224B" w:rsidRDefault="008B224B" w:rsidP="002953AA">
      <w:pPr>
        <w:ind w:firstLine="284"/>
        <w:rPr>
          <w:rFonts w:ascii="Times" w:hAnsi="Times"/>
          <w:szCs w:val="20"/>
        </w:rPr>
      </w:pPr>
      <w:r>
        <w:rPr>
          <w:rFonts w:ascii="Times" w:hAnsi="Times"/>
          <w:szCs w:val="20"/>
        </w:rPr>
        <w:t>Finally, in order to find a practical application to knowledge acquired in class, the course will focus on the narrative and visual analysis of texts and audio-visual products, guided by the lecturer.</w:t>
      </w:r>
    </w:p>
    <w:p w14:paraId="47FAB013" w14:textId="77777777" w:rsidR="00FC0A0D" w:rsidRPr="00592CFD" w:rsidRDefault="00FC0A0D" w:rsidP="00FC0A0D">
      <w:pPr>
        <w:keepNext/>
        <w:spacing w:before="240" w:after="120"/>
        <w:rPr>
          <w:rFonts w:ascii="Times" w:hAnsi="Times"/>
          <w:b/>
          <w:sz w:val="18"/>
          <w:szCs w:val="20"/>
        </w:rPr>
      </w:pPr>
      <w:r>
        <w:rPr>
          <w:rFonts w:ascii="Times" w:hAnsi="Times"/>
          <w:b/>
          <w:i/>
          <w:sz w:val="18"/>
          <w:szCs w:val="20"/>
        </w:rPr>
        <w:t>READING LIST</w:t>
      </w:r>
    </w:p>
    <w:p w14:paraId="4FC03E79" w14:textId="77777777" w:rsidR="000624CA" w:rsidRPr="000624CA" w:rsidRDefault="000624CA" w:rsidP="000624CA">
      <w:pPr>
        <w:pStyle w:val="Testo1"/>
        <w:spacing w:before="0" w:after="120" w:line="240" w:lineRule="exact"/>
        <w:rPr>
          <w:spacing w:val="-5"/>
          <w:sz w:val="20"/>
          <w:lang w:val="it-IT"/>
        </w:rPr>
      </w:pPr>
      <w:r w:rsidRPr="000624CA">
        <w:rPr>
          <w:smallCaps/>
          <w:spacing w:val="-5"/>
          <w:sz w:val="16"/>
          <w:lang w:val="it-IT"/>
        </w:rPr>
        <w:t>M. Corsi</w:t>
      </w:r>
      <w:r w:rsidRPr="000624CA">
        <w:rPr>
          <w:smallCaps/>
          <w:spacing w:val="-5"/>
          <w:sz w:val="20"/>
          <w:lang w:val="it-IT"/>
        </w:rPr>
        <w:t>,</w:t>
      </w:r>
      <w:r w:rsidRPr="000624CA">
        <w:rPr>
          <w:i/>
          <w:spacing w:val="-5"/>
          <w:sz w:val="20"/>
          <w:lang w:val="it-IT"/>
        </w:rPr>
        <w:t xml:space="preserve"> </w:t>
      </w:r>
      <w:r w:rsidRPr="000624CA">
        <w:rPr>
          <w:i/>
          <w:spacing w:val="-5"/>
          <w:szCs w:val="18"/>
          <w:lang w:val="it-IT"/>
        </w:rPr>
        <w:t>Il linguaggio cinematografico. Narrazione, immagine, messinscena, montaggio e sonoro nei film e nelle serie TV</w:t>
      </w:r>
      <w:r w:rsidRPr="000624CA">
        <w:rPr>
          <w:spacing w:val="-5"/>
          <w:szCs w:val="18"/>
          <w:lang w:val="it-IT"/>
        </w:rPr>
        <w:t>, Hoepli università, Milano 2022.</w:t>
      </w:r>
    </w:p>
    <w:p w14:paraId="1D299A60" w14:textId="77777777" w:rsidR="000624CA" w:rsidRPr="000624CA" w:rsidRDefault="000624CA" w:rsidP="000624CA">
      <w:pPr>
        <w:pStyle w:val="Testo1"/>
        <w:spacing w:before="0" w:line="240" w:lineRule="exact"/>
        <w:rPr>
          <w:spacing w:val="-5"/>
          <w:szCs w:val="18"/>
          <w:lang w:val="it-IT"/>
        </w:rPr>
      </w:pPr>
      <w:r w:rsidRPr="000624CA">
        <w:rPr>
          <w:smallCaps/>
          <w:spacing w:val="-5"/>
          <w:sz w:val="16"/>
          <w:lang w:val="it-IT"/>
        </w:rPr>
        <w:t>G. Frasca</w:t>
      </w:r>
      <w:r w:rsidRPr="000624CA">
        <w:rPr>
          <w:smallCaps/>
          <w:spacing w:val="-5"/>
          <w:sz w:val="20"/>
          <w:lang w:val="it-IT"/>
        </w:rPr>
        <w:t xml:space="preserve">, </w:t>
      </w:r>
      <w:r w:rsidRPr="000624CA">
        <w:rPr>
          <w:i/>
          <w:spacing w:val="-5"/>
          <w:szCs w:val="18"/>
          <w:lang w:val="it-IT"/>
        </w:rPr>
        <w:t>24 fotogrammi per una storia</w:t>
      </w:r>
      <w:r w:rsidRPr="000624CA">
        <w:rPr>
          <w:i/>
          <w:spacing w:val="-5"/>
          <w:szCs w:val="18"/>
          <w:lang w:val="it-IT"/>
        </w:rPr>
        <w:t xml:space="preserve"> del </w:t>
      </w:r>
      <w:r w:rsidRPr="000624CA">
        <w:rPr>
          <w:i/>
          <w:spacing w:val="-5"/>
          <w:szCs w:val="18"/>
          <w:lang w:val="it-IT"/>
        </w:rPr>
        <w:t>cinema essenziale ma esaustiva</w:t>
      </w:r>
      <w:r w:rsidRPr="000624CA">
        <w:rPr>
          <w:spacing w:val="-5"/>
          <w:szCs w:val="18"/>
          <w:lang w:val="it-IT"/>
        </w:rPr>
        <w:t>, Dino Audino, Roma 2021.</w:t>
      </w:r>
    </w:p>
    <w:p w14:paraId="6014165C" w14:textId="3B7E9817" w:rsidR="000624CA" w:rsidRPr="000624CA" w:rsidRDefault="000624CA" w:rsidP="000624CA">
      <w:pPr>
        <w:pStyle w:val="Testo1"/>
        <w:spacing w:line="240" w:lineRule="exact"/>
        <w:rPr>
          <w:spacing w:val="-5"/>
          <w:szCs w:val="18"/>
          <w:lang w:val="it-IT"/>
        </w:rPr>
      </w:pPr>
      <w:r w:rsidRPr="000624CA">
        <w:rPr>
          <w:smallCaps/>
          <w:spacing w:val="-5"/>
          <w:sz w:val="16"/>
          <w:lang w:val="it-IT"/>
        </w:rPr>
        <w:lastRenderedPageBreak/>
        <w:t>R. Chiarulli</w:t>
      </w:r>
      <w:r w:rsidRPr="000624CA">
        <w:rPr>
          <w:smallCaps/>
          <w:spacing w:val="-5"/>
          <w:sz w:val="20"/>
          <w:lang w:val="it-IT"/>
        </w:rPr>
        <w:t xml:space="preserve">, </w:t>
      </w:r>
      <w:r w:rsidRPr="000624CA">
        <w:rPr>
          <w:i/>
          <w:spacing w:val="-5"/>
          <w:szCs w:val="18"/>
          <w:lang w:val="it-IT"/>
        </w:rPr>
        <w:t>Social Movies. Dal cinema digitale al cinema del sociale</w:t>
      </w:r>
      <w:r w:rsidRPr="000624CA">
        <w:rPr>
          <w:spacing w:val="-5"/>
          <w:szCs w:val="18"/>
          <w:lang w:val="it-IT"/>
        </w:rPr>
        <w:t>, Franco Angeli, Milano 2013 (</w:t>
      </w:r>
      <w:r>
        <w:rPr>
          <w:spacing w:val="-5"/>
          <w:szCs w:val="18"/>
          <w:lang w:val="it-IT"/>
        </w:rPr>
        <w:t>only pages</w:t>
      </w:r>
      <w:r w:rsidRPr="000624CA">
        <w:rPr>
          <w:spacing w:val="-5"/>
          <w:szCs w:val="18"/>
          <w:lang w:val="it-IT"/>
        </w:rPr>
        <w:t xml:space="preserve"> 5-72</w:t>
      </w:r>
      <w:r>
        <w:rPr>
          <w:spacing w:val="-5"/>
          <w:szCs w:val="18"/>
          <w:lang w:val="it-IT"/>
        </w:rPr>
        <w:t xml:space="preserve"> and</w:t>
      </w:r>
      <w:r w:rsidRPr="000624CA">
        <w:rPr>
          <w:spacing w:val="-5"/>
          <w:szCs w:val="18"/>
          <w:lang w:val="it-IT"/>
        </w:rPr>
        <w:t xml:space="preserve"> appendix</w:t>
      </w:r>
      <w:r>
        <w:rPr>
          <w:spacing w:val="-5"/>
          <w:szCs w:val="18"/>
          <w:lang w:val="it-IT"/>
        </w:rPr>
        <w:t xml:space="preserve"> </w:t>
      </w:r>
      <w:r w:rsidRPr="000624CA">
        <w:rPr>
          <w:spacing w:val="-5"/>
          <w:szCs w:val="18"/>
          <w:lang w:val="it-IT"/>
        </w:rPr>
        <w:t>pp. 153-158).</w:t>
      </w:r>
    </w:p>
    <w:p w14:paraId="7A91B66C" w14:textId="77777777" w:rsidR="000624CA" w:rsidRDefault="000624CA" w:rsidP="000624CA">
      <w:pPr>
        <w:pStyle w:val="Testo1"/>
        <w:spacing w:before="0" w:line="240" w:lineRule="auto"/>
        <w:rPr>
          <w:spacing w:val="-5"/>
          <w:szCs w:val="18"/>
          <w:lang w:val="it-IT"/>
        </w:rPr>
      </w:pPr>
    </w:p>
    <w:p w14:paraId="1A4EE718" w14:textId="6FF3E47E" w:rsidR="000624CA" w:rsidRPr="000624CA" w:rsidRDefault="000624CA" w:rsidP="000624CA">
      <w:pPr>
        <w:pStyle w:val="Testo1"/>
        <w:spacing w:before="0" w:line="240" w:lineRule="auto"/>
        <w:rPr>
          <w:spacing w:val="-5"/>
          <w:szCs w:val="18"/>
        </w:rPr>
      </w:pPr>
      <w:r w:rsidRPr="000624CA">
        <w:rPr>
          <w:spacing w:val="-5"/>
          <w:szCs w:val="18"/>
        </w:rPr>
        <w:t>Plus a book of your choice</w:t>
      </w:r>
      <w:r w:rsidRPr="000624CA">
        <w:rPr>
          <w:spacing w:val="-5"/>
          <w:szCs w:val="18"/>
        </w:rPr>
        <w:t>:</w:t>
      </w:r>
    </w:p>
    <w:p w14:paraId="60044B46" w14:textId="77777777" w:rsidR="000624CA" w:rsidRPr="000624CA" w:rsidRDefault="000624CA" w:rsidP="000624CA">
      <w:pPr>
        <w:pStyle w:val="Testo1"/>
        <w:spacing w:before="0" w:line="240" w:lineRule="exact"/>
        <w:rPr>
          <w:spacing w:val="-5"/>
          <w:szCs w:val="18"/>
          <w:lang w:val="it-IT"/>
        </w:rPr>
      </w:pPr>
      <w:r w:rsidRPr="000624CA">
        <w:rPr>
          <w:smallCaps/>
          <w:spacing w:val="-5"/>
          <w:sz w:val="16"/>
          <w:lang w:val="it-IT"/>
        </w:rPr>
        <w:t>G. Scarpelli</w:t>
      </w:r>
      <w:r w:rsidRPr="000624CA">
        <w:rPr>
          <w:smallCaps/>
          <w:spacing w:val="-5"/>
          <w:sz w:val="20"/>
          <w:lang w:val="it-IT"/>
        </w:rPr>
        <w:t xml:space="preserve">, </w:t>
      </w:r>
      <w:r w:rsidRPr="000624CA">
        <w:rPr>
          <w:i/>
          <w:spacing w:val="-5"/>
          <w:szCs w:val="18"/>
          <w:lang w:val="it-IT"/>
        </w:rPr>
        <w:t>Storie di carta, storie di celluloide. La narrazione cinematografica</w:t>
      </w:r>
      <w:r w:rsidRPr="000624CA">
        <w:rPr>
          <w:spacing w:val="-5"/>
          <w:szCs w:val="18"/>
          <w:lang w:val="it-IT"/>
        </w:rPr>
        <w:t>, Edizioni ETS,  Pisa 2020.</w:t>
      </w:r>
    </w:p>
    <w:p w14:paraId="1FC8A82E" w14:textId="77777777" w:rsidR="000624CA" w:rsidRPr="000624CA" w:rsidRDefault="000624CA" w:rsidP="000624CA">
      <w:pPr>
        <w:pStyle w:val="Testo1"/>
        <w:spacing w:line="240" w:lineRule="exact"/>
        <w:rPr>
          <w:spacing w:val="-5"/>
          <w:szCs w:val="18"/>
          <w:lang w:val="it-IT"/>
        </w:rPr>
      </w:pPr>
      <w:r w:rsidRPr="000624CA">
        <w:rPr>
          <w:smallCaps/>
          <w:spacing w:val="-5"/>
          <w:sz w:val="16"/>
          <w:lang w:val="it-IT"/>
        </w:rPr>
        <w:t>E. Fornasari</w:t>
      </w:r>
      <w:r w:rsidRPr="000624CA">
        <w:rPr>
          <w:smallCaps/>
          <w:spacing w:val="-5"/>
          <w:sz w:val="20"/>
          <w:lang w:val="it-IT"/>
        </w:rPr>
        <w:t xml:space="preserve">, </w:t>
      </w:r>
      <w:r w:rsidRPr="000624CA">
        <w:rPr>
          <w:i/>
          <w:spacing w:val="-5"/>
          <w:szCs w:val="18"/>
          <w:lang w:val="it-IT"/>
        </w:rPr>
        <w:t>20 eroine per una storia della letteratura per l’infanzia al femminile</w:t>
      </w:r>
      <w:r w:rsidRPr="000624CA">
        <w:rPr>
          <w:spacing w:val="-5"/>
          <w:szCs w:val="18"/>
          <w:lang w:val="it-IT"/>
        </w:rPr>
        <w:t>, Dino Audino, Roma 2023.</w:t>
      </w:r>
    </w:p>
    <w:p w14:paraId="6FE8A7D4" w14:textId="61279D86" w:rsidR="000624CA" w:rsidRPr="000624CA" w:rsidRDefault="000624CA" w:rsidP="000624CA">
      <w:pPr>
        <w:pStyle w:val="Testo1"/>
        <w:spacing w:line="240" w:lineRule="exact"/>
        <w:rPr>
          <w:spacing w:val="-5"/>
          <w:sz w:val="20"/>
          <w:lang w:val="it-IT"/>
        </w:rPr>
      </w:pPr>
      <w:r w:rsidRPr="000624CA">
        <w:rPr>
          <w:smallCaps/>
          <w:spacing w:val="-5"/>
          <w:sz w:val="16"/>
          <w:lang w:val="it-IT"/>
        </w:rPr>
        <w:t>J. Lynch</w:t>
      </w:r>
      <w:r w:rsidRPr="000624CA">
        <w:rPr>
          <w:smallCaps/>
          <w:spacing w:val="-5"/>
          <w:sz w:val="20"/>
          <w:lang w:val="it-IT"/>
        </w:rPr>
        <w:t xml:space="preserve">, </w:t>
      </w:r>
      <w:r w:rsidRPr="000624CA">
        <w:rPr>
          <w:i/>
          <w:spacing w:val="-5"/>
          <w:szCs w:val="18"/>
          <w:lang w:val="it-IT"/>
        </w:rPr>
        <w:t>Il profumo dei limoni. Tecnologia e rapporti umani nell’era di Facebook</w:t>
      </w:r>
      <w:r w:rsidRPr="000624CA">
        <w:rPr>
          <w:spacing w:val="-5"/>
          <w:szCs w:val="18"/>
          <w:lang w:val="it-IT"/>
        </w:rPr>
        <w:t>, Lindau, Torino 2018 (</w:t>
      </w:r>
      <w:r>
        <w:rPr>
          <w:spacing w:val="-5"/>
          <w:szCs w:val="18"/>
          <w:lang w:val="it-IT"/>
        </w:rPr>
        <w:t>3</w:t>
      </w:r>
      <w:r w:rsidRPr="000624CA">
        <w:rPr>
          <w:spacing w:val="-5"/>
          <w:szCs w:val="18"/>
          <w:vertAlign w:val="superscript"/>
          <w:lang w:val="it-IT"/>
        </w:rPr>
        <w:t>Th</w:t>
      </w:r>
      <w:r>
        <w:rPr>
          <w:spacing w:val="-5"/>
          <w:szCs w:val="18"/>
          <w:lang w:val="it-IT"/>
        </w:rPr>
        <w:t xml:space="preserve"> ed.</w:t>
      </w:r>
      <w:r w:rsidRPr="000624CA">
        <w:rPr>
          <w:spacing w:val="-5"/>
          <w:szCs w:val="18"/>
          <w:lang w:val="it-IT"/>
        </w:rPr>
        <w:t>).</w:t>
      </w:r>
    </w:p>
    <w:p w14:paraId="6CC7A26F" w14:textId="77777777" w:rsidR="00FC0A0D" w:rsidRPr="009E6EBD" w:rsidRDefault="00FC0A0D" w:rsidP="00FC0A0D">
      <w:pPr>
        <w:keepNext/>
        <w:spacing w:before="240" w:after="120"/>
        <w:rPr>
          <w:rFonts w:ascii="Times" w:hAnsi="Times"/>
          <w:b/>
          <w:i/>
          <w:sz w:val="18"/>
          <w:szCs w:val="20"/>
        </w:rPr>
      </w:pPr>
      <w:r>
        <w:rPr>
          <w:rFonts w:ascii="Times" w:hAnsi="Times"/>
          <w:b/>
          <w:i/>
          <w:sz w:val="18"/>
          <w:szCs w:val="20"/>
        </w:rPr>
        <w:t>TEACHING METHOD</w:t>
      </w:r>
    </w:p>
    <w:p w14:paraId="41AF62FB" w14:textId="77777777" w:rsidR="008D6A4A" w:rsidRPr="009E6EBD" w:rsidRDefault="00D53BA6" w:rsidP="002953AA">
      <w:pPr>
        <w:pStyle w:val="Testo2"/>
        <w:spacing w:line="240" w:lineRule="exact"/>
        <w:rPr>
          <w:noProof w:val="0"/>
          <w:szCs w:val="18"/>
        </w:rPr>
      </w:pPr>
      <w:r>
        <w:rPr>
          <w:noProof w:val="0"/>
        </w:rPr>
        <w:t>Frontal lectures.</w:t>
      </w:r>
    </w:p>
    <w:p w14:paraId="0074FBE6" w14:textId="77777777" w:rsidR="008D6A4A" w:rsidRPr="00D53BA6" w:rsidRDefault="00D53BA6" w:rsidP="002953AA">
      <w:pPr>
        <w:pStyle w:val="Testo2"/>
        <w:spacing w:line="240" w:lineRule="exact"/>
        <w:rPr>
          <w:noProof w:val="0"/>
          <w:szCs w:val="18"/>
        </w:rPr>
      </w:pPr>
      <w:r>
        <w:rPr>
          <w:noProof w:val="0"/>
        </w:rPr>
        <w:t>Further teaching material will be made available on Blackboard.</w:t>
      </w:r>
    </w:p>
    <w:p w14:paraId="22F04953" w14:textId="77777777" w:rsidR="00FC0A0D" w:rsidRPr="009E6EBD" w:rsidRDefault="00FC0A0D" w:rsidP="00FC0A0D">
      <w:pPr>
        <w:spacing w:before="240" w:after="120" w:line="220" w:lineRule="exact"/>
        <w:rPr>
          <w:rFonts w:ascii="Times" w:hAnsi="Times"/>
          <w:b/>
          <w:i/>
          <w:sz w:val="18"/>
          <w:szCs w:val="20"/>
        </w:rPr>
      </w:pPr>
      <w:r>
        <w:rPr>
          <w:rFonts w:ascii="Times" w:hAnsi="Times"/>
          <w:b/>
          <w:i/>
          <w:sz w:val="18"/>
          <w:szCs w:val="20"/>
        </w:rPr>
        <w:t>ASSESSMENT METHOD AND CRITERIA</w:t>
      </w:r>
    </w:p>
    <w:p w14:paraId="7739B36A" w14:textId="77777777" w:rsidR="00D53BA6" w:rsidRDefault="00D53BA6" w:rsidP="002953AA">
      <w:pPr>
        <w:pStyle w:val="Testo2"/>
        <w:spacing w:line="240" w:lineRule="exact"/>
        <w:rPr>
          <w:noProof w:val="0"/>
          <w:szCs w:val="18"/>
        </w:rPr>
      </w:pPr>
      <w:r>
        <w:rPr>
          <w:noProof w:val="0"/>
        </w:rPr>
        <w:t>Oral exam, consisting in 4-5 questions aimed to assess knowledge of the subject. The final mark will be expressed in thirtieths.</w:t>
      </w:r>
    </w:p>
    <w:p w14:paraId="7BA4F309" w14:textId="77777777" w:rsidR="001D5273" w:rsidRPr="00D53BA6" w:rsidRDefault="00D53BA6" w:rsidP="00D53BA6">
      <w:pPr>
        <w:pStyle w:val="Testo2"/>
        <w:spacing w:line="240" w:lineRule="exact"/>
        <w:rPr>
          <w:noProof w:val="0"/>
          <w:szCs w:val="18"/>
        </w:rPr>
      </w:pPr>
      <w:r>
        <w:rPr>
          <w:noProof w:val="0"/>
        </w:rPr>
        <w:t xml:space="preserve">Students will be assessed on knowledge of the topics explained during the course, ability to make a clear presentation, and acquisition of critical skills. </w:t>
      </w:r>
    </w:p>
    <w:p w14:paraId="020C9CBB" w14:textId="77777777" w:rsidR="004B7BB2" w:rsidRPr="004B7BB2" w:rsidRDefault="004B7BB2" w:rsidP="002953AA">
      <w:pPr>
        <w:pStyle w:val="Testo2"/>
        <w:spacing w:line="240" w:lineRule="exact"/>
        <w:rPr>
          <w:noProof w:val="0"/>
          <w:szCs w:val="18"/>
        </w:rPr>
      </w:pPr>
      <w:r>
        <w:rPr>
          <w:noProof w:val="0"/>
        </w:rPr>
        <w:t>Assessment criteria: accuracy of answers, use of appropriate terminology, and ability to use argumentation to support statements, opinions, and analyses.</w:t>
      </w:r>
    </w:p>
    <w:p w14:paraId="38E55A2C" w14:textId="77777777" w:rsidR="00FC0A0D" w:rsidRPr="004B7BB2" w:rsidRDefault="00FC0A0D" w:rsidP="00FC0A0D">
      <w:pPr>
        <w:spacing w:before="240" w:after="120"/>
        <w:rPr>
          <w:rFonts w:ascii="Times" w:hAnsi="Times"/>
          <w:b/>
          <w:i/>
          <w:sz w:val="18"/>
          <w:szCs w:val="20"/>
        </w:rPr>
      </w:pPr>
      <w:r>
        <w:rPr>
          <w:rFonts w:ascii="Times" w:hAnsi="Times"/>
          <w:b/>
          <w:i/>
          <w:sz w:val="18"/>
          <w:szCs w:val="20"/>
        </w:rPr>
        <w:t xml:space="preserve">NOTES AND PREREQUISITES </w:t>
      </w:r>
    </w:p>
    <w:p w14:paraId="51C11238" w14:textId="2147287C" w:rsidR="00FC0A0D" w:rsidRDefault="004B7BB2" w:rsidP="004B7BB2">
      <w:pPr>
        <w:spacing w:before="120"/>
        <w:ind w:firstLine="284"/>
        <w:rPr>
          <w:rFonts w:ascii="Times" w:hAnsi="Times"/>
          <w:sz w:val="18"/>
          <w:szCs w:val="18"/>
        </w:rPr>
      </w:pPr>
      <w:r>
        <w:rPr>
          <w:rFonts w:ascii="Times" w:hAnsi="Times"/>
          <w:sz w:val="18"/>
          <w:szCs w:val="18"/>
        </w:rPr>
        <w:t>There are no prerequisites for attending the course. However, students should show a certain curiosity towards cinematography intended as a form of art and entertainment.</w:t>
      </w:r>
    </w:p>
    <w:p w14:paraId="1DF5DAF0" w14:textId="77777777" w:rsidR="00892671" w:rsidRPr="00D349AF" w:rsidRDefault="00892671" w:rsidP="00892671">
      <w:pPr>
        <w:pStyle w:val="NormaleWeb"/>
        <w:spacing w:line="240" w:lineRule="exact"/>
        <w:ind w:firstLine="284"/>
        <w:rPr>
          <w:rFonts w:ascii="Times" w:hAnsi="Times"/>
          <w:sz w:val="18"/>
          <w:szCs w:val="18"/>
        </w:rPr>
      </w:pPr>
      <w:r w:rsidRPr="00C157BF">
        <w:rPr>
          <w:rFonts w:ascii="Times" w:hAnsi="Times"/>
          <w:iCs/>
          <w:sz w:val="18"/>
          <w:szCs w:val="18"/>
        </w:rPr>
        <w:t>Should the Covid-19 health emergency prevent in-person teaching, distance learning alternatives will be put in place, details of which will be provided to students in good time.</w:t>
      </w:r>
    </w:p>
    <w:p w14:paraId="4028B889" w14:textId="77777777" w:rsidR="006F1772" w:rsidRPr="004B7BB2" w:rsidRDefault="004B7BB2" w:rsidP="002953AA">
      <w:pPr>
        <w:pStyle w:val="Testo2"/>
        <w:spacing w:before="120" w:line="240" w:lineRule="exact"/>
        <w:ind w:firstLine="0"/>
        <w:rPr>
          <w:noProof w:val="0"/>
          <w:szCs w:val="18"/>
        </w:rPr>
      </w:pPr>
      <w:r>
        <w:rPr>
          <w:noProof w:val="0"/>
        </w:rPr>
        <w:t>Further information can be found on the lecturer's webpage at http://docenti.unicatt.it/web/searchByName.do?language=ENG or on the Faculty notice board.</w:t>
      </w:r>
    </w:p>
    <w:sectPr w:rsidR="006F1772" w:rsidRPr="004B7BB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0EC3"/>
    <w:rsid w:val="0000448A"/>
    <w:rsid w:val="000624CA"/>
    <w:rsid w:val="00187B99"/>
    <w:rsid w:val="001C4E20"/>
    <w:rsid w:val="001D5273"/>
    <w:rsid w:val="002014DD"/>
    <w:rsid w:val="00266322"/>
    <w:rsid w:val="002953AA"/>
    <w:rsid w:val="002A1D29"/>
    <w:rsid w:val="002A244B"/>
    <w:rsid w:val="00324919"/>
    <w:rsid w:val="003852D3"/>
    <w:rsid w:val="003A3C77"/>
    <w:rsid w:val="003A75AF"/>
    <w:rsid w:val="003B1F76"/>
    <w:rsid w:val="00436D37"/>
    <w:rsid w:val="004B1FDD"/>
    <w:rsid w:val="004B7BB2"/>
    <w:rsid w:val="004D1217"/>
    <w:rsid w:val="004D6008"/>
    <w:rsid w:val="004E3E78"/>
    <w:rsid w:val="004F7CED"/>
    <w:rsid w:val="005027BA"/>
    <w:rsid w:val="00506D79"/>
    <w:rsid w:val="00523AAD"/>
    <w:rsid w:val="0055336E"/>
    <w:rsid w:val="00592CFD"/>
    <w:rsid w:val="005937A5"/>
    <w:rsid w:val="005D2A07"/>
    <w:rsid w:val="005F4E9A"/>
    <w:rsid w:val="00654D00"/>
    <w:rsid w:val="006E00E8"/>
    <w:rsid w:val="006E4977"/>
    <w:rsid w:val="006E52E2"/>
    <w:rsid w:val="006F1772"/>
    <w:rsid w:val="0079445E"/>
    <w:rsid w:val="007A0AA0"/>
    <w:rsid w:val="007F172D"/>
    <w:rsid w:val="00812232"/>
    <w:rsid w:val="00861A96"/>
    <w:rsid w:val="00892671"/>
    <w:rsid w:val="008A1204"/>
    <w:rsid w:val="008B224B"/>
    <w:rsid w:val="008D6A4A"/>
    <w:rsid w:val="008E1731"/>
    <w:rsid w:val="008E2E1A"/>
    <w:rsid w:val="00900CCA"/>
    <w:rsid w:val="00914159"/>
    <w:rsid w:val="00924B77"/>
    <w:rsid w:val="00940DA2"/>
    <w:rsid w:val="009A0441"/>
    <w:rsid w:val="009D2CF5"/>
    <w:rsid w:val="009E055C"/>
    <w:rsid w:val="009E6EBD"/>
    <w:rsid w:val="00A74F6F"/>
    <w:rsid w:val="00A76650"/>
    <w:rsid w:val="00AD7557"/>
    <w:rsid w:val="00B31D37"/>
    <w:rsid w:val="00B47344"/>
    <w:rsid w:val="00B51253"/>
    <w:rsid w:val="00B525CC"/>
    <w:rsid w:val="00B752B5"/>
    <w:rsid w:val="00B858DD"/>
    <w:rsid w:val="00BB395B"/>
    <w:rsid w:val="00C157BF"/>
    <w:rsid w:val="00C24420"/>
    <w:rsid w:val="00C80099"/>
    <w:rsid w:val="00CC3573"/>
    <w:rsid w:val="00CC5A8C"/>
    <w:rsid w:val="00CD3763"/>
    <w:rsid w:val="00D404F2"/>
    <w:rsid w:val="00D52C26"/>
    <w:rsid w:val="00D53BA6"/>
    <w:rsid w:val="00D540B4"/>
    <w:rsid w:val="00DD5D79"/>
    <w:rsid w:val="00DE4386"/>
    <w:rsid w:val="00E01202"/>
    <w:rsid w:val="00E25BD1"/>
    <w:rsid w:val="00E57A8B"/>
    <w:rsid w:val="00E607E6"/>
    <w:rsid w:val="00E718DD"/>
    <w:rsid w:val="00E82600"/>
    <w:rsid w:val="00E91580"/>
    <w:rsid w:val="00EA266D"/>
    <w:rsid w:val="00ED2351"/>
    <w:rsid w:val="00F302A8"/>
    <w:rsid w:val="00F554BD"/>
    <w:rsid w:val="00F960CB"/>
    <w:rsid w:val="00FC0A0D"/>
    <w:rsid w:val="00FF7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DCD5E"/>
  <w15:docId w15:val="{70B14A46-F7BA-4082-90D9-E2792C79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8D6A4A"/>
    <w:rPr>
      <w:rFonts w:ascii="Times" w:hAnsi="Times"/>
      <w:noProof/>
      <w:sz w:val="18"/>
    </w:rPr>
  </w:style>
  <w:style w:type="paragraph" w:styleId="NormaleWeb">
    <w:name w:val="Normal (Web)"/>
    <w:basedOn w:val="Normale"/>
    <w:uiPriority w:val="99"/>
    <w:unhideWhenUsed/>
    <w:rsid w:val="00B752B5"/>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3852D3"/>
  </w:style>
  <w:style w:type="character" w:styleId="Enfasicorsivo">
    <w:name w:val="Emphasis"/>
    <w:basedOn w:val="Carpredefinitoparagrafo"/>
    <w:uiPriority w:val="20"/>
    <w:qFormat/>
    <w:rsid w:val="00385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366">
      <w:bodyDiv w:val="1"/>
      <w:marLeft w:val="0"/>
      <w:marRight w:val="0"/>
      <w:marTop w:val="0"/>
      <w:marBottom w:val="0"/>
      <w:divBdr>
        <w:top w:val="none" w:sz="0" w:space="0" w:color="auto"/>
        <w:left w:val="none" w:sz="0" w:space="0" w:color="auto"/>
        <w:bottom w:val="none" w:sz="0" w:space="0" w:color="auto"/>
        <w:right w:val="none" w:sz="0" w:space="0" w:color="auto"/>
      </w:divBdr>
    </w:div>
    <w:div w:id="210503011">
      <w:bodyDiv w:val="1"/>
      <w:marLeft w:val="0"/>
      <w:marRight w:val="0"/>
      <w:marTop w:val="0"/>
      <w:marBottom w:val="0"/>
      <w:divBdr>
        <w:top w:val="none" w:sz="0" w:space="0" w:color="auto"/>
        <w:left w:val="none" w:sz="0" w:space="0" w:color="auto"/>
        <w:bottom w:val="none" w:sz="0" w:space="0" w:color="auto"/>
        <w:right w:val="none" w:sz="0" w:space="0" w:color="auto"/>
      </w:divBdr>
      <w:divsChild>
        <w:div w:id="1777287820">
          <w:marLeft w:val="0"/>
          <w:marRight w:val="0"/>
          <w:marTop w:val="0"/>
          <w:marBottom w:val="0"/>
          <w:divBdr>
            <w:top w:val="none" w:sz="0" w:space="0" w:color="auto"/>
            <w:left w:val="none" w:sz="0" w:space="0" w:color="auto"/>
            <w:bottom w:val="none" w:sz="0" w:space="0" w:color="auto"/>
            <w:right w:val="none" w:sz="0" w:space="0" w:color="auto"/>
          </w:divBdr>
          <w:divsChild>
            <w:div w:id="1578586474">
              <w:marLeft w:val="0"/>
              <w:marRight w:val="0"/>
              <w:marTop w:val="0"/>
              <w:marBottom w:val="0"/>
              <w:divBdr>
                <w:top w:val="none" w:sz="0" w:space="0" w:color="auto"/>
                <w:left w:val="none" w:sz="0" w:space="0" w:color="auto"/>
                <w:bottom w:val="none" w:sz="0" w:space="0" w:color="auto"/>
                <w:right w:val="none" w:sz="0" w:space="0" w:color="auto"/>
              </w:divBdr>
              <w:divsChild>
                <w:div w:id="652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2003-03-27T09:42:00Z</cp:lastPrinted>
  <dcterms:created xsi:type="dcterms:W3CDTF">2023-11-07T10:56:00Z</dcterms:created>
  <dcterms:modified xsi:type="dcterms:W3CDTF">2023-11-07T10:56:00Z</dcterms:modified>
</cp:coreProperties>
</file>