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0843" w14:textId="2E7ED549" w:rsidR="000F6329" w:rsidRPr="00C52AE1" w:rsidRDefault="000F6329" w:rsidP="000F6329">
      <w:pPr>
        <w:rPr>
          <w:rFonts w:ascii="Times New Roman" w:hAnsi="Times New Roman"/>
          <w:b/>
          <w:iCs/>
          <w:lang w:val="en-GB"/>
        </w:rPr>
      </w:pPr>
      <w:r w:rsidRPr="00C52AE1">
        <w:rPr>
          <w:rFonts w:ascii="Times New Roman" w:hAnsi="Times New Roman"/>
          <w:b/>
          <w:iCs/>
          <w:lang w:val="en-GB"/>
        </w:rPr>
        <w:t xml:space="preserve">English Language and Literature (Year 3, </w:t>
      </w:r>
      <w:r w:rsidR="007C7A3E" w:rsidRPr="00C52AE1">
        <w:rPr>
          <w:rFonts w:ascii="Times New Roman" w:hAnsi="Times New Roman"/>
          <w:b/>
          <w:iCs/>
          <w:lang w:val="en-GB"/>
        </w:rPr>
        <w:t>First-level Degree</w:t>
      </w:r>
      <w:r w:rsidRPr="00C52AE1">
        <w:rPr>
          <w:rFonts w:ascii="Times New Roman" w:hAnsi="Times New Roman"/>
          <w:b/>
          <w:iCs/>
          <w:lang w:val="en-GB"/>
        </w:rPr>
        <w:t>) – English Literature (Second-level Degree)</w:t>
      </w:r>
    </w:p>
    <w:p w14:paraId="759E1FE9" w14:textId="61FA645B" w:rsidR="000F6329" w:rsidRPr="00C52AE1" w:rsidRDefault="000F6329" w:rsidP="000F6329">
      <w:pPr>
        <w:rPr>
          <w:rFonts w:ascii="Times New Roman" w:hAnsi="Times New Roman"/>
          <w:bCs/>
          <w:iCs/>
          <w:smallCaps/>
          <w:sz w:val="18"/>
          <w:szCs w:val="24"/>
        </w:rPr>
      </w:pPr>
      <w:r w:rsidRPr="00C52AE1">
        <w:rPr>
          <w:rFonts w:ascii="Times New Roman" w:hAnsi="Times New Roman"/>
          <w:bCs/>
          <w:iCs/>
          <w:smallCaps/>
          <w:sz w:val="18"/>
          <w:szCs w:val="24"/>
        </w:rPr>
        <w:t>P</w:t>
      </w:r>
      <w:r w:rsidR="00C52AE1">
        <w:rPr>
          <w:rFonts w:ascii="Times New Roman" w:hAnsi="Times New Roman"/>
          <w:bCs/>
          <w:iCs/>
          <w:smallCaps/>
          <w:sz w:val="18"/>
          <w:szCs w:val="24"/>
        </w:rPr>
        <w:t>roff. Valentina Varinelli, Francesco Rognoni</w:t>
      </w:r>
    </w:p>
    <w:p w14:paraId="4C60F1ED" w14:textId="77777777" w:rsidR="000F6329" w:rsidRPr="00C52AE1" w:rsidRDefault="000F6329" w:rsidP="00A3554F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2EDB4306" w14:textId="77777777" w:rsidR="00F365AB" w:rsidRPr="00C52AE1" w:rsidRDefault="00F365AB" w:rsidP="00A3554F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05D26CF" w14:textId="46381C58" w:rsidR="00B222FB" w:rsidRPr="00C52AE1" w:rsidRDefault="00852166" w:rsidP="00A3554F">
      <w:pPr>
        <w:rPr>
          <w:rFonts w:ascii="Times New Roman" w:hAnsi="Times New Roman"/>
          <w:b/>
          <w:i/>
          <w:u w:val="single"/>
        </w:rPr>
      </w:pPr>
      <w:r w:rsidRPr="00C52AE1">
        <w:rPr>
          <w:rFonts w:ascii="Times New Roman" w:hAnsi="Times New Roman"/>
          <w:b/>
          <w:i/>
          <w:u w:val="single"/>
        </w:rPr>
        <w:t>First</w:t>
      </w:r>
      <w:r w:rsidR="00B222FB" w:rsidRPr="00C52AE1">
        <w:rPr>
          <w:rFonts w:ascii="Times New Roman" w:hAnsi="Times New Roman"/>
          <w:b/>
          <w:i/>
          <w:u w:val="single"/>
        </w:rPr>
        <w:t xml:space="preserve"> Module: Prof Valentina Varinelli</w:t>
      </w:r>
    </w:p>
    <w:p w14:paraId="10A68A93" w14:textId="77777777" w:rsidR="00B222FB" w:rsidRPr="00C52AE1" w:rsidRDefault="00B222FB" w:rsidP="00C52AE1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C52AE1">
        <w:rPr>
          <w:rFonts w:ascii="Times New Roman" w:hAnsi="Times New Roman"/>
          <w:b/>
          <w:i/>
          <w:sz w:val="18"/>
          <w:szCs w:val="18"/>
          <w:lang w:val="en-GB"/>
        </w:rPr>
        <w:t>COURSE AIMS AND INTENDED LEARNING OUTCOMES</w:t>
      </w:r>
    </w:p>
    <w:p w14:paraId="601EE5CB" w14:textId="42AA710B" w:rsidR="00B222FB" w:rsidRPr="00C52AE1" w:rsidRDefault="00B222FB" w:rsidP="00A3554F">
      <w:pPr>
        <w:spacing w:before="240" w:after="120"/>
        <w:rPr>
          <w:rFonts w:ascii="Times New Roman" w:hAnsi="Times New Roman"/>
          <w:lang w:val="en-GB"/>
        </w:rPr>
      </w:pPr>
      <w:r w:rsidRPr="00C52AE1">
        <w:rPr>
          <w:rFonts w:ascii="Times New Roman" w:hAnsi="Times New Roman"/>
          <w:lang w:val="en-GB"/>
        </w:rPr>
        <w:t xml:space="preserve">The course aims to </w:t>
      </w:r>
      <w:r w:rsidR="00F17E28" w:rsidRPr="00C52AE1">
        <w:rPr>
          <w:rFonts w:ascii="Times New Roman" w:hAnsi="Times New Roman"/>
          <w:lang w:val="en-GB"/>
        </w:rPr>
        <w:t xml:space="preserve">study </w:t>
      </w:r>
      <w:r w:rsidR="00DE21E9" w:rsidRPr="00DE21E9">
        <w:rPr>
          <w:rFonts w:ascii="Times New Roman" w:hAnsi="Times New Roman"/>
          <w:lang w:val="en-GB"/>
        </w:rPr>
        <w:t xml:space="preserve">a </w:t>
      </w:r>
      <w:r w:rsidR="00C01525">
        <w:rPr>
          <w:rFonts w:ascii="Times New Roman" w:hAnsi="Times New Roman"/>
          <w:lang w:val="en-GB"/>
        </w:rPr>
        <w:t>text</w:t>
      </w:r>
      <w:r w:rsidR="00DE21E9" w:rsidRPr="00DE21E9">
        <w:rPr>
          <w:rFonts w:ascii="Times New Roman" w:hAnsi="Times New Roman"/>
          <w:lang w:val="en-GB"/>
        </w:rPr>
        <w:t xml:space="preserve"> at the very centre of the English canon, i.e. </w:t>
      </w:r>
      <w:r w:rsidR="00DE21E9" w:rsidRPr="00DE21E9">
        <w:rPr>
          <w:rFonts w:ascii="Times New Roman" w:hAnsi="Times New Roman"/>
          <w:i/>
          <w:iCs/>
          <w:lang w:val="en-GB"/>
        </w:rPr>
        <w:t>Paradise Lost</w:t>
      </w:r>
      <w:r w:rsidRPr="00C52AE1">
        <w:rPr>
          <w:rFonts w:ascii="Times New Roman" w:hAnsi="Times New Roman"/>
          <w:lang w:val="en-GB"/>
        </w:rPr>
        <w:t>.</w:t>
      </w:r>
      <w:r w:rsidR="00C01525">
        <w:rPr>
          <w:rFonts w:ascii="Times New Roman" w:hAnsi="Times New Roman"/>
          <w:lang w:val="en-GB"/>
        </w:rPr>
        <w:t xml:space="preserve"> </w:t>
      </w:r>
      <w:r w:rsidR="00570A18">
        <w:rPr>
          <w:rFonts w:ascii="Times New Roman" w:hAnsi="Times New Roman"/>
          <w:lang w:val="en-GB"/>
        </w:rPr>
        <w:t xml:space="preserve">The </w:t>
      </w:r>
      <w:r w:rsidR="003C6F23">
        <w:rPr>
          <w:rFonts w:ascii="Times New Roman" w:hAnsi="Times New Roman"/>
          <w:lang w:val="en-GB"/>
        </w:rPr>
        <w:t>close reading approach will be applied to t</w:t>
      </w:r>
      <w:r w:rsidR="00D84E9E">
        <w:rPr>
          <w:rFonts w:ascii="Times New Roman" w:hAnsi="Times New Roman"/>
          <w:lang w:val="en-GB"/>
        </w:rPr>
        <w:t>h</w:t>
      </w:r>
      <w:r w:rsidR="00F50847">
        <w:rPr>
          <w:rFonts w:ascii="Times New Roman" w:hAnsi="Times New Roman"/>
          <w:lang w:val="en-GB"/>
        </w:rPr>
        <w:t>is</w:t>
      </w:r>
      <w:r w:rsidR="00D84E9E">
        <w:rPr>
          <w:rFonts w:ascii="Times New Roman" w:hAnsi="Times New Roman"/>
          <w:lang w:val="en-GB"/>
        </w:rPr>
        <w:t xml:space="preserve"> work</w:t>
      </w:r>
      <w:r w:rsidR="00411D70">
        <w:rPr>
          <w:rFonts w:ascii="Times New Roman" w:hAnsi="Times New Roman"/>
          <w:lang w:val="en-GB"/>
        </w:rPr>
        <w:t xml:space="preserve">, which </w:t>
      </w:r>
      <w:r w:rsidR="00570A18">
        <w:rPr>
          <w:rFonts w:ascii="Times New Roman" w:hAnsi="Times New Roman"/>
          <w:lang w:val="en-GB"/>
        </w:rPr>
        <w:t>will be</w:t>
      </w:r>
      <w:r w:rsidR="00411D70">
        <w:rPr>
          <w:rFonts w:ascii="Times New Roman" w:hAnsi="Times New Roman"/>
          <w:lang w:val="en-GB"/>
        </w:rPr>
        <w:t xml:space="preserve"> further</w:t>
      </w:r>
      <w:r w:rsidR="004A5BB3">
        <w:rPr>
          <w:rFonts w:ascii="Times New Roman" w:hAnsi="Times New Roman"/>
          <w:lang w:val="en-GB"/>
        </w:rPr>
        <w:t xml:space="preserve"> placed within its political, religious and literary context</w:t>
      </w:r>
      <w:r w:rsidR="00570A18">
        <w:rPr>
          <w:rFonts w:ascii="Times New Roman" w:hAnsi="Times New Roman"/>
          <w:lang w:val="en-GB"/>
        </w:rPr>
        <w:t xml:space="preserve"> </w:t>
      </w:r>
      <w:r w:rsidR="00411D70">
        <w:rPr>
          <w:rFonts w:ascii="Times New Roman" w:hAnsi="Times New Roman"/>
          <w:lang w:val="en-GB"/>
        </w:rPr>
        <w:t xml:space="preserve">to highlight its revolutionary </w:t>
      </w:r>
      <w:r w:rsidR="00337F2A">
        <w:rPr>
          <w:rFonts w:ascii="Times New Roman" w:hAnsi="Times New Roman"/>
          <w:lang w:val="en-GB"/>
        </w:rPr>
        <w:t>force</w:t>
      </w:r>
      <w:r w:rsidR="00C1758D">
        <w:rPr>
          <w:rFonts w:ascii="Times New Roman" w:hAnsi="Times New Roman"/>
          <w:lang w:val="en-GB"/>
        </w:rPr>
        <w:t xml:space="preserve"> </w:t>
      </w:r>
      <w:r w:rsidR="005F71D6">
        <w:rPr>
          <w:rFonts w:ascii="Times New Roman" w:hAnsi="Times New Roman"/>
          <w:lang w:val="en-GB"/>
        </w:rPr>
        <w:t>and</w:t>
      </w:r>
      <w:r w:rsidR="00C1758D">
        <w:rPr>
          <w:rFonts w:ascii="Times New Roman" w:hAnsi="Times New Roman"/>
          <w:lang w:val="en-GB"/>
        </w:rPr>
        <w:t xml:space="preserve"> foreground its rich intertextuality </w:t>
      </w:r>
      <w:r w:rsidR="005F71D6">
        <w:rPr>
          <w:rFonts w:ascii="Times New Roman" w:hAnsi="Times New Roman"/>
          <w:lang w:val="en-GB"/>
        </w:rPr>
        <w:t>as well as its</w:t>
      </w:r>
      <w:r w:rsidR="00C1758D">
        <w:rPr>
          <w:rFonts w:ascii="Times New Roman" w:hAnsi="Times New Roman"/>
          <w:lang w:val="en-GB"/>
        </w:rPr>
        <w:t xml:space="preserve"> influence on </w:t>
      </w:r>
      <w:r w:rsidR="00FD6CAC">
        <w:rPr>
          <w:rFonts w:ascii="Times New Roman" w:hAnsi="Times New Roman"/>
          <w:lang w:val="en-GB"/>
        </w:rPr>
        <w:t>later</w:t>
      </w:r>
      <w:r w:rsidR="00A00E04">
        <w:rPr>
          <w:rFonts w:ascii="Times New Roman" w:hAnsi="Times New Roman"/>
          <w:lang w:val="en-GB"/>
        </w:rPr>
        <w:t xml:space="preserve"> English poetry. </w:t>
      </w:r>
    </w:p>
    <w:p w14:paraId="1C629464" w14:textId="128C73C3" w:rsidR="00B222FB" w:rsidRPr="00C52AE1" w:rsidRDefault="00B222FB" w:rsidP="00A3554F">
      <w:pPr>
        <w:spacing w:before="240" w:after="120"/>
        <w:rPr>
          <w:rFonts w:ascii="Times New Roman" w:hAnsi="Times New Roman"/>
          <w:lang w:val="en-GB"/>
        </w:rPr>
      </w:pPr>
      <w:r w:rsidRPr="00C52AE1">
        <w:rPr>
          <w:rFonts w:ascii="Times New Roman" w:hAnsi="Times New Roman"/>
          <w:lang w:val="en-GB"/>
        </w:rPr>
        <w:t xml:space="preserve">At the end of the course, students will have </w:t>
      </w:r>
      <w:r w:rsidR="00D65927" w:rsidRPr="00C52AE1">
        <w:rPr>
          <w:rFonts w:ascii="Times New Roman" w:hAnsi="Times New Roman"/>
          <w:lang w:val="en-GB"/>
        </w:rPr>
        <w:t>enriched</w:t>
      </w:r>
      <w:r w:rsidR="00EB282C" w:rsidRPr="00C52AE1">
        <w:rPr>
          <w:rFonts w:ascii="Times New Roman" w:hAnsi="Times New Roman"/>
          <w:lang w:val="en-GB"/>
        </w:rPr>
        <w:t xml:space="preserve"> </w:t>
      </w:r>
      <w:r w:rsidR="00D65927" w:rsidRPr="00C52AE1">
        <w:rPr>
          <w:rFonts w:ascii="Times New Roman" w:hAnsi="Times New Roman"/>
          <w:lang w:val="en-GB"/>
        </w:rPr>
        <w:t>their</w:t>
      </w:r>
      <w:r w:rsidR="00EB282C" w:rsidRPr="00C52AE1">
        <w:rPr>
          <w:rFonts w:ascii="Times New Roman" w:hAnsi="Times New Roman"/>
          <w:lang w:val="en-GB"/>
        </w:rPr>
        <w:t xml:space="preserve"> knowledge</w:t>
      </w:r>
      <w:r w:rsidRPr="00C52AE1">
        <w:rPr>
          <w:rFonts w:ascii="Times New Roman" w:hAnsi="Times New Roman"/>
          <w:lang w:val="en-GB"/>
        </w:rPr>
        <w:t xml:space="preserve"> of the subject and developed </w:t>
      </w:r>
      <w:r w:rsidR="001F216A" w:rsidRPr="00C52AE1">
        <w:rPr>
          <w:rFonts w:ascii="Times New Roman" w:hAnsi="Times New Roman"/>
          <w:lang w:val="en-GB"/>
        </w:rPr>
        <w:t xml:space="preserve">their communication and </w:t>
      </w:r>
      <w:r w:rsidRPr="00C52AE1">
        <w:rPr>
          <w:rFonts w:ascii="Times New Roman" w:hAnsi="Times New Roman"/>
          <w:lang w:val="en-GB"/>
        </w:rPr>
        <w:t>argumentation skills</w:t>
      </w:r>
      <w:r w:rsidR="00A76A10" w:rsidRPr="00C52AE1">
        <w:rPr>
          <w:rFonts w:ascii="Times New Roman" w:hAnsi="Times New Roman"/>
          <w:lang w:val="en-GB"/>
        </w:rPr>
        <w:t xml:space="preserve"> a</w:t>
      </w:r>
      <w:r w:rsidR="00C834ED" w:rsidRPr="00C52AE1">
        <w:rPr>
          <w:rFonts w:ascii="Times New Roman" w:hAnsi="Times New Roman"/>
          <w:lang w:val="en-GB"/>
        </w:rPr>
        <w:t>s well as</w:t>
      </w:r>
      <w:r w:rsidR="004F4620" w:rsidRPr="00C52AE1">
        <w:rPr>
          <w:rFonts w:ascii="Times New Roman" w:hAnsi="Times New Roman"/>
          <w:lang w:val="en-GB"/>
        </w:rPr>
        <w:t xml:space="preserve"> their ability to</w:t>
      </w:r>
      <w:r w:rsidRPr="00C52AE1">
        <w:rPr>
          <w:rFonts w:ascii="Times New Roman" w:hAnsi="Times New Roman"/>
          <w:lang w:val="en-GB"/>
        </w:rPr>
        <w:t xml:space="preserve"> use </w:t>
      </w:r>
      <w:r w:rsidR="00F06563" w:rsidRPr="00C52AE1">
        <w:rPr>
          <w:rFonts w:ascii="Times New Roman" w:hAnsi="Times New Roman"/>
          <w:lang w:val="en-GB"/>
        </w:rPr>
        <w:t>the appropriate, discipline-specific</w:t>
      </w:r>
      <w:r w:rsidRPr="00C52AE1">
        <w:rPr>
          <w:rFonts w:ascii="Times New Roman" w:hAnsi="Times New Roman"/>
          <w:lang w:val="en-GB"/>
        </w:rPr>
        <w:t xml:space="preserve"> terminology</w:t>
      </w:r>
      <w:r w:rsidR="00A76A10" w:rsidRPr="00C52AE1">
        <w:rPr>
          <w:rFonts w:ascii="Times New Roman" w:hAnsi="Times New Roman"/>
          <w:lang w:val="en-GB"/>
        </w:rPr>
        <w:t xml:space="preserve"> and</w:t>
      </w:r>
      <w:r w:rsidRPr="00C52AE1">
        <w:rPr>
          <w:rFonts w:ascii="Times New Roman" w:hAnsi="Times New Roman"/>
          <w:lang w:val="en-GB"/>
        </w:rPr>
        <w:t xml:space="preserve"> carry out a</w:t>
      </w:r>
      <w:r w:rsidR="00A3554F" w:rsidRPr="00C52AE1">
        <w:rPr>
          <w:rFonts w:ascii="Times New Roman" w:hAnsi="Times New Roman"/>
          <w:lang w:val="en-GB"/>
        </w:rPr>
        <w:t>n independent</w:t>
      </w:r>
      <w:r w:rsidRPr="00C52AE1">
        <w:rPr>
          <w:rFonts w:ascii="Times New Roman" w:hAnsi="Times New Roman"/>
          <w:lang w:val="en-GB"/>
        </w:rPr>
        <w:t xml:space="preserve"> critical analysis of literary works</w:t>
      </w:r>
      <w:r w:rsidR="00D829AE" w:rsidRPr="00C52AE1">
        <w:rPr>
          <w:rFonts w:ascii="Times New Roman" w:hAnsi="Times New Roman"/>
          <w:lang w:val="en-GB"/>
        </w:rPr>
        <w:t xml:space="preserve">. They will also have </w:t>
      </w:r>
      <w:r w:rsidR="00A63E34">
        <w:rPr>
          <w:rFonts w:ascii="Times New Roman" w:hAnsi="Times New Roman"/>
          <w:lang w:val="en-GB"/>
        </w:rPr>
        <w:t>learned to identify and appreciate the intertextual</w:t>
      </w:r>
      <w:r w:rsidR="00F026C8">
        <w:rPr>
          <w:rFonts w:ascii="Times New Roman" w:hAnsi="Times New Roman"/>
          <w:lang w:val="en-GB"/>
        </w:rPr>
        <w:t xml:space="preserve"> dialogue between works of different epochs and traditions</w:t>
      </w:r>
      <w:r w:rsidRPr="00C52AE1">
        <w:rPr>
          <w:rFonts w:ascii="Times New Roman" w:hAnsi="Times New Roman"/>
          <w:lang w:val="en-GB"/>
        </w:rPr>
        <w:t xml:space="preserve">. </w:t>
      </w:r>
    </w:p>
    <w:p w14:paraId="0CE37EBF" w14:textId="77777777" w:rsidR="00B222FB" w:rsidRPr="00C52AE1" w:rsidRDefault="00B222FB" w:rsidP="00C52AE1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C52AE1">
        <w:rPr>
          <w:rFonts w:ascii="Times New Roman" w:hAnsi="Times New Roman"/>
          <w:b/>
          <w:i/>
          <w:sz w:val="18"/>
          <w:szCs w:val="18"/>
          <w:lang w:val="en-GB"/>
        </w:rPr>
        <w:t>COURSE CONTENT</w:t>
      </w:r>
    </w:p>
    <w:p w14:paraId="623FC50A" w14:textId="77777777" w:rsidR="005D33DF" w:rsidRPr="00F21833" w:rsidRDefault="005D33DF" w:rsidP="005D33DF">
      <w:pPr>
        <w:rPr>
          <w:rFonts w:ascii="Times New Roman" w:hAnsi="Times New Roman"/>
          <w:i/>
          <w:iCs/>
          <w:smallCaps/>
          <w:lang w:val="en-GB"/>
        </w:rPr>
      </w:pPr>
      <w:r>
        <w:rPr>
          <w:rFonts w:ascii="Times New Roman" w:hAnsi="Times New Roman"/>
          <w:smallCaps/>
          <w:lang w:val="en-GB"/>
        </w:rPr>
        <w:t xml:space="preserve">Milton’s </w:t>
      </w:r>
      <w:r w:rsidRPr="00F21833">
        <w:rPr>
          <w:rFonts w:ascii="Times New Roman" w:hAnsi="Times New Roman"/>
          <w:i/>
          <w:iCs/>
          <w:smallCaps/>
          <w:lang w:val="en-GB"/>
        </w:rPr>
        <w:t>Paradise Lost</w:t>
      </w:r>
    </w:p>
    <w:p w14:paraId="31C3F3A7" w14:textId="77777777" w:rsidR="00B222FB" w:rsidRPr="00C52AE1" w:rsidRDefault="00B222FB" w:rsidP="00A3554F">
      <w:pPr>
        <w:rPr>
          <w:rFonts w:ascii="Times New Roman" w:hAnsi="Times New Roman"/>
          <w:lang w:val="en-GB"/>
        </w:rPr>
      </w:pPr>
    </w:p>
    <w:p w14:paraId="45672C3A" w14:textId="0067E860" w:rsidR="00B222FB" w:rsidRPr="00C52AE1" w:rsidRDefault="00B222FB" w:rsidP="00A3554F">
      <w:pPr>
        <w:rPr>
          <w:rFonts w:ascii="Times New Roman" w:hAnsi="Times New Roman"/>
          <w:smallCaps/>
          <w:lang w:val="en-GB"/>
        </w:rPr>
      </w:pPr>
      <w:r w:rsidRPr="00C52AE1">
        <w:rPr>
          <w:rFonts w:ascii="Times New Roman" w:hAnsi="Times New Roman"/>
          <w:lang w:val="en-GB"/>
        </w:rPr>
        <w:t>The course will focus on</w:t>
      </w:r>
      <w:r w:rsidR="00174AE5" w:rsidRPr="00C52AE1">
        <w:rPr>
          <w:rFonts w:ascii="Times New Roman" w:hAnsi="Times New Roman"/>
          <w:lang w:val="en-GB"/>
        </w:rPr>
        <w:t xml:space="preserve"> </w:t>
      </w:r>
      <w:r w:rsidR="005D33DF">
        <w:rPr>
          <w:rFonts w:ascii="Times New Roman" w:hAnsi="Times New Roman"/>
          <w:lang w:val="en-GB"/>
        </w:rPr>
        <w:t>John Milton’s masterpiece,</w:t>
      </w:r>
      <w:r w:rsidR="00FF721A" w:rsidRPr="00C52AE1">
        <w:rPr>
          <w:rFonts w:ascii="Times New Roman" w:hAnsi="Times New Roman"/>
          <w:lang w:val="en-GB"/>
        </w:rPr>
        <w:t xml:space="preserve"> </w:t>
      </w:r>
      <w:r w:rsidR="005D33DF">
        <w:rPr>
          <w:rFonts w:ascii="Times New Roman" w:hAnsi="Times New Roman"/>
          <w:i/>
          <w:iCs/>
          <w:lang w:val="en-GB"/>
        </w:rPr>
        <w:t>Paradise Lost</w:t>
      </w:r>
      <w:r w:rsidR="00FF721A" w:rsidRPr="00C52AE1">
        <w:rPr>
          <w:rFonts w:ascii="Times New Roman" w:hAnsi="Times New Roman"/>
          <w:lang w:val="en-GB"/>
        </w:rPr>
        <w:t xml:space="preserve">, which </w:t>
      </w:r>
      <w:r w:rsidR="005D33DF">
        <w:rPr>
          <w:rFonts w:ascii="Times New Roman" w:hAnsi="Times New Roman"/>
          <w:lang w:val="en-GB"/>
        </w:rPr>
        <w:t xml:space="preserve">will be read </w:t>
      </w:r>
      <w:r w:rsidR="008D4B1D">
        <w:rPr>
          <w:rFonts w:ascii="Times New Roman" w:hAnsi="Times New Roman"/>
          <w:lang w:val="en-GB"/>
        </w:rPr>
        <w:t>in its entirety</w:t>
      </w:r>
      <w:r w:rsidR="0092282F" w:rsidRPr="00C52AE1">
        <w:rPr>
          <w:rFonts w:ascii="Times New Roman" w:hAnsi="Times New Roman"/>
          <w:lang w:val="en-GB"/>
        </w:rPr>
        <w:t xml:space="preserve">. </w:t>
      </w:r>
      <w:r w:rsidR="004427DE">
        <w:rPr>
          <w:rFonts w:ascii="Times New Roman" w:hAnsi="Times New Roman"/>
          <w:lang w:val="en-GB"/>
        </w:rPr>
        <w:t xml:space="preserve">The course will begin with </w:t>
      </w:r>
      <w:r w:rsidR="00C378B8">
        <w:rPr>
          <w:rFonts w:ascii="Times New Roman" w:hAnsi="Times New Roman"/>
          <w:lang w:val="en-GB"/>
        </w:rPr>
        <w:t>the</w:t>
      </w:r>
      <w:r w:rsidR="004427DE">
        <w:rPr>
          <w:rFonts w:ascii="Times New Roman" w:hAnsi="Times New Roman"/>
          <w:lang w:val="en-GB"/>
        </w:rPr>
        <w:t xml:space="preserve"> historical contextualisation of the author and his works</w:t>
      </w:r>
      <w:r w:rsidR="00C378B8">
        <w:rPr>
          <w:rFonts w:ascii="Times New Roman" w:hAnsi="Times New Roman"/>
          <w:lang w:val="en-GB"/>
        </w:rPr>
        <w:t xml:space="preserve">. </w:t>
      </w:r>
      <w:r w:rsidR="00035F42">
        <w:rPr>
          <w:rFonts w:ascii="Times New Roman" w:hAnsi="Times New Roman"/>
          <w:lang w:val="en-GB"/>
        </w:rPr>
        <w:t xml:space="preserve">A guided, critical analysis of </w:t>
      </w:r>
      <w:r w:rsidR="00035F42" w:rsidRPr="00035F42">
        <w:rPr>
          <w:rFonts w:ascii="Times New Roman" w:hAnsi="Times New Roman"/>
          <w:i/>
          <w:iCs/>
          <w:lang w:val="en-GB"/>
        </w:rPr>
        <w:t>Paradise Lost</w:t>
      </w:r>
      <w:r w:rsidR="00035F42">
        <w:rPr>
          <w:rFonts w:ascii="Times New Roman" w:hAnsi="Times New Roman"/>
          <w:lang w:val="en-GB"/>
        </w:rPr>
        <w:t xml:space="preserve"> will follow,</w:t>
      </w:r>
      <w:r w:rsidR="00C378B8">
        <w:rPr>
          <w:rFonts w:ascii="Times New Roman" w:hAnsi="Times New Roman"/>
          <w:lang w:val="en-GB"/>
        </w:rPr>
        <w:t xml:space="preserve"> </w:t>
      </w:r>
      <w:r w:rsidR="006A262A">
        <w:rPr>
          <w:rFonts w:ascii="Times New Roman" w:hAnsi="Times New Roman"/>
          <w:lang w:val="en-GB"/>
        </w:rPr>
        <w:t>in which attention will be pa</w:t>
      </w:r>
      <w:r w:rsidR="00F53F40">
        <w:rPr>
          <w:rFonts w:ascii="Times New Roman" w:hAnsi="Times New Roman"/>
          <w:lang w:val="en-GB"/>
        </w:rPr>
        <w:t xml:space="preserve">id to </w:t>
      </w:r>
      <w:r w:rsidR="00291B5C">
        <w:rPr>
          <w:rFonts w:ascii="Times New Roman" w:hAnsi="Times New Roman"/>
          <w:lang w:val="en-GB"/>
        </w:rPr>
        <w:t>the poem’s</w:t>
      </w:r>
      <w:r w:rsidR="00F53F40">
        <w:rPr>
          <w:rFonts w:ascii="Times New Roman" w:hAnsi="Times New Roman"/>
          <w:lang w:val="en-GB"/>
        </w:rPr>
        <w:t xml:space="preserve"> dialogue with the entire European literary tradition</w:t>
      </w:r>
      <w:r w:rsidR="008B66ED">
        <w:rPr>
          <w:rFonts w:ascii="Times New Roman" w:hAnsi="Times New Roman"/>
          <w:lang w:val="en-GB"/>
        </w:rPr>
        <w:t xml:space="preserve">, </w:t>
      </w:r>
      <w:r w:rsidR="00527386">
        <w:rPr>
          <w:rFonts w:ascii="Times New Roman" w:hAnsi="Times New Roman"/>
          <w:lang w:val="en-GB"/>
        </w:rPr>
        <w:t>especially</w:t>
      </w:r>
      <w:r w:rsidR="008B66ED">
        <w:rPr>
          <w:rFonts w:ascii="Times New Roman" w:hAnsi="Times New Roman"/>
          <w:lang w:val="en-GB"/>
        </w:rPr>
        <w:t xml:space="preserve"> the Classical and Italian tradition</w:t>
      </w:r>
      <w:r w:rsidR="009E4F2F">
        <w:rPr>
          <w:rFonts w:ascii="Times New Roman" w:hAnsi="Times New Roman"/>
          <w:lang w:val="en-GB"/>
        </w:rPr>
        <w:t>s</w:t>
      </w:r>
      <w:r w:rsidR="00DA075D">
        <w:rPr>
          <w:rFonts w:ascii="Times New Roman" w:hAnsi="Times New Roman"/>
          <w:lang w:val="en-GB"/>
        </w:rPr>
        <w:t>, as well as</w:t>
      </w:r>
      <w:r w:rsidR="00394138">
        <w:rPr>
          <w:rFonts w:ascii="Times New Roman" w:hAnsi="Times New Roman"/>
          <w:lang w:val="en-GB"/>
        </w:rPr>
        <w:t xml:space="preserve"> to</w:t>
      </w:r>
      <w:r w:rsidR="00DA075D">
        <w:rPr>
          <w:rFonts w:ascii="Times New Roman" w:hAnsi="Times New Roman"/>
          <w:lang w:val="en-GB"/>
        </w:rPr>
        <w:t xml:space="preserve"> its relation </w:t>
      </w:r>
      <w:r w:rsidR="00394138">
        <w:rPr>
          <w:rFonts w:ascii="Times New Roman" w:hAnsi="Times New Roman"/>
          <w:lang w:val="en-GB"/>
        </w:rPr>
        <w:t>with</w:t>
      </w:r>
      <w:r w:rsidR="00DA075D">
        <w:rPr>
          <w:rFonts w:ascii="Times New Roman" w:hAnsi="Times New Roman"/>
          <w:lang w:val="en-GB"/>
        </w:rPr>
        <w:t xml:space="preserve"> its biblical model and its modern reception</w:t>
      </w:r>
      <w:r w:rsidR="008B66ED">
        <w:rPr>
          <w:rFonts w:ascii="Times New Roman" w:hAnsi="Times New Roman"/>
          <w:lang w:val="en-GB"/>
        </w:rPr>
        <w:t xml:space="preserve">. </w:t>
      </w:r>
    </w:p>
    <w:p w14:paraId="22188FC1" w14:textId="77777777" w:rsidR="00B222FB" w:rsidRPr="00C52AE1" w:rsidRDefault="00B222FB" w:rsidP="00A3554F">
      <w:pPr>
        <w:keepNext/>
        <w:spacing w:before="240" w:after="120"/>
        <w:rPr>
          <w:rFonts w:ascii="Times New Roman" w:hAnsi="Times New Roman"/>
          <w:b/>
          <w:sz w:val="18"/>
          <w:szCs w:val="18"/>
          <w:lang w:val="en-GB"/>
        </w:rPr>
      </w:pPr>
      <w:r w:rsidRPr="00C52AE1">
        <w:rPr>
          <w:rFonts w:ascii="Times New Roman" w:hAnsi="Times New Roman"/>
          <w:b/>
          <w:i/>
          <w:sz w:val="18"/>
          <w:szCs w:val="18"/>
          <w:lang w:val="en-GB"/>
        </w:rPr>
        <w:t>READING LIST</w:t>
      </w:r>
    </w:p>
    <w:p w14:paraId="5E438535" w14:textId="358D0BD0" w:rsidR="006849B7" w:rsidRPr="00F122BD" w:rsidRDefault="006849B7" w:rsidP="006849B7">
      <w:pPr>
        <w:rPr>
          <w:rFonts w:ascii="Times New Roman" w:hAnsi="Times New Roman"/>
          <w:sz w:val="18"/>
          <w:szCs w:val="18"/>
          <w:lang w:val="en-GB"/>
        </w:rPr>
      </w:pPr>
      <w:r w:rsidRPr="00F122BD">
        <w:rPr>
          <w:rFonts w:ascii="Times New Roman" w:hAnsi="Times New Roman"/>
          <w:sz w:val="18"/>
          <w:szCs w:val="18"/>
          <w:u w:val="single"/>
          <w:lang w:val="en-GB"/>
        </w:rPr>
        <w:t>For all students</w:t>
      </w:r>
      <w:r w:rsidRPr="00F122BD">
        <w:rPr>
          <w:rFonts w:ascii="Times New Roman" w:hAnsi="Times New Roman"/>
          <w:sz w:val="18"/>
          <w:szCs w:val="18"/>
          <w:lang w:val="en-GB"/>
        </w:rPr>
        <w:t>:</w:t>
      </w:r>
    </w:p>
    <w:p w14:paraId="5F5A398A" w14:textId="77777777" w:rsidR="006849B7" w:rsidRPr="00F122BD" w:rsidRDefault="006849B7" w:rsidP="006849B7">
      <w:pPr>
        <w:rPr>
          <w:rFonts w:ascii="Times New Roman" w:hAnsi="Times New Roman"/>
          <w:sz w:val="18"/>
          <w:szCs w:val="18"/>
          <w:lang w:val="en-GB"/>
        </w:rPr>
      </w:pPr>
    </w:p>
    <w:p w14:paraId="235E4391" w14:textId="379D9181" w:rsidR="006849B7" w:rsidRPr="00F122BD" w:rsidRDefault="00394138" w:rsidP="006849B7">
      <w:pPr>
        <w:rPr>
          <w:rFonts w:ascii="Times New Roman" w:hAnsi="Times New Roman"/>
          <w:sz w:val="18"/>
          <w:szCs w:val="18"/>
          <w:lang w:val="en-GB"/>
        </w:rPr>
      </w:pPr>
      <w:r w:rsidRPr="006601FA">
        <w:rPr>
          <w:rFonts w:ascii="Times New Roman" w:hAnsi="Times New Roman"/>
          <w:smallCaps/>
          <w:sz w:val="16"/>
          <w:szCs w:val="16"/>
          <w:lang w:val="en-GB"/>
        </w:rPr>
        <w:t>J</w:t>
      </w:r>
      <w:r>
        <w:rPr>
          <w:rFonts w:ascii="Times New Roman" w:hAnsi="Times New Roman"/>
          <w:smallCaps/>
          <w:sz w:val="16"/>
          <w:szCs w:val="16"/>
          <w:lang w:val="en-GB"/>
        </w:rPr>
        <w:t>ohn Milton</w:t>
      </w:r>
      <w:r w:rsidRPr="006601FA">
        <w:rPr>
          <w:rFonts w:ascii="Times New Roman" w:hAnsi="Times New Roman"/>
          <w:sz w:val="18"/>
          <w:szCs w:val="18"/>
          <w:lang w:val="en-GB"/>
        </w:rPr>
        <w:t xml:space="preserve">, </w:t>
      </w:r>
      <w:r>
        <w:rPr>
          <w:rFonts w:ascii="Times New Roman" w:hAnsi="Times New Roman"/>
          <w:i/>
          <w:iCs/>
          <w:sz w:val="18"/>
          <w:szCs w:val="18"/>
          <w:lang w:val="en-GB"/>
        </w:rPr>
        <w:t>Paradise Lost</w:t>
      </w:r>
      <w:r w:rsidRPr="006601FA">
        <w:rPr>
          <w:rFonts w:ascii="Times New Roman" w:hAnsi="Times New Roman"/>
          <w:sz w:val="18"/>
          <w:szCs w:val="18"/>
          <w:lang w:val="en-GB"/>
        </w:rPr>
        <w:t xml:space="preserve">, Edited by </w:t>
      </w:r>
      <w:r w:rsidRPr="00FC6DC9">
        <w:rPr>
          <w:rFonts w:ascii="Times New Roman" w:hAnsi="Times New Roman"/>
          <w:sz w:val="18"/>
          <w:szCs w:val="18"/>
          <w:lang w:val="en-GB"/>
        </w:rPr>
        <w:t>Stephen Orgel and Jonathan Goldberg</w:t>
      </w:r>
      <w:r w:rsidRPr="006601FA">
        <w:rPr>
          <w:rFonts w:ascii="Times New Roman" w:hAnsi="Times New Roman"/>
          <w:sz w:val="18"/>
          <w:szCs w:val="18"/>
          <w:lang w:val="en-GB"/>
        </w:rPr>
        <w:t>, Oxford World’s Classics, 20</w:t>
      </w:r>
      <w:r>
        <w:rPr>
          <w:rFonts w:ascii="Times New Roman" w:hAnsi="Times New Roman"/>
          <w:sz w:val="18"/>
          <w:szCs w:val="18"/>
          <w:lang w:val="en-GB"/>
        </w:rPr>
        <w:t>08</w:t>
      </w:r>
      <w:r w:rsidRPr="006601FA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6849B7" w:rsidRPr="00F122BD">
        <w:rPr>
          <w:rFonts w:ascii="Times New Roman" w:hAnsi="Times New Roman"/>
          <w:sz w:val="18"/>
          <w:szCs w:val="18"/>
          <w:lang w:val="en-GB"/>
        </w:rPr>
        <w:t>(</w:t>
      </w:r>
      <w:r w:rsidR="00246AF7">
        <w:rPr>
          <w:rFonts w:ascii="Times New Roman" w:hAnsi="Times New Roman"/>
          <w:sz w:val="18"/>
          <w:szCs w:val="18"/>
          <w:lang w:val="en-GB"/>
        </w:rPr>
        <w:t xml:space="preserve">complete </w:t>
      </w:r>
      <w:r w:rsidR="006849B7" w:rsidRPr="00F122BD">
        <w:rPr>
          <w:rFonts w:ascii="Times New Roman" w:hAnsi="Times New Roman"/>
          <w:sz w:val="18"/>
          <w:szCs w:val="18"/>
          <w:lang w:val="en-GB"/>
        </w:rPr>
        <w:t>reading).</w:t>
      </w:r>
    </w:p>
    <w:p w14:paraId="11340C1B" w14:textId="77777777" w:rsidR="005514F8" w:rsidRPr="00F122BD" w:rsidRDefault="005514F8" w:rsidP="00A3554F">
      <w:pPr>
        <w:rPr>
          <w:rFonts w:ascii="Times New Roman" w:hAnsi="Times New Roman"/>
          <w:color w:val="000000"/>
          <w:sz w:val="18"/>
          <w:szCs w:val="18"/>
          <w:lang w:val="en-GB"/>
        </w:rPr>
      </w:pPr>
    </w:p>
    <w:p w14:paraId="6CC5B8E3" w14:textId="19AC9630" w:rsidR="005514F8" w:rsidRPr="00F122BD" w:rsidRDefault="005514F8" w:rsidP="005514F8">
      <w:pPr>
        <w:rPr>
          <w:rFonts w:ascii="Times New Roman" w:hAnsi="Times New Roman"/>
          <w:sz w:val="18"/>
          <w:szCs w:val="18"/>
          <w:lang w:val="en-GB"/>
        </w:rPr>
      </w:pPr>
      <w:r w:rsidRPr="00F122BD">
        <w:rPr>
          <w:rFonts w:ascii="Times New Roman" w:hAnsi="Times New Roman"/>
          <w:sz w:val="18"/>
          <w:szCs w:val="18"/>
          <w:u w:val="single"/>
          <w:lang w:val="en-GB"/>
        </w:rPr>
        <w:t xml:space="preserve">Additionally, only for students of the </w:t>
      </w:r>
      <w:r w:rsidRPr="00F122BD">
        <w:rPr>
          <w:rFonts w:ascii="Times New Roman" w:hAnsi="Times New Roman"/>
          <w:i/>
          <w:iCs/>
          <w:sz w:val="18"/>
          <w:szCs w:val="18"/>
          <w:u w:val="single"/>
          <w:lang w:val="en-GB"/>
        </w:rPr>
        <w:t>laurea magistrale</w:t>
      </w:r>
      <w:r w:rsidRPr="00F122BD">
        <w:rPr>
          <w:rFonts w:ascii="Times New Roman" w:hAnsi="Times New Roman"/>
          <w:sz w:val="18"/>
          <w:szCs w:val="18"/>
          <w:lang w:val="en-GB"/>
        </w:rPr>
        <w:t>:</w:t>
      </w:r>
    </w:p>
    <w:p w14:paraId="7852C25D" w14:textId="77777777" w:rsidR="005514F8" w:rsidRPr="00F122BD" w:rsidRDefault="005514F8" w:rsidP="005514F8">
      <w:pPr>
        <w:rPr>
          <w:rFonts w:ascii="Times New Roman" w:hAnsi="Times New Roman"/>
          <w:sz w:val="18"/>
          <w:szCs w:val="18"/>
          <w:lang w:val="en-GB"/>
        </w:rPr>
      </w:pPr>
    </w:p>
    <w:p w14:paraId="5242EE88" w14:textId="51B53CFD" w:rsidR="005514F8" w:rsidRPr="001E1E14" w:rsidRDefault="001E1E14" w:rsidP="001E1E14">
      <w:pPr>
        <w:rPr>
          <w:rFonts w:ascii="Times New Roman" w:hAnsi="Times New Roman"/>
          <w:sz w:val="18"/>
          <w:szCs w:val="18"/>
          <w:lang w:val="en-GB"/>
        </w:rPr>
      </w:pPr>
      <w:r>
        <w:rPr>
          <w:rFonts w:ascii="Times New Roman" w:hAnsi="Times New Roman"/>
          <w:sz w:val="18"/>
          <w:szCs w:val="18"/>
          <w:lang w:val="en-GB"/>
        </w:rPr>
        <w:t xml:space="preserve">1) </w:t>
      </w:r>
      <w:r w:rsidR="005514F8" w:rsidRPr="001E1E14">
        <w:rPr>
          <w:rFonts w:ascii="Times New Roman" w:hAnsi="Times New Roman"/>
          <w:sz w:val="18"/>
          <w:szCs w:val="18"/>
          <w:lang w:val="en-GB"/>
        </w:rPr>
        <w:t xml:space="preserve">Complete reading </w:t>
      </w:r>
      <w:r>
        <w:rPr>
          <w:rFonts w:ascii="Times New Roman" w:hAnsi="Times New Roman"/>
          <w:sz w:val="18"/>
          <w:szCs w:val="18"/>
          <w:lang w:val="en-GB"/>
        </w:rPr>
        <w:t xml:space="preserve">of the secondary </w:t>
      </w:r>
      <w:r w:rsidR="000E5432">
        <w:rPr>
          <w:rFonts w:ascii="Times New Roman" w:hAnsi="Times New Roman"/>
          <w:sz w:val="18"/>
          <w:szCs w:val="18"/>
          <w:lang w:val="en-GB"/>
        </w:rPr>
        <w:t>material</w:t>
      </w:r>
      <w:r>
        <w:rPr>
          <w:rFonts w:ascii="Times New Roman" w:hAnsi="Times New Roman"/>
          <w:sz w:val="18"/>
          <w:szCs w:val="18"/>
          <w:lang w:val="en-GB"/>
        </w:rPr>
        <w:t xml:space="preserve"> uploaded on Blackboard</w:t>
      </w:r>
      <w:r w:rsidR="005514F8" w:rsidRPr="001E1E14">
        <w:rPr>
          <w:rFonts w:ascii="Times New Roman" w:hAnsi="Times New Roman"/>
          <w:sz w:val="18"/>
          <w:szCs w:val="18"/>
          <w:lang w:val="en-GB"/>
        </w:rPr>
        <w:t>.</w:t>
      </w:r>
    </w:p>
    <w:p w14:paraId="0447C85E" w14:textId="77777777" w:rsidR="00486398" w:rsidRPr="00F122BD" w:rsidRDefault="00486398" w:rsidP="00A3554F">
      <w:pPr>
        <w:rPr>
          <w:rFonts w:ascii="Times New Roman" w:hAnsi="Times New Roman"/>
          <w:sz w:val="18"/>
          <w:szCs w:val="18"/>
          <w:lang w:val="en-GB"/>
        </w:rPr>
      </w:pPr>
    </w:p>
    <w:p w14:paraId="5845265E" w14:textId="4D9F8DCA" w:rsidR="00F742C5" w:rsidRDefault="001E1E14" w:rsidP="00A3554F">
      <w:pPr>
        <w:rPr>
          <w:rFonts w:ascii="Times New Roman" w:hAnsi="Times New Roman"/>
          <w:sz w:val="18"/>
          <w:szCs w:val="18"/>
          <w:lang w:val="en-GB"/>
        </w:rPr>
      </w:pPr>
      <w:r w:rsidRPr="00F122BD">
        <w:rPr>
          <w:rFonts w:ascii="Times New Roman" w:hAnsi="Times New Roman"/>
          <w:sz w:val="18"/>
          <w:szCs w:val="18"/>
        </w:rPr>
        <w:t>2)</w:t>
      </w:r>
      <w:r>
        <w:rPr>
          <w:rFonts w:ascii="Times New Roman" w:hAnsi="Times New Roman"/>
          <w:sz w:val="18"/>
          <w:szCs w:val="18"/>
        </w:rPr>
        <w:t xml:space="preserve"> </w:t>
      </w:r>
      <w:r w:rsidR="00486398" w:rsidRPr="00F122BD">
        <w:rPr>
          <w:rFonts w:ascii="Times New Roman" w:hAnsi="Times New Roman"/>
          <w:sz w:val="18"/>
          <w:szCs w:val="18"/>
          <w:lang w:val="en-GB"/>
        </w:rPr>
        <w:t>Complete reading of</w:t>
      </w:r>
      <w:r w:rsidR="00F742C5" w:rsidRPr="00F122BD">
        <w:rPr>
          <w:rFonts w:ascii="Times New Roman" w:hAnsi="Times New Roman"/>
          <w:sz w:val="18"/>
          <w:szCs w:val="18"/>
          <w:lang w:val="en-GB"/>
        </w:rPr>
        <w:t xml:space="preserve"> the following </w:t>
      </w:r>
      <w:r>
        <w:rPr>
          <w:rFonts w:ascii="Times New Roman" w:hAnsi="Times New Roman"/>
          <w:sz w:val="18"/>
          <w:szCs w:val="18"/>
          <w:lang w:val="en-GB"/>
        </w:rPr>
        <w:t>article</w:t>
      </w:r>
      <w:r w:rsidR="003F2995">
        <w:rPr>
          <w:rFonts w:ascii="Times New Roman" w:hAnsi="Times New Roman"/>
          <w:sz w:val="18"/>
          <w:szCs w:val="18"/>
          <w:lang w:val="en-GB"/>
        </w:rPr>
        <w:t xml:space="preserve"> (</w:t>
      </w:r>
      <w:r w:rsidR="003F2995" w:rsidRPr="00F122BD">
        <w:rPr>
          <w:rFonts w:ascii="Times New Roman" w:hAnsi="Times New Roman"/>
          <w:sz w:val="18"/>
          <w:szCs w:val="18"/>
        </w:rPr>
        <w:t>uploaded on Blackboard</w:t>
      </w:r>
      <w:r w:rsidR="003F2995">
        <w:rPr>
          <w:rFonts w:ascii="Times New Roman" w:hAnsi="Times New Roman"/>
          <w:sz w:val="18"/>
          <w:szCs w:val="18"/>
          <w:lang w:val="en-GB"/>
        </w:rPr>
        <w:t>)</w:t>
      </w:r>
      <w:r w:rsidR="00F742C5" w:rsidRPr="00F122BD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486398" w:rsidRPr="00F122BD">
        <w:rPr>
          <w:rFonts w:ascii="Times New Roman" w:hAnsi="Times New Roman"/>
          <w:sz w:val="18"/>
          <w:szCs w:val="18"/>
          <w:lang w:val="en-GB"/>
        </w:rPr>
        <w:t>in preparation for the</w:t>
      </w:r>
      <w:r w:rsidR="00997DD5" w:rsidRPr="00F122BD">
        <w:rPr>
          <w:rFonts w:ascii="Times New Roman" w:hAnsi="Times New Roman"/>
          <w:sz w:val="18"/>
          <w:szCs w:val="18"/>
          <w:lang w:val="en-GB"/>
        </w:rPr>
        <w:t xml:space="preserve"> teaching unit plan</w:t>
      </w:r>
      <w:r w:rsidR="00FF53E1" w:rsidRPr="00F122BD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997DD5" w:rsidRPr="00F122BD">
        <w:rPr>
          <w:rFonts w:ascii="Times New Roman" w:hAnsi="Times New Roman"/>
          <w:sz w:val="18"/>
          <w:szCs w:val="18"/>
          <w:lang w:val="en-GB"/>
        </w:rPr>
        <w:t xml:space="preserve">required </w:t>
      </w:r>
      <w:r w:rsidR="00FB6021" w:rsidRPr="00F122BD">
        <w:rPr>
          <w:rFonts w:ascii="Times New Roman" w:hAnsi="Times New Roman"/>
          <w:sz w:val="18"/>
          <w:szCs w:val="18"/>
          <w:lang w:val="en-GB"/>
        </w:rPr>
        <w:t xml:space="preserve">in the second </w:t>
      </w:r>
      <w:r w:rsidR="003F2995">
        <w:rPr>
          <w:rFonts w:ascii="Times New Roman" w:hAnsi="Times New Roman"/>
          <w:sz w:val="18"/>
          <w:szCs w:val="18"/>
          <w:lang w:val="en-GB"/>
        </w:rPr>
        <w:t>semester</w:t>
      </w:r>
      <w:r w:rsidR="009A53D5" w:rsidRPr="00F122BD">
        <w:rPr>
          <w:rFonts w:ascii="Times New Roman" w:hAnsi="Times New Roman"/>
          <w:sz w:val="18"/>
          <w:szCs w:val="18"/>
          <w:lang w:val="en-GB"/>
        </w:rPr>
        <w:t xml:space="preserve"> (see below)</w:t>
      </w:r>
      <w:r w:rsidR="00FB6021" w:rsidRPr="00F122BD">
        <w:rPr>
          <w:rFonts w:ascii="Times New Roman" w:hAnsi="Times New Roman"/>
          <w:sz w:val="18"/>
          <w:szCs w:val="18"/>
          <w:lang w:val="en-GB"/>
        </w:rPr>
        <w:t>.</w:t>
      </w:r>
    </w:p>
    <w:p w14:paraId="53B5033B" w14:textId="77777777" w:rsidR="00394138" w:rsidRPr="00F122BD" w:rsidRDefault="00394138" w:rsidP="00A3554F">
      <w:pPr>
        <w:rPr>
          <w:rFonts w:ascii="Times New Roman" w:hAnsi="Times New Roman"/>
          <w:sz w:val="18"/>
          <w:szCs w:val="18"/>
          <w:lang w:val="en-GB"/>
        </w:rPr>
      </w:pPr>
    </w:p>
    <w:p w14:paraId="27C030BE" w14:textId="2AB9ED78" w:rsidR="00F742C5" w:rsidRPr="00F122BD" w:rsidRDefault="00F742C5" w:rsidP="00A3554F">
      <w:pPr>
        <w:rPr>
          <w:rFonts w:ascii="Times New Roman" w:hAnsi="Times New Roman"/>
          <w:sz w:val="18"/>
          <w:szCs w:val="18"/>
        </w:rPr>
      </w:pPr>
      <w:r w:rsidRPr="00F122BD">
        <w:rPr>
          <w:rFonts w:ascii="Times New Roman" w:hAnsi="Times New Roman"/>
          <w:smallCaps/>
          <w:sz w:val="16"/>
          <w:szCs w:val="16"/>
        </w:rPr>
        <w:t>Paola Della Valle</w:t>
      </w:r>
      <w:r w:rsidRPr="00F122BD">
        <w:rPr>
          <w:rFonts w:ascii="Times New Roman" w:hAnsi="Times New Roman"/>
          <w:sz w:val="18"/>
          <w:szCs w:val="18"/>
        </w:rPr>
        <w:t xml:space="preserve">, </w:t>
      </w:r>
      <w:r w:rsidRPr="00F122BD">
        <w:rPr>
          <w:rFonts w:ascii="Times New Roman" w:hAnsi="Times New Roman"/>
          <w:i/>
          <w:iCs/>
          <w:sz w:val="18"/>
          <w:szCs w:val="18"/>
        </w:rPr>
        <w:t>Riflessioni su una didattica della letteratura inglese per la scuola secondaria superiore</w:t>
      </w:r>
      <w:r w:rsidRPr="00F122BD">
        <w:rPr>
          <w:rFonts w:ascii="Times New Roman" w:hAnsi="Times New Roman"/>
          <w:sz w:val="18"/>
          <w:szCs w:val="18"/>
        </w:rPr>
        <w:t>, «RiCOGNIZIONI. Rivista di Lingue, Letterature e Culture Moderne», 1 (2014), pp. 107-116.</w:t>
      </w:r>
    </w:p>
    <w:p w14:paraId="6C731739" w14:textId="77777777" w:rsidR="00B222FB" w:rsidRPr="00C52AE1" w:rsidRDefault="00B222FB" w:rsidP="00C52AE1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C52AE1">
        <w:rPr>
          <w:rFonts w:ascii="Times New Roman" w:hAnsi="Times New Roman"/>
          <w:b/>
          <w:i/>
          <w:sz w:val="18"/>
          <w:szCs w:val="18"/>
          <w:lang w:val="en-GB"/>
        </w:rPr>
        <w:t>TEACHING METHOD</w:t>
      </w:r>
    </w:p>
    <w:p w14:paraId="164EDA73" w14:textId="7FCDF237" w:rsidR="00B222FB" w:rsidRPr="00F122BD" w:rsidRDefault="00B222FB" w:rsidP="00A3554F">
      <w:pPr>
        <w:spacing w:after="120"/>
        <w:rPr>
          <w:rFonts w:ascii="Times New Roman" w:hAnsi="Times New Roman"/>
          <w:color w:val="000000"/>
          <w:sz w:val="18"/>
          <w:szCs w:val="18"/>
          <w:lang w:val="en-GB"/>
        </w:rPr>
      </w:pPr>
      <w:r w:rsidRPr="00F122BD">
        <w:rPr>
          <w:rFonts w:ascii="Times New Roman" w:hAnsi="Times New Roman"/>
          <w:color w:val="000000"/>
          <w:sz w:val="18"/>
          <w:szCs w:val="18"/>
          <w:lang w:val="en-GB"/>
        </w:rPr>
        <w:t>Frontal</w:t>
      </w:r>
      <w:r w:rsidR="003C0A0D" w:rsidRPr="00F122BD">
        <w:rPr>
          <w:rFonts w:ascii="Times New Roman" w:hAnsi="Times New Roman"/>
          <w:color w:val="000000"/>
          <w:sz w:val="18"/>
          <w:szCs w:val="18"/>
          <w:lang w:val="en-GB"/>
        </w:rPr>
        <w:t xml:space="preserve"> </w:t>
      </w:r>
      <w:r w:rsidRPr="00F122BD">
        <w:rPr>
          <w:rFonts w:ascii="Times New Roman" w:hAnsi="Times New Roman"/>
          <w:color w:val="000000"/>
          <w:sz w:val="18"/>
          <w:szCs w:val="18"/>
          <w:lang w:val="en-GB"/>
        </w:rPr>
        <w:t>lectures held in English.</w:t>
      </w:r>
    </w:p>
    <w:p w14:paraId="6A1F2140" w14:textId="77777777" w:rsidR="00B222FB" w:rsidRPr="00C52AE1" w:rsidRDefault="00B222FB" w:rsidP="00C52AE1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C52AE1">
        <w:rPr>
          <w:rFonts w:ascii="Times New Roman" w:hAnsi="Times New Roman"/>
          <w:b/>
          <w:i/>
          <w:sz w:val="18"/>
          <w:szCs w:val="18"/>
          <w:lang w:val="en-GB"/>
        </w:rPr>
        <w:t>ASSESSMENT METHOD AND CRITERIA</w:t>
      </w:r>
    </w:p>
    <w:p w14:paraId="251F03E4" w14:textId="6ED71B20" w:rsidR="002E01B7" w:rsidRPr="00F122BD" w:rsidRDefault="00B222FB" w:rsidP="00A3554F">
      <w:pPr>
        <w:rPr>
          <w:rFonts w:ascii="Times New Roman" w:hAnsi="Times New Roman"/>
          <w:sz w:val="18"/>
          <w:szCs w:val="18"/>
          <w:lang w:val="en-GB"/>
        </w:rPr>
      </w:pPr>
      <w:r w:rsidRPr="00F122BD">
        <w:rPr>
          <w:rFonts w:ascii="Times New Roman" w:hAnsi="Times New Roman"/>
          <w:sz w:val="18"/>
          <w:szCs w:val="18"/>
          <w:lang w:val="en-GB"/>
        </w:rPr>
        <w:t xml:space="preserve">Oral exam in English aimed to assess the students’ knowledge of the topics </w:t>
      </w:r>
      <w:r w:rsidR="00875F8B" w:rsidRPr="00F122BD">
        <w:rPr>
          <w:rFonts w:ascii="Times New Roman" w:hAnsi="Times New Roman"/>
          <w:sz w:val="18"/>
          <w:szCs w:val="18"/>
          <w:lang w:val="en-GB"/>
        </w:rPr>
        <w:t>treated</w:t>
      </w:r>
      <w:r w:rsidRPr="00F122BD">
        <w:rPr>
          <w:rFonts w:ascii="Times New Roman" w:hAnsi="Times New Roman"/>
          <w:sz w:val="18"/>
          <w:szCs w:val="18"/>
          <w:lang w:val="en-GB"/>
        </w:rPr>
        <w:t xml:space="preserve"> during the course and </w:t>
      </w:r>
      <w:r w:rsidR="00875F8B" w:rsidRPr="00F122BD">
        <w:rPr>
          <w:rFonts w:ascii="Times New Roman" w:hAnsi="Times New Roman"/>
          <w:sz w:val="18"/>
          <w:szCs w:val="18"/>
          <w:lang w:val="en-GB"/>
        </w:rPr>
        <w:t xml:space="preserve">their </w:t>
      </w:r>
      <w:r w:rsidRPr="00F122BD">
        <w:rPr>
          <w:rFonts w:ascii="Times New Roman" w:hAnsi="Times New Roman"/>
          <w:sz w:val="18"/>
          <w:szCs w:val="18"/>
          <w:lang w:val="en-GB"/>
        </w:rPr>
        <w:t xml:space="preserve">critical and language skills. Assessment criteria: </w:t>
      </w:r>
      <w:r w:rsidR="000114A6" w:rsidRPr="00F122BD">
        <w:rPr>
          <w:rFonts w:ascii="Times New Roman" w:hAnsi="Times New Roman"/>
          <w:sz w:val="18"/>
          <w:szCs w:val="18"/>
          <w:lang w:val="en-GB"/>
        </w:rPr>
        <w:t xml:space="preserve">relevance and </w:t>
      </w:r>
      <w:r w:rsidRPr="00F122BD">
        <w:rPr>
          <w:rFonts w:ascii="Times New Roman" w:hAnsi="Times New Roman"/>
          <w:sz w:val="18"/>
          <w:szCs w:val="18"/>
          <w:lang w:val="en-GB"/>
        </w:rPr>
        <w:t xml:space="preserve">accuracy of </w:t>
      </w:r>
      <w:r w:rsidR="00875F8B" w:rsidRPr="00F122BD">
        <w:rPr>
          <w:rFonts w:ascii="Times New Roman" w:hAnsi="Times New Roman"/>
          <w:sz w:val="18"/>
          <w:szCs w:val="18"/>
          <w:lang w:val="en-GB"/>
        </w:rPr>
        <w:t xml:space="preserve">the </w:t>
      </w:r>
      <w:r w:rsidRPr="00F122BD">
        <w:rPr>
          <w:rFonts w:ascii="Times New Roman" w:hAnsi="Times New Roman"/>
          <w:sz w:val="18"/>
          <w:szCs w:val="18"/>
          <w:lang w:val="en-GB"/>
        </w:rPr>
        <w:t xml:space="preserve">answers, ability to </w:t>
      </w:r>
      <w:r w:rsidR="000114A6" w:rsidRPr="00F122BD">
        <w:rPr>
          <w:rFonts w:ascii="Times New Roman" w:hAnsi="Times New Roman"/>
          <w:sz w:val="18"/>
          <w:szCs w:val="18"/>
          <w:lang w:val="en-GB"/>
        </w:rPr>
        <w:t>present an</w:t>
      </w:r>
      <w:r w:rsidRPr="00F122BD">
        <w:rPr>
          <w:rFonts w:ascii="Times New Roman" w:hAnsi="Times New Roman"/>
          <w:sz w:val="18"/>
          <w:szCs w:val="18"/>
          <w:lang w:val="en-GB"/>
        </w:rPr>
        <w:t xml:space="preserve"> argument in a structured and coherent way, </w:t>
      </w:r>
      <w:r w:rsidR="00C13748" w:rsidRPr="00F122BD">
        <w:rPr>
          <w:rFonts w:ascii="Times New Roman" w:hAnsi="Times New Roman"/>
          <w:sz w:val="18"/>
          <w:szCs w:val="18"/>
          <w:lang w:val="en-GB"/>
        </w:rPr>
        <w:t xml:space="preserve">clarity of expression, </w:t>
      </w:r>
      <w:r w:rsidRPr="00F122BD">
        <w:rPr>
          <w:rFonts w:ascii="Times New Roman" w:hAnsi="Times New Roman"/>
          <w:sz w:val="18"/>
          <w:szCs w:val="18"/>
          <w:lang w:val="en-GB"/>
        </w:rPr>
        <w:t xml:space="preserve">use of </w:t>
      </w:r>
      <w:r w:rsidR="000E0281" w:rsidRPr="00F122BD">
        <w:rPr>
          <w:rFonts w:ascii="Times New Roman" w:hAnsi="Times New Roman"/>
          <w:sz w:val="18"/>
          <w:szCs w:val="18"/>
          <w:lang w:val="en-GB"/>
        </w:rPr>
        <w:t xml:space="preserve">the </w:t>
      </w:r>
      <w:r w:rsidRPr="00F122BD">
        <w:rPr>
          <w:rFonts w:ascii="Times New Roman" w:hAnsi="Times New Roman"/>
          <w:sz w:val="18"/>
          <w:szCs w:val="18"/>
          <w:lang w:val="en-GB"/>
        </w:rPr>
        <w:t>appropriate</w:t>
      </w:r>
      <w:r w:rsidR="00AD64FB" w:rsidRPr="00F122BD">
        <w:rPr>
          <w:rFonts w:ascii="Times New Roman" w:hAnsi="Times New Roman"/>
          <w:sz w:val="18"/>
          <w:szCs w:val="18"/>
          <w:lang w:val="en-GB"/>
        </w:rPr>
        <w:t>, discipline-specific</w:t>
      </w:r>
      <w:r w:rsidRPr="00F122BD">
        <w:rPr>
          <w:rFonts w:ascii="Times New Roman" w:hAnsi="Times New Roman"/>
          <w:sz w:val="18"/>
          <w:szCs w:val="18"/>
          <w:lang w:val="en-GB"/>
        </w:rPr>
        <w:t xml:space="preserve"> terminology, ability to carry out a</w:t>
      </w:r>
      <w:r w:rsidR="00875F8B" w:rsidRPr="00F122BD">
        <w:rPr>
          <w:rFonts w:ascii="Times New Roman" w:hAnsi="Times New Roman"/>
          <w:sz w:val="18"/>
          <w:szCs w:val="18"/>
          <w:lang w:val="en-GB"/>
        </w:rPr>
        <w:t>n independent</w:t>
      </w:r>
      <w:r w:rsidRPr="00F122BD">
        <w:rPr>
          <w:rFonts w:ascii="Times New Roman" w:hAnsi="Times New Roman"/>
          <w:sz w:val="18"/>
          <w:szCs w:val="18"/>
          <w:lang w:val="en-GB"/>
        </w:rPr>
        <w:t xml:space="preserve"> critical analysis of</w:t>
      </w:r>
      <w:r w:rsidR="005930D3">
        <w:rPr>
          <w:rFonts w:ascii="Times New Roman" w:hAnsi="Times New Roman"/>
          <w:sz w:val="18"/>
          <w:szCs w:val="18"/>
          <w:lang w:val="en-GB"/>
        </w:rPr>
        <w:t xml:space="preserve"> the poem</w:t>
      </w:r>
      <w:r w:rsidRPr="00F122BD">
        <w:rPr>
          <w:rFonts w:ascii="Times New Roman" w:hAnsi="Times New Roman"/>
          <w:sz w:val="18"/>
          <w:szCs w:val="18"/>
          <w:lang w:val="en-GB"/>
        </w:rPr>
        <w:t xml:space="preserve">, </w:t>
      </w:r>
      <w:r w:rsidR="00875F8B" w:rsidRPr="00F122BD">
        <w:rPr>
          <w:rFonts w:ascii="Times New Roman" w:hAnsi="Times New Roman"/>
          <w:sz w:val="18"/>
          <w:szCs w:val="18"/>
          <w:lang w:val="en-GB"/>
        </w:rPr>
        <w:t>ability</w:t>
      </w:r>
      <w:r w:rsidRPr="00F122BD">
        <w:rPr>
          <w:rFonts w:ascii="Times New Roman" w:hAnsi="Times New Roman"/>
          <w:sz w:val="18"/>
          <w:szCs w:val="18"/>
          <w:lang w:val="en-GB"/>
        </w:rPr>
        <w:t xml:space="preserve"> to identify links between </w:t>
      </w:r>
      <w:r w:rsidR="005C6CDD">
        <w:rPr>
          <w:rFonts w:ascii="Times New Roman" w:hAnsi="Times New Roman"/>
          <w:sz w:val="18"/>
          <w:szCs w:val="18"/>
          <w:lang w:val="en-GB"/>
        </w:rPr>
        <w:t>literary works</w:t>
      </w:r>
      <w:r w:rsidRPr="00F122BD">
        <w:rPr>
          <w:rFonts w:ascii="Times New Roman" w:hAnsi="Times New Roman"/>
          <w:sz w:val="18"/>
          <w:szCs w:val="18"/>
          <w:lang w:val="en-GB"/>
        </w:rPr>
        <w:t xml:space="preserve">. </w:t>
      </w:r>
    </w:p>
    <w:p w14:paraId="7F47355F" w14:textId="77777777" w:rsidR="00E97E4E" w:rsidRPr="00F122BD" w:rsidRDefault="00E97E4E" w:rsidP="00A3554F">
      <w:pPr>
        <w:rPr>
          <w:rFonts w:ascii="Times New Roman" w:hAnsi="Times New Roman"/>
          <w:sz w:val="18"/>
          <w:szCs w:val="18"/>
          <w:lang w:val="en-GB"/>
        </w:rPr>
      </w:pPr>
    </w:p>
    <w:p w14:paraId="0B29C55E" w14:textId="52C45104" w:rsidR="00E97E4E" w:rsidRPr="00F122BD" w:rsidRDefault="003B4ECE" w:rsidP="00A3554F">
      <w:pPr>
        <w:rPr>
          <w:rFonts w:ascii="Times New Roman" w:hAnsi="Times New Roman"/>
          <w:sz w:val="18"/>
          <w:szCs w:val="18"/>
          <w:lang w:val="en-GB"/>
        </w:rPr>
      </w:pPr>
      <w:r w:rsidRPr="000E5432">
        <w:rPr>
          <w:rFonts w:ascii="Times New Roman" w:hAnsi="Times New Roman"/>
          <w:sz w:val="18"/>
          <w:szCs w:val="18"/>
          <w:u w:val="single"/>
          <w:lang w:val="en-GB"/>
        </w:rPr>
        <w:t xml:space="preserve">Students of the </w:t>
      </w:r>
      <w:r w:rsidR="00F31356" w:rsidRPr="000E5432">
        <w:rPr>
          <w:rFonts w:ascii="Times New Roman" w:hAnsi="Times New Roman"/>
          <w:i/>
          <w:iCs/>
          <w:sz w:val="18"/>
          <w:szCs w:val="18"/>
          <w:u w:val="single"/>
          <w:lang w:val="en-GB"/>
        </w:rPr>
        <w:t>laurea magistrale</w:t>
      </w:r>
      <w:r w:rsidR="00F31356" w:rsidRPr="00F122BD">
        <w:rPr>
          <w:rFonts w:ascii="Times New Roman" w:hAnsi="Times New Roman"/>
          <w:sz w:val="18"/>
          <w:szCs w:val="18"/>
          <w:lang w:val="en-GB"/>
        </w:rPr>
        <w:t xml:space="preserve"> will </w:t>
      </w:r>
      <w:r w:rsidR="007D22C5" w:rsidRPr="00F122BD">
        <w:rPr>
          <w:rFonts w:ascii="Times New Roman" w:hAnsi="Times New Roman"/>
          <w:sz w:val="18"/>
          <w:szCs w:val="18"/>
          <w:lang w:val="en-GB"/>
        </w:rPr>
        <w:t xml:space="preserve">also </w:t>
      </w:r>
      <w:r w:rsidR="00F31356" w:rsidRPr="00F122BD">
        <w:rPr>
          <w:rFonts w:ascii="Times New Roman" w:hAnsi="Times New Roman"/>
          <w:sz w:val="18"/>
          <w:szCs w:val="18"/>
          <w:lang w:val="en-GB"/>
        </w:rPr>
        <w:t xml:space="preserve">be asked to </w:t>
      </w:r>
      <w:r w:rsidR="00447E6F">
        <w:rPr>
          <w:rFonts w:ascii="Times New Roman" w:hAnsi="Times New Roman"/>
          <w:sz w:val="18"/>
          <w:szCs w:val="18"/>
          <w:lang w:val="en-GB"/>
        </w:rPr>
        <w:t xml:space="preserve">discuss the main critical interpretations of </w:t>
      </w:r>
      <w:r w:rsidR="00447E6F" w:rsidRPr="00447E6F">
        <w:rPr>
          <w:rFonts w:ascii="Times New Roman" w:hAnsi="Times New Roman"/>
          <w:i/>
          <w:iCs/>
          <w:sz w:val="18"/>
          <w:szCs w:val="18"/>
          <w:lang w:val="en-GB"/>
        </w:rPr>
        <w:t>Paradise Lost</w:t>
      </w:r>
      <w:r w:rsidR="00427833" w:rsidRPr="00F122BD">
        <w:rPr>
          <w:rFonts w:ascii="Times New Roman" w:hAnsi="Times New Roman"/>
          <w:sz w:val="18"/>
          <w:szCs w:val="18"/>
          <w:lang w:val="en-GB"/>
        </w:rPr>
        <w:t>.</w:t>
      </w:r>
    </w:p>
    <w:p w14:paraId="3ABCDF51" w14:textId="77777777" w:rsidR="002E01B7" w:rsidRDefault="002E01B7" w:rsidP="00A3554F">
      <w:pPr>
        <w:rPr>
          <w:rFonts w:ascii="Times New Roman" w:hAnsi="Times New Roman"/>
          <w:sz w:val="24"/>
          <w:szCs w:val="24"/>
          <w:lang w:val="en-GB"/>
        </w:rPr>
      </w:pPr>
    </w:p>
    <w:p w14:paraId="474B8C49" w14:textId="4D11FB27" w:rsidR="00B222FB" w:rsidRPr="00F122BD" w:rsidRDefault="002E01B7" w:rsidP="00A3554F">
      <w:pPr>
        <w:rPr>
          <w:rFonts w:ascii="Times New Roman" w:hAnsi="Times New Roman"/>
          <w:sz w:val="18"/>
          <w:szCs w:val="18"/>
          <w:lang w:val="en-GB"/>
        </w:rPr>
      </w:pPr>
      <w:r w:rsidRPr="00F122BD">
        <w:rPr>
          <w:rFonts w:ascii="Times New Roman" w:hAnsi="Times New Roman"/>
          <w:sz w:val="18"/>
          <w:szCs w:val="18"/>
          <w:u w:val="single"/>
          <w:lang w:val="en-GB"/>
        </w:rPr>
        <w:t>Only for third</w:t>
      </w:r>
      <w:r w:rsidR="009E25F2" w:rsidRPr="00F122BD">
        <w:rPr>
          <w:rFonts w:ascii="Times New Roman" w:hAnsi="Times New Roman"/>
          <w:sz w:val="18"/>
          <w:szCs w:val="18"/>
          <w:u w:val="single"/>
          <w:lang w:val="en-GB"/>
        </w:rPr>
        <w:t>-</w:t>
      </w:r>
      <w:r w:rsidRPr="00F122BD">
        <w:rPr>
          <w:rFonts w:ascii="Times New Roman" w:hAnsi="Times New Roman"/>
          <w:sz w:val="18"/>
          <w:szCs w:val="18"/>
          <w:u w:val="single"/>
          <w:lang w:val="en-GB"/>
        </w:rPr>
        <w:t>year students</w:t>
      </w:r>
      <w:r w:rsidRPr="00F122BD">
        <w:rPr>
          <w:rFonts w:ascii="Times New Roman" w:hAnsi="Times New Roman"/>
          <w:sz w:val="18"/>
          <w:szCs w:val="18"/>
          <w:lang w:val="en-GB"/>
        </w:rPr>
        <w:t>: t</w:t>
      </w:r>
      <w:r w:rsidR="00B222FB" w:rsidRPr="00F122BD">
        <w:rPr>
          <w:rFonts w:ascii="Times New Roman" w:hAnsi="Times New Roman"/>
          <w:sz w:val="18"/>
          <w:szCs w:val="18"/>
          <w:lang w:val="en-GB"/>
        </w:rPr>
        <w:t>he final mark will result from the weighted average between the interim oral and written tests.</w:t>
      </w:r>
    </w:p>
    <w:p w14:paraId="3851A5E9" w14:textId="77777777" w:rsidR="00B222FB" w:rsidRPr="00C52AE1" w:rsidRDefault="00B222FB" w:rsidP="00C52AE1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C52AE1">
        <w:rPr>
          <w:rFonts w:ascii="Times New Roman" w:hAnsi="Times New Roman"/>
          <w:b/>
          <w:i/>
          <w:sz w:val="18"/>
          <w:szCs w:val="18"/>
          <w:lang w:val="en-GB"/>
        </w:rPr>
        <w:t>NOTES AND PREREQUISITES</w:t>
      </w:r>
    </w:p>
    <w:p w14:paraId="2F56A9DF" w14:textId="4D388BD7" w:rsidR="00B222FB" w:rsidRPr="00F122BD" w:rsidRDefault="00B222FB" w:rsidP="00A3554F">
      <w:pPr>
        <w:rPr>
          <w:rFonts w:ascii="Times New Roman" w:hAnsi="Times New Roman"/>
          <w:sz w:val="18"/>
          <w:szCs w:val="18"/>
          <w:lang w:val="en-GB"/>
        </w:rPr>
      </w:pPr>
      <w:r w:rsidRPr="00F122BD">
        <w:rPr>
          <w:rFonts w:ascii="Times New Roman" w:hAnsi="Times New Roman"/>
          <w:sz w:val="18"/>
          <w:szCs w:val="18"/>
          <w:lang w:val="en-GB"/>
        </w:rPr>
        <w:t xml:space="preserve">Non-attending students are invited to contact the lecturer to define a reading list for the exam. </w:t>
      </w:r>
    </w:p>
    <w:p w14:paraId="7B205CFF" w14:textId="77777777" w:rsidR="00210947" w:rsidRPr="00F122BD" w:rsidRDefault="00210947" w:rsidP="00A3554F">
      <w:pPr>
        <w:rPr>
          <w:rFonts w:ascii="Times New Roman" w:hAnsi="Times New Roman"/>
          <w:sz w:val="18"/>
          <w:szCs w:val="18"/>
          <w:lang w:val="en-GB"/>
        </w:rPr>
      </w:pPr>
    </w:p>
    <w:p w14:paraId="2ABF9BC4" w14:textId="07318075" w:rsidR="00B222FB" w:rsidRPr="00F122BD" w:rsidRDefault="00B222FB" w:rsidP="00A3554F">
      <w:pPr>
        <w:rPr>
          <w:rFonts w:ascii="Times New Roman" w:hAnsi="Times New Roman"/>
          <w:sz w:val="18"/>
          <w:szCs w:val="18"/>
          <w:lang w:val="en-GB"/>
        </w:rPr>
      </w:pPr>
      <w:r w:rsidRPr="00F122BD">
        <w:rPr>
          <w:rFonts w:ascii="Times New Roman" w:hAnsi="Times New Roman"/>
          <w:sz w:val="18"/>
          <w:szCs w:val="18"/>
          <w:lang w:val="en-GB"/>
        </w:rPr>
        <w:t xml:space="preserve">There are no prerequisites for attending the course. However, students should show interest in the subject and have </w:t>
      </w:r>
      <w:r w:rsidR="00AB2FC2" w:rsidRPr="00F122BD">
        <w:rPr>
          <w:rFonts w:ascii="Times New Roman" w:hAnsi="Times New Roman"/>
          <w:sz w:val="18"/>
          <w:szCs w:val="18"/>
          <w:lang w:val="en-GB"/>
        </w:rPr>
        <w:t xml:space="preserve">an </w:t>
      </w:r>
      <w:r w:rsidR="00B76A37" w:rsidRPr="00F122BD">
        <w:rPr>
          <w:rFonts w:ascii="Times New Roman" w:hAnsi="Times New Roman"/>
          <w:sz w:val="18"/>
          <w:szCs w:val="18"/>
          <w:lang w:val="en-GB"/>
        </w:rPr>
        <w:t xml:space="preserve">advanced </w:t>
      </w:r>
      <w:r w:rsidR="00AB2FC2" w:rsidRPr="00F122BD">
        <w:rPr>
          <w:rFonts w:ascii="Times New Roman" w:hAnsi="Times New Roman"/>
          <w:sz w:val="18"/>
          <w:szCs w:val="18"/>
          <w:lang w:val="en-GB"/>
        </w:rPr>
        <w:t>level</w:t>
      </w:r>
      <w:r w:rsidRPr="00F122BD">
        <w:rPr>
          <w:rFonts w:ascii="Times New Roman" w:hAnsi="Times New Roman"/>
          <w:sz w:val="18"/>
          <w:szCs w:val="18"/>
          <w:lang w:val="en-GB"/>
        </w:rPr>
        <w:t xml:space="preserve"> of English </w:t>
      </w:r>
      <w:r w:rsidR="00793B79" w:rsidRPr="00F122BD">
        <w:rPr>
          <w:rFonts w:ascii="Times New Roman" w:hAnsi="Times New Roman"/>
          <w:sz w:val="18"/>
          <w:szCs w:val="18"/>
          <w:lang w:val="en-GB"/>
        </w:rPr>
        <w:t>(≥ B2</w:t>
      </w:r>
      <w:r w:rsidR="00AB2FC2" w:rsidRPr="00F122BD">
        <w:rPr>
          <w:rFonts w:ascii="Times New Roman" w:hAnsi="Times New Roman"/>
          <w:sz w:val="18"/>
          <w:szCs w:val="18"/>
          <w:lang w:val="en-GB"/>
        </w:rPr>
        <w:t>+</w:t>
      </w:r>
      <w:r w:rsidR="00793B79" w:rsidRPr="00F122BD">
        <w:rPr>
          <w:rFonts w:ascii="Times New Roman" w:hAnsi="Times New Roman"/>
          <w:sz w:val="18"/>
          <w:szCs w:val="18"/>
          <w:lang w:val="en-GB"/>
        </w:rPr>
        <w:t>)</w:t>
      </w:r>
      <w:r w:rsidRPr="00F122BD">
        <w:rPr>
          <w:rFonts w:ascii="Times New Roman" w:hAnsi="Times New Roman"/>
          <w:sz w:val="18"/>
          <w:szCs w:val="18"/>
          <w:lang w:val="en-GB"/>
        </w:rPr>
        <w:t>.</w:t>
      </w:r>
    </w:p>
    <w:p w14:paraId="40F4F724" w14:textId="77777777" w:rsidR="00FF6B93" w:rsidRDefault="00FF6B93" w:rsidP="00A3554F">
      <w:pPr>
        <w:rPr>
          <w:rFonts w:ascii="Times New Roman" w:hAnsi="Times New Roman"/>
          <w:sz w:val="24"/>
          <w:szCs w:val="24"/>
          <w:lang w:val="en-GB"/>
        </w:rPr>
      </w:pPr>
    </w:p>
    <w:p w14:paraId="4AD7D0FB" w14:textId="3241B126" w:rsidR="00FF6B93" w:rsidRPr="00CD266D" w:rsidRDefault="00FF6B93" w:rsidP="00FF6B93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GB"/>
        </w:rPr>
      </w:pPr>
      <w:r w:rsidRPr="00CD266D">
        <w:rPr>
          <w:rFonts w:ascii="Times New Roman" w:hAnsi="Times New Roman"/>
          <w:szCs w:val="18"/>
          <w:u w:val="single"/>
          <w:lang w:val="en-GB"/>
        </w:rPr>
        <w:t>Only for students</w:t>
      </w:r>
      <w:r w:rsidR="009C52D4" w:rsidRPr="00CD266D">
        <w:rPr>
          <w:rFonts w:ascii="Times New Roman" w:hAnsi="Times New Roman"/>
          <w:szCs w:val="18"/>
          <w:u w:val="single"/>
          <w:lang w:val="en-GB"/>
        </w:rPr>
        <w:t xml:space="preserve"> of the </w:t>
      </w:r>
      <w:r w:rsidRPr="00CD266D">
        <w:rPr>
          <w:rFonts w:ascii="Times New Roman" w:hAnsi="Times New Roman"/>
          <w:szCs w:val="18"/>
          <w:u w:val="single"/>
          <w:lang w:val="en-GB"/>
        </w:rPr>
        <w:t xml:space="preserve">curriculum in </w:t>
      </w:r>
      <w:r w:rsidRPr="00CD266D">
        <w:rPr>
          <w:rFonts w:ascii="Times New Roman" w:hAnsi="Times New Roman"/>
          <w:i/>
          <w:iCs/>
          <w:szCs w:val="18"/>
          <w:u w:val="single"/>
          <w:lang w:val="en-GB"/>
        </w:rPr>
        <w:t>Lingue per la traduzione specialistica ed editoriale</w:t>
      </w:r>
      <w:r w:rsidR="004A775E" w:rsidRPr="00CD266D">
        <w:rPr>
          <w:rFonts w:ascii="Times New Roman" w:hAnsi="Times New Roman"/>
          <w:i/>
          <w:iCs/>
          <w:szCs w:val="18"/>
          <w:u w:val="single"/>
          <w:lang w:val="en-GB"/>
        </w:rPr>
        <w:t xml:space="preserve"> </w:t>
      </w:r>
      <w:r w:rsidR="004A775E" w:rsidRPr="00CD266D">
        <w:rPr>
          <w:rFonts w:ascii="Times New Roman" w:hAnsi="Times New Roman"/>
          <w:szCs w:val="18"/>
          <w:u w:val="single"/>
          <w:lang w:val="en-GB"/>
        </w:rPr>
        <w:t>(</w:t>
      </w:r>
      <w:r w:rsidR="004A775E" w:rsidRPr="00CD266D">
        <w:rPr>
          <w:rFonts w:ascii="Times New Roman" w:hAnsi="Times New Roman"/>
          <w:i/>
          <w:iCs/>
          <w:szCs w:val="18"/>
          <w:u w:val="single"/>
          <w:lang w:val="en-GB"/>
        </w:rPr>
        <w:t>laurea magistrale</w:t>
      </w:r>
      <w:r w:rsidR="004A775E" w:rsidRPr="00CD266D">
        <w:rPr>
          <w:rFonts w:ascii="Times New Roman" w:hAnsi="Times New Roman"/>
          <w:szCs w:val="18"/>
          <w:u w:val="single"/>
          <w:lang w:val="en-GB"/>
        </w:rPr>
        <w:t>)</w:t>
      </w:r>
      <w:r w:rsidRPr="00CD266D">
        <w:rPr>
          <w:rFonts w:ascii="Times New Roman" w:hAnsi="Times New Roman"/>
          <w:szCs w:val="18"/>
          <w:lang w:val="en-GB"/>
        </w:rPr>
        <w:t xml:space="preserve">: </w:t>
      </w:r>
      <w:r w:rsidR="00AE035C" w:rsidRPr="00CD266D">
        <w:rPr>
          <w:rFonts w:ascii="Times New Roman" w:hAnsi="Times New Roman"/>
          <w:szCs w:val="18"/>
          <w:lang w:val="en-GB"/>
        </w:rPr>
        <w:t>during the year you will attend</w:t>
      </w:r>
      <w:r w:rsidRPr="00CD266D">
        <w:rPr>
          <w:rFonts w:ascii="Times New Roman" w:hAnsi="Times New Roman"/>
          <w:szCs w:val="18"/>
          <w:lang w:val="en-GB"/>
        </w:rPr>
        <w:t xml:space="preserve"> 10 </w:t>
      </w:r>
      <w:r w:rsidR="003E1507" w:rsidRPr="00CD266D">
        <w:rPr>
          <w:rFonts w:ascii="Times New Roman" w:hAnsi="Times New Roman"/>
          <w:szCs w:val="18"/>
          <w:lang w:val="en-GB"/>
        </w:rPr>
        <w:t xml:space="preserve">practice-based </w:t>
      </w:r>
      <w:r w:rsidR="00AE035C" w:rsidRPr="00CD266D">
        <w:rPr>
          <w:rFonts w:ascii="Times New Roman" w:hAnsi="Times New Roman"/>
          <w:szCs w:val="18"/>
          <w:lang w:val="en-GB"/>
        </w:rPr>
        <w:t xml:space="preserve">seminar hours </w:t>
      </w:r>
      <w:r w:rsidR="002E1175" w:rsidRPr="00CD266D">
        <w:rPr>
          <w:rFonts w:ascii="Times New Roman" w:hAnsi="Times New Roman"/>
          <w:szCs w:val="18"/>
          <w:lang w:val="en-GB"/>
        </w:rPr>
        <w:t>led by</w:t>
      </w:r>
      <w:r w:rsidR="00AE035C" w:rsidRPr="00CD266D">
        <w:rPr>
          <w:rFonts w:ascii="Times New Roman" w:hAnsi="Times New Roman"/>
          <w:szCs w:val="18"/>
          <w:lang w:val="en-GB"/>
        </w:rPr>
        <w:t xml:space="preserve"> Dr </w:t>
      </w:r>
      <w:r w:rsidR="00C32251">
        <w:rPr>
          <w:rFonts w:ascii="Times New Roman" w:hAnsi="Times New Roman"/>
          <w:szCs w:val="18"/>
          <w:lang w:val="en-GB"/>
        </w:rPr>
        <w:t>Francesca Pè</w:t>
      </w:r>
      <w:r w:rsidR="002E1175" w:rsidRPr="00CD266D">
        <w:rPr>
          <w:rFonts w:ascii="Times New Roman" w:hAnsi="Times New Roman"/>
          <w:szCs w:val="18"/>
          <w:lang w:val="en-GB"/>
        </w:rPr>
        <w:t xml:space="preserve"> that </w:t>
      </w:r>
      <w:r w:rsidR="00B2048C" w:rsidRPr="00CD266D">
        <w:rPr>
          <w:rFonts w:ascii="Times New Roman" w:hAnsi="Times New Roman"/>
          <w:szCs w:val="18"/>
          <w:lang w:val="en-GB"/>
        </w:rPr>
        <w:t>aim to</w:t>
      </w:r>
      <w:r w:rsidR="002E1175" w:rsidRPr="00CD266D">
        <w:rPr>
          <w:rFonts w:ascii="Times New Roman" w:hAnsi="Times New Roman"/>
          <w:szCs w:val="18"/>
          <w:lang w:val="en-GB"/>
        </w:rPr>
        <w:t xml:space="preserve"> introduce you to </w:t>
      </w:r>
      <w:r w:rsidR="00B2048C" w:rsidRPr="00CD266D">
        <w:rPr>
          <w:rFonts w:ascii="Times New Roman" w:hAnsi="Times New Roman"/>
          <w:szCs w:val="18"/>
          <w:lang w:val="en-GB"/>
        </w:rPr>
        <w:t xml:space="preserve">English to Italian literary translation </w:t>
      </w:r>
      <w:r w:rsidR="002E1175" w:rsidRPr="00CD266D">
        <w:rPr>
          <w:rFonts w:ascii="Times New Roman" w:hAnsi="Times New Roman"/>
          <w:szCs w:val="18"/>
          <w:lang w:val="en-GB"/>
        </w:rPr>
        <w:t>strategies and methods</w:t>
      </w:r>
      <w:r w:rsidRPr="00CD266D">
        <w:rPr>
          <w:rFonts w:ascii="Times New Roman" w:hAnsi="Times New Roman"/>
          <w:szCs w:val="18"/>
          <w:lang w:val="en-GB"/>
        </w:rPr>
        <w:t xml:space="preserve">. </w:t>
      </w:r>
      <w:r w:rsidR="00B2048C" w:rsidRPr="00CD266D">
        <w:rPr>
          <w:rFonts w:ascii="Times New Roman" w:hAnsi="Times New Roman"/>
          <w:szCs w:val="18"/>
          <w:lang w:val="en-GB"/>
        </w:rPr>
        <w:t xml:space="preserve">Seminar attendance </w:t>
      </w:r>
      <w:r w:rsidR="00C53434" w:rsidRPr="00CD266D">
        <w:rPr>
          <w:rFonts w:ascii="Times New Roman" w:hAnsi="Times New Roman"/>
          <w:szCs w:val="18"/>
          <w:lang w:val="en-GB"/>
        </w:rPr>
        <w:t>counts towards the final mark,</w:t>
      </w:r>
      <w:r w:rsidRPr="00CD266D">
        <w:rPr>
          <w:rFonts w:ascii="Times New Roman" w:hAnsi="Times New Roman"/>
          <w:szCs w:val="18"/>
          <w:lang w:val="en-GB"/>
        </w:rPr>
        <w:t xml:space="preserve"> </w:t>
      </w:r>
      <w:r w:rsidR="00C53434" w:rsidRPr="00CD266D">
        <w:rPr>
          <w:rFonts w:ascii="Times New Roman" w:hAnsi="Times New Roman"/>
          <w:szCs w:val="18"/>
          <w:lang w:val="en-GB"/>
        </w:rPr>
        <w:t xml:space="preserve">which results from the average of the </w:t>
      </w:r>
      <w:r w:rsidR="009127CC" w:rsidRPr="00CD266D">
        <w:rPr>
          <w:rFonts w:ascii="Times New Roman" w:hAnsi="Times New Roman"/>
          <w:szCs w:val="18"/>
          <w:lang w:val="en-GB"/>
        </w:rPr>
        <w:t>marks of the first and second module</w:t>
      </w:r>
      <w:r w:rsidRPr="00CD266D">
        <w:rPr>
          <w:rFonts w:ascii="Times New Roman" w:hAnsi="Times New Roman"/>
          <w:szCs w:val="18"/>
          <w:lang w:val="en-GB"/>
        </w:rPr>
        <w:t xml:space="preserve">. </w:t>
      </w:r>
      <w:r w:rsidR="009127CC" w:rsidRPr="00CD266D">
        <w:rPr>
          <w:rFonts w:ascii="Times New Roman" w:hAnsi="Times New Roman"/>
          <w:szCs w:val="18"/>
          <w:lang w:val="en-GB"/>
        </w:rPr>
        <w:t xml:space="preserve">Students who will not be able to attend the seminars must contact Dr </w:t>
      </w:r>
      <w:r w:rsidR="00C32251">
        <w:rPr>
          <w:rFonts w:ascii="Times New Roman" w:hAnsi="Times New Roman"/>
          <w:szCs w:val="18"/>
          <w:lang w:val="en-GB"/>
        </w:rPr>
        <w:t>Pè</w:t>
      </w:r>
      <w:r w:rsidR="009127CC" w:rsidRPr="00CD266D">
        <w:rPr>
          <w:rFonts w:ascii="Times New Roman" w:hAnsi="Times New Roman"/>
          <w:szCs w:val="18"/>
          <w:lang w:val="en-GB"/>
        </w:rPr>
        <w:t xml:space="preserve"> to</w:t>
      </w:r>
      <w:r w:rsidR="00D64999" w:rsidRPr="00CD266D">
        <w:rPr>
          <w:rFonts w:ascii="Times New Roman" w:hAnsi="Times New Roman"/>
          <w:szCs w:val="18"/>
          <w:lang w:val="en-GB"/>
        </w:rPr>
        <w:t xml:space="preserve"> make alternative arrangements.</w:t>
      </w:r>
      <w:r w:rsidRPr="00CD266D">
        <w:rPr>
          <w:rFonts w:ascii="Times New Roman" w:hAnsi="Times New Roman"/>
          <w:szCs w:val="18"/>
          <w:lang w:val="en-GB"/>
        </w:rPr>
        <w:t xml:space="preserve"> </w:t>
      </w:r>
    </w:p>
    <w:p w14:paraId="3340F6BD" w14:textId="77777777" w:rsidR="00B222FB" w:rsidRPr="00CD266D" w:rsidRDefault="00B222FB" w:rsidP="00A3554F">
      <w:pPr>
        <w:tabs>
          <w:tab w:val="clear" w:pos="284"/>
        </w:tabs>
        <w:rPr>
          <w:rFonts w:ascii="Times New Roman" w:hAnsi="Times New Roman"/>
          <w:noProof/>
          <w:sz w:val="18"/>
          <w:szCs w:val="18"/>
          <w:lang w:val="en-GB"/>
        </w:rPr>
      </w:pPr>
    </w:p>
    <w:p w14:paraId="0E1A1BF1" w14:textId="688F147B" w:rsidR="00AB757E" w:rsidRPr="00CD266D" w:rsidRDefault="009A2C00" w:rsidP="00A3554F">
      <w:pPr>
        <w:tabs>
          <w:tab w:val="clear" w:pos="284"/>
          <w:tab w:val="left" w:pos="708"/>
        </w:tabs>
        <w:rPr>
          <w:rFonts w:ascii="Times New Roman" w:hAnsi="Times New Roman"/>
          <w:i/>
          <w:iCs/>
          <w:sz w:val="18"/>
          <w:szCs w:val="18"/>
          <w:lang w:val="en-US"/>
        </w:rPr>
      </w:pPr>
      <w:r w:rsidRPr="00CD266D">
        <w:rPr>
          <w:rFonts w:ascii="Times New Roman" w:hAnsi="Times New Roman"/>
          <w:i/>
          <w:iCs/>
          <w:sz w:val="18"/>
          <w:szCs w:val="18"/>
          <w:lang w:val="en-US"/>
        </w:rPr>
        <w:lastRenderedPageBreak/>
        <w:t>C</w:t>
      </w:r>
      <w:r w:rsidR="00CD266D" w:rsidRPr="00CD266D">
        <w:rPr>
          <w:rFonts w:ascii="Times New Roman" w:hAnsi="Times New Roman"/>
          <w:i/>
          <w:iCs/>
          <w:sz w:val="18"/>
          <w:szCs w:val="18"/>
          <w:lang w:val="en-US"/>
        </w:rPr>
        <w:t>onsultation hours</w:t>
      </w:r>
    </w:p>
    <w:p w14:paraId="1AAEA81F" w14:textId="77777777" w:rsidR="00AB757E" w:rsidRPr="00A3554F" w:rsidRDefault="00AB757E" w:rsidP="00A3554F">
      <w:pPr>
        <w:tabs>
          <w:tab w:val="clear" w:pos="284"/>
          <w:tab w:val="left" w:pos="708"/>
        </w:tabs>
        <w:rPr>
          <w:rFonts w:ascii="Times New Roman" w:hAnsi="Times New Roman"/>
          <w:sz w:val="24"/>
          <w:szCs w:val="24"/>
          <w:lang w:val="en-US"/>
        </w:rPr>
      </w:pPr>
    </w:p>
    <w:p w14:paraId="43041B56" w14:textId="736D1FDA" w:rsidR="000C2AB4" w:rsidRPr="00CD266D" w:rsidRDefault="008C7976" w:rsidP="00A3554F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GB"/>
        </w:rPr>
      </w:pPr>
      <w:r w:rsidRPr="00CD266D">
        <w:rPr>
          <w:rFonts w:ascii="Times New Roman" w:hAnsi="Times New Roman"/>
          <w:szCs w:val="18"/>
          <w:lang w:val="en-GB"/>
        </w:rPr>
        <w:t>Prof</w:t>
      </w:r>
      <w:r w:rsidR="00450E66">
        <w:rPr>
          <w:rFonts w:ascii="Times New Roman" w:hAnsi="Times New Roman"/>
          <w:szCs w:val="18"/>
          <w:lang w:val="en-GB"/>
        </w:rPr>
        <w:t>essor</w:t>
      </w:r>
      <w:r w:rsidRPr="00CD266D">
        <w:rPr>
          <w:rFonts w:ascii="Times New Roman" w:hAnsi="Times New Roman"/>
          <w:szCs w:val="18"/>
          <w:lang w:val="en-GB"/>
        </w:rPr>
        <w:t xml:space="preserve"> Varinelli</w:t>
      </w:r>
      <w:r w:rsidR="009A2C00" w:rsidRPr="00CD266D">
        <w:rPr>
          <w:rFonts w:ascii="Times New Roman" w:hAnsi="Times New Roman"/>
          <w:szCs w:val="18"/>
          <w:lang w:val="en-GB"/>
        </w:rPr>
        <w:t xml:space="preserve"> meets </w:t>
      </w:r>
      <w:r w:rsidR="00BB1E26" w:rsidRPr="00CD266D">
        <w:rPr>
          <w:rFonts w:ascii="Times New Roman" w:hAnsi="Times New Roman"/>
          <w:szCs w:val="18"/>
          <w:lang w:val="en-GB"/>
        </w:rPr>
        <w:t xml:space="preserve">with </w:t>
      </w:r>
      <w:r w:rsidR="009A2C00" w:rsidRPr="00CD266D">
        <w:rPr>
          <w:rFonts w:ascii="Times New Roman" w:hAnsi="Times New Roman"/>
          <w:szCs w:val="18"/>
          <w:lang w:val="en-GB"/>
        </w:rPr>
        <w:t>students b</w:t>
      </w:r>
      <w:r w:rsidR="00A3554F" w:rsidRPr="00CD266D">
        <w:rPr>
          <w:rFonts w:ascii="Times New Roman" w:hAnsi="Times New Roman"/>
          <w:szCs w:val="18"/>
          <w:lang w:val="en-GB"/>
        </w:rPr>
        <w:t>y appointment.</w:t>
      </w:r>
    </w:p>
    <w:p w14:paraId="2D7637E8" w14:textId="77777777" w:rsidR="002E6616" w:rsidRDefault="002E6616" w:rsidP="00A3554F">
      <w:pPr>
        <w:pStyle w:val="Testo2"/>
        <w:spacing w:line="240" w:lineRule="exact"/>
        <w:ind w:firstLine="0"/>
        <w:rPr>
          <w:rFonts w:ascii="Times New Roman" w:hAnsi="Times New Roman"/>
          <w:sz w:val="24"/>
          <w:szCs w:val="24"/>
          <w:lang w:val="en-GB"/>
        </w:rPr>
      </w:pPr>
    </w:p>
    <w:p w14:paraId="0C35C358" w14:textId="77777777" w:rsidR="002E6616" w:rsidRDefault="002E6616" w:rsidP="00A3554F">
      <w:pPr>
        <w:pStyle w:val="Testo2"/>
        <w:spacing w:line="240" w:lineRule="exact"/>
        <w:ind w:firstLine="0"/>
        <w:rPr>
          <w:rFonts w:ascii="Times New Roman" w:hAnsi="Times New Roman"/>
          <w:sz w:val="24"/>
          <w:szCs w:val="24"/>
          <w:lang w:val="en-GB"/>
        </w:rPr>
      </w:pPr>
    </w:p>
    <w:p w14:paraId="3D179771" w14:textId="0AA02514" w:rsidR="002E6616" w:rsidRPr="00CD266D" w:rsidRDefault="002E6616" w:rsidP="002E6616">
      <w:pPr>
        <w:rPr>
          <w:rFonts w:ascii="Times New Roman" w:hAnsi="Times New Roman"/>
          <w:b/>
          <w:i/>
          <w:u w:val="single"/>
          <w:lang w:val="en-GB"/>
        </w:rPr>
      </w:pPr>
      <w:r w:rsidRPr="00CD266D">
        <w:rPr>
          <w:rFonts w:ascii="Times New Roman" w:hAnsi="Times New Roman"/>
          <w:b/>
          <w:i/>
          <w:u w:val="single"/>
          <w:lang w:val="en-GB"/>
        </w:rPr>
        <w:t xml:space="preserve">Second Module: Prof </w:t>
      </w:r>
      <w:r w:rsidR="009B5AAB" w:rsidRPr="00CD266D">
        <w:rPr>
          <w:rFonts w:ascii="Times New Roman" w:hAnsi="Times New Roman"/>
          <w:b/>
          <w:i/>
          <w:u w:val="single"/>
          <w:lang w:val="en-GB"/>
        </w:rPr>
        <w:t>Francesco Rognoni</w:t>
      </w:r>
    </w:p>
    <w:p w14:paraId="4D199368" w14:textId="77777777" w:rsidR="002E6616" w:rsidRPr="00C52AE1" w:rsidRDefault="002E6616" w:rsidP="00C52AE1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C52AE1">
        <w:rPr>
          <w:rFonts w:ascii="Times New Roman" w:hAnsi="Times New Roman"/>
          <w:b/>
          <w:i/>
          <w:sz w:val="18"/>
          <w:szCs w:val="18"/>
          <w:lang w:val="en-GB"/>
        </w:rPr>
        <w:t>COURSE AIMS AND INTENDED LEARNING OUTCOMES</w:t>
      </w:r>
    </w:p>
    <w:p w14:paraId="6938CFF3" w14:textId="4DA5DA70" w:rsidR="002E6616" w:rsidRPr="00CD266D" w:rsidRDefault="002E6616" w:rsidP="002E6616">
      <w:pPr>
        <w:spacing w:before="240" w:after="120"/>
        <w:rPr>
          <w:rFonts w:ascii="Times New Roman" w:hAnsi="Times New Roman"/>
          <w:lang w:val="en-GB"/>
        </w:rPr>
      </w:pPr>
      <w:r w:rsidRPr="00CD266D">
        <w:rPr>
          <w:rFonts w:ascii="Times New Roman" w:hAnsi="Times New Roman"/>
          <w:lang w:val="en-GB"/>
        </w:rPr>
        <w:t xml:space="preserve">The course aims to study </w:t>
      </w:r>
      <w:r w:rsidR="00246AF7">
        <w:rPr>
          <w:rFonts w:ascii="Times New Roman" w:hAnsi="Times New Roman"/>
          <w:lang w:val="en-GB"/>
        </w:rPr>
        <w:t xml:space="preserve">three works </w:t>
      </w:r>
      <w:r w:rsidR="008C37CB">
        <w:rPr>
          <w:rFonts w:ascii="Times New Roman" w:hAnsi="Times New Roman"/>
          <w:lang w:val="en-GB"/>
        </w:rPr>
        <w:t xml:space="preserve">that exemplify and illustrate the moment of </w:t>
      </w:r>
      <w:r w:rsidR="000566E4">
        <w:rPr>
          <w:rFonts w:ascii="Times New Roman" w:hAnsi="Times New Roman"/>
          <w:lang w:val="en-GB"/>
        </w:rPr>
        <w:t>transition</w:t>
      </w:r>
      <w:r w:rsidR="008C37CB">
        <w:rPr>
          <w:rFonts w:ascii="Times New Roman" w:hAnsi="Times New Roman"/>
          <w:lang w:val="en-GB"/>
        </w:rPr>
        <w:t xml:space="preserve"> between nineteenth- and </w:t>
      </w:r>
      <w:r w:rsidR="005418E0">
        <w:rPr>
          <w:rFonts w:ascii="Times New Roman" w:hAnsi="Times New Roman"/>
          <w:lang w:val="en-GB"/>
        </w:rPr>
        <w:t>twentieth-century</w:t>
      </w:r>
      <w:r w:rsidR="008C37CB">
        <w:rPr>
          <w:rFonts w:ascii="Times New Roman" w:hAnsi="Times New Roman"/>
          <w:lang w:val="en-GB"/>
        </w:rPr>
        <w:t xml:space="preserve"> poetic and narrative modes</w:t>
      </w:r>
      <w:r w:rsidR="005418E0">
        <w:rPr>
          <w:rFonts w:ascii="Times New Roman" w:hAnsi="Times New Roman"/>
          <w:lang w:val="en-GB"/>
        </w:rPr>
        <w:t>.</w:t>
      </w:r>
      <w:r w:rsidR="000566E4">
        <w:rPr>
          <w:rFonts w:ascii="Times New Roman" w:hAnsi="Times New Roman"/>
          <w:lang w:val="en-GB"/>
        </w:rPr>
        <w:t xml:space="preserve"> It further aims to provide students with a complete </w:t>
      </w:r>
      <w:r w:rsidR="00195D4E">
        <w:rPr>
          <w:rFonts w:ascii="Times New Roman" w:hAnsi="Times New Roman"/>
          <w:lang w:val="en-GB"/>
        </w:rPr>
        <w:t>picture of the development of English literature up to the beginning of the twentieth century and to introduce them to American literature.</w:t>
      </w:r>
      <w:r w:rsidR="000566E4">
        <w:rPr>
          <w:rFonts w:ascii="Times New Roman" w:hAnsi="Times New Roman"/>
          <w:lang w:val="en-GB"/>
        </w:rPr>
        <w:t xml:space="preserve"> </w:t>
      </w:r>
    </w:p>
    <w:p w14:paraId="438E8EF2" w14:textId="67F687AF" w:rsidR="002E6616" w:rsidRPr="00CD266D" w:rsidRDefault="002E6616" w:rsidP="002E6616">
      <w:pPr>
        <w:spacing w:before="240" w:after="120"/>
        <w:rPr>
          <w:rFonts w:ascii="Times New Roman" w:hAnsi="Times New Roman"/>
          <w:lang w:val="en-GB"/>
        </w:rPr>
      </w:pPr>
      <w:r w:rsidRPr="00CD266D">
        <w:rPr>
          <w:rFonts w:ascii="Times New Roman" w:hAnsi="Times New Roman"/>
          <w:lang w:val="en-GB"/>
        </w:rPr>
        <w:t xml:space="preserve">At the end of the course, students will have </w:t>
      </w:r>
      <w:r w:rsidR="002E6379" w:rsidRPr="00CD266D">
        <w:rPr>
          <w:rFonts w:ascii="Times New Roman" w:hAnsi="Times New Roman"/>
          <w:lang w:val="en-GB"/>
        </w:rPr>
        <w:t xml:space="preserve">acquired a deeper </w:t>
      </w:r>
      <w:r w:rsidRPr="00CD266D">
        <w:rPr>
          <w:rFonts w:ascii="Times New Roman" w:hAnsi="Times New Roman"/>
          <w:lang w:val="en-GB"/>
        </w:rPr>
        <w:t xml:space="preserve">knowledge of the subject and </w:t>
      </w:r>
      <w:r w:rsidR="002E6379" w:rsidRPr="00CD266D">
        <w:rPr>
          <w:rFonts w:ascii="Times New Roman" w:hAnsi="Times New Roman"/>
          <w:lang w:val="en-GB"/>
        </w:rPr>
        <w:t>complemented it</w:t>
      </w:r>
      <w:r w:rsidR="00B27AB7" w:rsidRPr="00CD266D">
        <w:rPr>
          <w:rFonts w:ascii="Times New Roman" w:hAnsi="Times New Roman"/>
          <w:lang w:val="en-GB"/>
        </w:rPr>
        <w:t xml:space="preserve"> </w:t>
      </w:r>
      <w:r w:rsidR="002E6379" w:rsidRPr="00CD266D">
        <w:rPr>
          <w:rFonts w:ascii="Times New Roman" w:hAnsi="Times New Roman"/>
          <w:lang w:val="en-GB"/>
        </w:rPr>
        <w:t xml:space="preserve">with </w:t>
      </w:r>
      <w:r w:rsidR="00D06552" w:rsidRPr="00CD266D">
        <w:rPr>
          <w:rFonts w:ascii="Times New Roman" w:hAnsi="Times New Roman"/>
          <w:lang w:val="en-GB"/>
        </w:rPr>
        <w:t>an understanding</w:t>
      </w:r>
      <w:r w:rsidR="00B27AB7" w:rsidRPr="00CD266D">
        <w:rPr>
          <w:rFonts w:ascii="Times New Roman" w:hAnsi="Times New Roman"/>
          <w:lang w:val="en-GB"/>
        </w:rPr>
        <w:t xml:space="preserve"> of </w:t>
      </w:r>
      <w:r w:rsidR="00B12F5F">
        <w:rPr>
          <w:rFonts w:ascii="Times New Roman" w:hAnsi="Times New Roman"/>
          <w:lang w:val="en-GB"/>
        </w:rPr>
        <w:t>twentieth-century English and American literature</w:t>
      </w:r>
      <w:r w:rsidR="00B27AB7" w:rsidRPr="00CD266D">
        <w:rPr>
          <w:rFonts w:ascii="Times New Roman" w:hAnsi="Times New Roman"/>
          <w:lang w:val="en-GB"/>
        </w:rPr>
        <w:t xml:space="preserve">. </w:t>
      </w:r>
      <w:r w:rsidR="00C67CBD" w:rsidRPr="00CD266D">
        <w:rPr>
          <w:rFonts w:ascii="Times New Roman" w:hAnsi="Times New Roman"/>
          <w:lang w:val="en-GB"/>
        </w:rPr>
        <w:t xml:space="preserve">They will have </w:t>
      </w:r>
      <w:r w:rsidRPr="00CD266D">
        <w:rPr>
          <w:rFonts w:ascii="Times New Roman" w:hAnsi="Times New Roman"/>
          <w:lang w:val="en-GB"/>
        </w:rPr>
        <w:t xml:space="preserve">developed their communication and argumentation skills as well as their ability to use the appropriate, discipline-specific terminology and carry out an independent critical analysis of literary works. They will </w:t>
      </w:r>
      <w:r w:rsidR="00A23162" w:rsidRPr="00CD266D">
        <w:rPr>
          <w:rFonts w:ascii="Times New Roman" w:hAnsi="Times New Roman"/>
          <w:lang w:val="en-GB"/>
        </w:rPr>
        <w:t xml:space="preserve">also be able to identify intertextual </w:t>
      </w:r>
      <w:r w:rsidR="00590C97" w:rsidRPr="00CD266D">
        <w:rPr>
          <w:rFonts w:ascii="Times New Roman" w:hAnsi="Times New Roman"/>
          <w:lang w:val="en-GB"/>
        </w:rPr>
        <w:t xml:space="preserve">references between texts </w:t>
      </w:r>
      <w:r w:rsidR="00397FB0" w:rsidRPr="00CD266D">
        <w:rPr>
          <w:rFonts w:ascii="Times New Roman" w:hAnsi="Times New Roman"/>
          <w:lang w:val="en-GB"/>
        </w:rPr>
        <w:t>belongin</w:t>
      </w:r>
      <w:r w:rsidR="00EB5360" w:rsidRPr="00CD266D">
        <w:rPr>
          <w:rFonts w:ascii="Times New Roman" w:hAnsi="Times New Roman"/>
          <w:lang w:val="en-GB"/>
        </w:rPr>
        <w:t>g to</w:t>
      </w:r>
      <w:r w:rsidR="00590C97" w:rsidRPr="00CD266D">
        <w:rPr>
          <w:rFonts w:ascii="Times New Roman" w:hAnsi="Times New Roman"/>
          <w:lang w:val="en-GB"/>
        </w:rPr>
        <w:t xml:space="preserve"> different periods and </w:t>
      </w:r>
      <w:r w:rsidR="00397FB0" w:rsidRPr="00CD266D">
        <w:rPr>
          <w:rFonts w:ascii="Times New Roman" w:hAnsi="Times New Roman"/>
          <w:lang w:val="en-GB"/>
        </w:rPr>
        <w:t>translate poetry and prose excerpts into Italian</w:t>
      </w:r>
      <w:r w:rsidRPr="00CD266D">
        <w:rPr>
          <w:rFonts w:ascii="Times New Roman" w:hAnsi="Times New Roman"/>
          <w:lang w:val="en-GB"/>
        </w:rPr>
        <w:t xml:space="preserve">. </w:t>
      </w:r>
    </w:p>
    <w:p w14:paraId="238A9FAB" w14:textId="7C62E81C" w:rsidR="002E6616" w:rsidRPr="00C52AE1" w:rsidRDefault="002E6616" w:rsidP="00CD266D">
      <w:pPr>
        <w:keepNext/>
        <w:tabs>
          <w:tab w:val="left" w:pos="2660"/>
        </w:tabs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C52AE1">
        <w:rPr>
          <w:rFonts w:ascii="Times New Roman" w:hAnsi="Times New Roman"/>
          <w:b/>
          <w:i/>
          <w:sz w:val="18"/>
          <w:szCs w:val="18"/>
          <w:lang w:val="en-GB"/>
        </w:rPr>
        <w:t>COURSE CONTENT</w:t>
      </w:r>
      <w:r w:rsidR="00CD266D">
        <w:rPr>
          <w:rFonts w:ascii="Times New Roman" w:hAnsi="Times New Roman"/>
          <w:b/>
          <w:i/>
          <w:sz w:val="18"/>
          <w:szCs w:val="18"/>
          <w:lang w:val="en-GB"/>
        </w:rPr>
        <w:tab/>
      </w:r>
    </w:p>
    <w:p w14:paraId="181C27AF" w14:textId="6645D624" w:rsidR="002E6616" w:rsidRPr="00CD266D" w:rsidRDefault="002E6616" w:rsidP="002E6616">
      <w:pPr>
        <w:rPr>
          <w:rFonts w:ascii="Times New Roman" w:hAnsi="Times New Roman"/>
          <w:smallCaps/>
          <w:sz w:val="18"/>
          <w:szCs w:val="18"/>
          <w:lang w:val="en-GB"/>
        </w:rPr>
      </w:pPr>
      <w:r w:rsidRPr="00CD266D">
        <w:rPr>
          <w:rFonts w:ascii="Times New Roman" w:hAnsi="Times New Roman"/>
          <w:sz w:val="18"/>
          <w:szCs w:val="18"/>
          <w:lang w:val="en-GB"/>
        </w:rPr>
        <w:t xml:space="preserve">The course will focus on </w:t>
      </w:r>
      <w:r w:rsidR="00D037BE">
        <w:rPr>
          <w:rFonts w:ascii="Times New Roman" w:hAnsi="Times New Roman"/>
          <w:sz w:val="18"/>
          <w:szCs w:val="18"/>
          <w:lang w:val="en-GB"/>
        </w:rPr>
        <w:t xml:space="preserve">three works of English and American literature of the period between the end of the nineteenth and the beginning of the twentieth century, i.e. Joseph Conrad’s </w:t>
      </w:r>
      <w:r w:rsidR="00D037BE" w:rsidRPr="00A35E60">
        <w:rPr>
          <w:rFonts w:ascii="Times New Roman" w:hAnsi="Times New Roman"/>
          <w:i/>
          <w:iCs/>
          <w:sz w:val="18"/>
          <w:szCs w:val="18"/>
          <w:lang w:val="en-GB"/>
        </w:rPr>
        <w:t>novella</w:t>
      </w:r>
      <w:r w:rsidR="00D037BE">
        <w:rPr>
          <w:rFonts w:ascii="Times New Roman" w:hAnsi="Times New Roman"/>
          <w:sz w:val="18"/>
          <w:szCs w:val="18"/>
          <w:lang w:val="en-GB"/>
        </w:rPr>
        <w:t xml:space="preserve">, </w:t>
      </w:r>
      <w:r w:rsidR="00D037BE" w:rsidRPr="00A35E60">
        <w:rPr>
          <w:rFonts w:ascii="Times New Roman" w:hAnsi="Times New Roman"/>
          <w:i/>
          <w:iCs/>
          <w:sz w:val="18"/>
          <w:szCs w:val="18"/>
          <w:lang w:val="en-GB"/>
        </w:rPr>
        <w:t>Heart of Darkness</w:t>
      </w:r>
      <w:r w:rsidR="00D037BE">
        <w:rPr>
          <w:rFonts w:ascii="Times New Roman" w:hAnsi="Times New Roman"/>
          <w:sz w:val="18"/>
          <w:szCs w:val="18"/>
          <w:lang w:val="en-GB"/>
        </w:rPr>
        <w:t xml:space="preserve">, </w:t>
      </w:r>
      <w:r w:rsidR="00A35E60">
        <w:rPr>
          <w:rFonts w:ascii="Times New Roman" w:hAnsi="Times New Roman"/>
          <w:sz w:val="18"/>
          <w:szCs w:val="18"/>
          <w:lang w:val="en-GB"/>
        </w:rPr>
        <w:t xml:space="preserve">T. S. Eliot’s poem </w:t>
      </w:r>
      <w:r w:rsidR="00A35E60" w:rsidRPr="00A35E60">
        <w:rPr>
          <w:rFonts w:ascii="Times New Roman" w:hAnsi="Times New Roman"/>
          <w:i/>
          <w:iCs/>
          <w:sz w:val="18"/>
          <w:szCs w:val="18"/>
          <w:lang w:val="en-GB"/>
        </w:rPr>
        <w:t>The Waste Land</w:t>
      </w:r>
      <w:r w:rsidR="00A35E60">
        <w:rPr>
          <w:rFonts w:ascii="Times New Roman" w:hAnsi="Times New Roman"/>
          <w:sz w:val="18"/>
          <w:szCs w:val="18"/>
          <w:lang w:val="en-GB"/>
        </w:rPr>
        <w:t xml:space="preserve">, and F. Scott Fitzgerald legendary novel, </w:t>
      </w:r>
      <w:r w:rsidR="00A35E60" w:rsidRPr="00A35E60">
        <w:rPr>
          <w:rFonts w:ascii="Times New Roman" w:hAnsi="Times New Roman"/>
          <w:i/>
          <w:iCs/>
          <w:sz w:val="18"/>
          <w:szCs w:val="18"/>
          <w:lang w:val="en-GB"/>
        </w:rPr>
        <w:t>The Great Gatsby</w:t>
      </w:r>
      <w:r w:rsidRPr="00CD266D">
        <w:rPr>
          <w:rFonts w:ascii="Times New Roman" w:hAnsi="Times New Roman"/>
          <w:sz w:val="18"/>
          <w:szCs w:val="18"/>
          <w:lang w:val="en-GB"/>
        </w:rPr>
        <w:t>.</w:t>
      </w:r>
      <w:r w:rsidR="00A35E60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C345ED">
        <w:rPr>
          <w:rFonts w:ascii="Times New Roman" w:hAnsi="Times New Roman"/>
          <w:sz w:val="18"/>
          <w:szCs w:val="18"/>
          <w:lang w:val="en-GB"/>
        </w:rPr>
        <w:t xml:space="preserve">These texts will be analysed both from the point of view of language and structure and in light of modern postcolonial theories. </w:t>
      </w:r>
      <w:r w:rsidR="00107A61">
        <w:rPr>
          <w:rFonts w:ascii="Times New Roman" w:hAnsi="Times New Roman"/>
          <w:sz w:val="18"/>
          <w:szCs w:val="18"/>
          <w:lang w:val="en-GB"/>
        </w:rPr>
        <w:t xml:space="preserve">The analysis will be complemented by the literary and historical contextualisation of each work and </w:t>
      </w:r>
      <w:r w:rsidR="00046958">
        <w:rPr>
          <w:rFonts w:ascii="Times New Roman" w:hAnsi="Times New Roman"/>
          <w:sz w:val="18"/>
          <w:szCs w:val="18"/>
          <w:lang w:val="en-GB"/>
        </w:rPr>
        <w:t>a comparison between the texts and their major film adaptations.</w:t>
      </w:r>
    </w:p>
    <w:p w14:paraId="7C73A2D1" w14:textId="75D1C512" w:rsidR="002E6616" w:rsidRPr="00C52AE1" w:rsidRDefault="002E6616" w:rsidP="00820C2D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C52AE1">
        <w:rPr>
          <w:rFonts w:ascii="Times New Roman" w:hAnsi="Times New Roman"/>
          <w:b/>
          <w:i/>
          <w:sz w:val="18"/>
          <w:szCs w:val="18"/>
          <w:lang w:val="en-GB"/>
        </w:rPr>
        <w:t>READING LIST</w:t>
      </w:r>
    </w:p>
    <w:p w14:paraId="3FE96CE6" w14:textId="11D80CA0" w:rsidR="00246AF7" w:rsidRDefault="00246AF7" w:rsidP="00246AF7">
      <w:pPr>
        <w:pStyle w:val="Testo1"/>
        <w:ind w:left="0" w:firstLine="0"/>
        <w:rPr>
          <w:iCs/>
          <w:smallCaps/>
          <w:sz w:val="16"/>
        </w:rPr>
      </w:pPr>
      <w:r>
        <w:rPr>
          <w:smallCaps/>
          <w:sz w:val="16"/>
        </w:rPr>
        <w:t>J. Conrad</w:t>
      </w:r>
      <w:r w:rsidRPr="00361B6C">
        <w:rPr>
          <w:iCs/>
        </w:rPr>
        <w:t xml:space="preserve">, </w:t>
      </w:r>
      <w:r>
        <w:rPr>
          <w:i/>
        </w:rPr>
        <w:t>Heart of Darkness and Other Tales</w:t>
      </w:r>
      <w:r w:rsidRPr="007227F2">
        <w:rPr>
          <w:iCs/>
        </w:rPr>
        <w:t xml:space="preserve">, </w:t>
      </w:r>
      <w:r>
        <w:rPr>
          <w:iCs/>
        </w:rPr>
        <w:t xml:space="preserve">Edited by Cedric Watts, Oxford World’s Classics, 2008 (complete reading of </w:t>
      </w:r>
      <w:r w:rsidRPr="000B04D6">
        <w:rPr>
          <w:i/>
        </w:rPr>
        <w:t>Heart of Darkness</w:t>
      </w:r>
      <w:r>
        <w:rPr>
          <w:iCs/>
        </w:rPr>
        <w:t>).</w:t>
      </w:r>
    </w:p>
    <w:p w14:paraId="79038CCB" w14:textId="77777777" w:rsidR="00246AF7" w:rsidRDefault="00246AF7" w:rsidP="00246AF7">
      <w:pPr>
        <w:pStyle w:val="Testo1"/>
        <w:ind w:left="0" w:firstLine="0"/>
        <w:rPr>
          <w:smallCaps/>
          <w:sz w:val="16"/>
          <w:lang w:val="en-US"/>
        </w:rPr>
      </w:pPr>
    </w:p>
    <w:p w14:paraId="183D2E67" w14:textId="52F05D5F" w:rsidR="00246AF7" w:rsidRDefault="00246AF7" w:rsidP="00246AF7">
      <w:pPr>
        <w:pStyle w:val="Testo1"/>
        <w:ind w:left="0" w:firstLine="0"/>
        <w:rPr>
          <w:iCs/>
          <w:lang w:val="en-US"/>
        </w:rPr>
      </w:pPr>
      <w:r>
        <w:rPr>
          <w:smallCaps/>
          <w:sz w:val="16"/>
          <w:lang w:val="en-US"/>
        </w:rPr>
        <w:t>T. S. Eliot</w:t>
      </w:r>
      <w:r w:rsidRPr="00361B6C">
        <w:rPr>
          <w:iCs/>
          <w:lang w:val="en-US"/>
        </w:rPr>
        <w:t>,</w:t>
      </w:r>
      <w:r>
        <w:rPr>
          <w:i/>
          <w:lang w:val="en-US"/>
        </w:rPr>
        <w:t xml:space="preserve"> La terra desolata</w:t>
      </w:r>
      <w:r>
        <w:rPr>
          <w:iCs/>
          <w:lang w:val="en-US"/>
        </w:rPr>
        <w:t xml:space="preserve">, A cura di Alessandro Serpieri, </w:t>
      </w:r>
      <w:r w:rsidRPr="007227F2">
        <w:rPr>
          <w:iCs/>
          <w:lang w:val="en-US"/>
        </w:rPr>
        <w:t>Testo inglese a fronte</w:t>
      </w:r>
      <w:r>
        <w:rPr>
          <w:iCs/>
          <w:lang w:val="en-US"/>
        </w:rPr>
        <w:t>, BUR Classici moderni, 2013 (complete reading).</w:t>
      </w:r>
    </w:p>
    <w:p w14:paraId="7E29D332" w14:textId="77777777" w:rsidR="00246AF7" w:rsidRDefault="00246AF7" w:rsidP="00246AF7">
      <w:pPr>
        <w:pStyle w:val="Testo1"/>
        <w:ind w:left="0" w:firstLine="0"/>
        <w:rPr>
          <w:smallCaps/>
          <w:sz w:val="16"/>
          <w:lang w:val="en-US"/>
        </w:rPr>
      </w:pPr>
    </w:p>
    <w:p w14:paraId="259824B2" w14:textId="4322EA28" w:rsidR="00246AF7" w:rsidRDefault="00246AF7" w:rsidP="00246AF7">
      <w:pPr>
        <w:pStyle w:val="Testo1"/>
        <w:ind w:left="0" w:firstLine="0"/>
        <w:rPr>
          <w:iCs/>
          <w:lang w:val="en-US"/>
        </w:rPr>
      </w:pPr>
      <w:r>
        <w:rPr>
          <w:smallCaps/>
          <w:sz w:val="16"/>
          <w:lang w:val="en-US"/>
        </w:rPr>
        <w:lastRenderedPageBreak/>
        <w:t xml:space="preserve">F. Scott Fitzgerald, </w:t>
      </w:r>
      <w:r>
        <w:rPr>
          <w:i/>
          <w:lang w:val="en-US"/>
        </w:rPr>
        <w:t>The Great Gatsby</w:t>
      </w:r>
      <w:r>
        <w:rPr>
          <w:iCs/>
          <w:lang w:val="en-US"/>
        </w:rPr>
        <w:t xml:space="preserve">, Edited by </w:t>
      </w:r>
      <w:r w:rsidRPr="00077655">
        <w:rPr>
          <w:iCs/>
          <w:lang w:val="en-US"/>
        </w:rPr>
        <w:t>Ruth Prigozy</w:t>
      </w:r>
      <w:r>
        <w:rPr>
          <w:iCs/>
          <w:lang w:val="en-US"/>
        </w:rPr>
        <w:t>, Oxford World’s Classics, 2008 (complete reading).</w:t>
      </w:r>
    </w:p>
    <w:p w14:paraId="37AAB447" w14:textId="77777777" w:rsidR="00820C2D" w:rsidRPr="004534CC" w:rsidRDefault="00820C2D" w:rsidP="00820C2D">
      <w:pPr>
        <w:rPr>
          <w:rFonts w:ascii="Times New Roman" w:eastAsia="Arial" w:hAnsi="Times New Roman"/>
          <w:color w:val="000000"/>
          <w:sz w:val="18"/>
          <w:szCs w:val="18"/>
          <w:lang w:val="en-GB"/>
        </w:rPr>
      </w:pPr>
    </w:p>
    <w:p w14:paraId="5245725E" w14:textId="77777777" w:rsidR="002E6616" w:rsidRPr="004534CC" w:rsidRDefault="002E6616" w:rsidP="002E6616">
      <w:pPr>
        <w:rPr>
          <w:rFonts w:ascii="Times New Roman" w:hAnsi="Times New Roman"/>
          <w:color w:val="000000"/>
          <w:sz w:val="18"/>
          <w:szCs w:val="18"/>
          <w:lang w:val="en-GB"/>
        </w:rPr>
      </w:pPr>
      <w:r w:rsidRPr="004534CC">
        <w:rPr>
          <w:rFonts w:ascii="Times New Roman" w:hAnsi="Times New Roman"/>
          <w:color w:val="000000"/>
          <w:sz w:val="18"/>
          <w:szCs w:val="18"/>
          <w:lang w:val="en-GB"/>
        </w:rPr>
        <w:t>Details of secondary reading will be provided in class and on Blackboard.</w:t>
      </w:r>
    </w:p>
    <w:p w14:paraId="00471B51" w14:textId="77777777" w:rsidR="002E6616" w:rsidRPr="00C52AE1" w:rsidRDefault="002E6616" w:rsidP="00C52AE1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C52AE1">
        <w:rPr>
          <w:rFonts w:ascii="Times New Roman" w:hAnsi="Times New Roman"/>
          <w:b/>
          <w:i/>
          <w:sz w:val="18"/>
          <w:szCs w:val="18"/>
          <w:lang w:val="en-GB"/>
        </w:rPr>
        <w:t>TEACHING METHOD</w:t>
      </w:r>
    </w:p>
    <w:p w14:paraId="42EF9677" w14:textId="2DB1BF6C" w:rsidR="002E6616" w:rsidRPr="004534CC" w:rsidRDefault="002E6616" w:rsidP="002E6616">
      <w:pPr>
        <w:spacing w:after="120"/>
        <w:rPr>
          <w:rFonts w:ascii="Times New Roman" w:hAnsi="Times New Roman"/>
          <w:color w:val="000000"/>
          <w:sz w:val="18"/>
          <w:szCs w:val="18"/>
          <w:lang w:val="en-GB"/>
        </w:rPr>
      </w:pPr>
      <w:r w:rsidRPr="004534CC">
        <w:rPr>
          <w:rFonts w:ascii="Times New Roman" w:hAnsi="Times New Roman"/>
          <w:color w:val="000000"/>
          <w:sz w:val="18"/>
          <w:szCs w:val="18"/>
          <w:lang w:val="en-GB"/>
        </w:rPr>
        <w:t>Frontal lectures held in English</w:t>
      </w:r>
      <w:r w:rsidR="00937E6B" w:rsidRPr="004534CC">
        <w:rPr>
          <w:rFonts w:ascii="Times New Roman" w:hAnsi="Times New Roman"/>
          <w:color w:val="000000"/>
          <w:sz w:val="18"/>
          <w:szCs w:val="18"/>
          <w:lang w:val="en-GB"/>
        </w:rPr>
        <w:t xml:space="preserve"> and in Italian</w:t>
      </w:r>
      <w:r w:rsidRPr="004534CC">
        <w:rPr>
          <w:rFonts w:ascii="Times New Roman" w:hAnsi="Times New Roman"/>
          <w:color w:val="000000"/>
          <w:sz w:val="18"/>
          <w:szCs w:val="18"/>
          <w:lang w:val="en-GB"/>
        </w:rPr>
        <w:t>.</w:t>
      </w:r>
    </w:p>
    <w:p w14:paraId="7C6C3B3B" w14:textId="77777777" w:rsidR="002E6616" w:rsidRPr="00C52AE1" w:rsidRDefault="002E6616" w:rsidP="00C52AE1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C52AE1">
        <w:rPr>
          <w:rFonts w:ascii="Times New Roman" w:hAnsi="Times New Roman"/>
          <w:b/>
          <w:i/>
          <w:sz w:val="18"/>
          <w:szCs w:val="18"/>
          <w:lang w:val="en-GB"/>
        </w:rPr>
        <w:t>ASSESSMENT METHOD AND CRITERIA</w:t>
      </w:r>
    </w:p>
    <w:p w14:paraId="5F293327" w14:textId="56F86436" w:rsidR="002E6616" w:rsidRPr="004534CC" w:rsidRDefault="002E6616" w:rsidP="002E6616">
      <w:pPr>
        <w:rPr>
          <w:rFonts w:ascii="Times New Roman" w:hAnsi="Times New Roman"/>
          <w:sz w:val="18"/>
          <w:szCs w:val="18"/>
          <w:lang w:val="en-GB"/>
        </w:rPr>
      </w:pPr>
      <w:r w:rsidRPr="004534CC">
        <w:rPr>
          <w:rFonts w:ascii="Times New Roman" w:hAnsi="Times New Roman"/>
          <w:sz w:val="18"/>
          <w:szCs w:val="18"/>
          <w:lang w:val="en-GB"/>
        </w:rPr>
        <w:t xml:space="preserve">Oral exam in English </w:t>
      </w:r>
      <w:r w:rsidR="00937E6B" w:rsidRPr="004534CC">
        <w:rPr>
          <w:rFonts w:ascii="Times New Roman" w:hAnsi="Times New Roman"/>
          <w:sz w:val="18"/>
          <w:szCs w:val="18"/>
          <w:lang w:val="en-GB"/>
        </w:rPr>
        <w:t>and in Italian</w:t>
      </w:r>
      <w:r w:rsidR="00680DE4" w:rsidRPr="004534CC">
        <w:rPr>
          <w:rFonts w:ascii="Times New Roman" w:hAnsi="Times New Roman"/>
          <w:sz w:val="18"/>
          <w:szCs w:val="18"/>
          <w:lang w:val="en-GB"/>
        </w:rPr>
        <w:t xml:space="preserve">. Students will first be asked to read </w:t>
      </w:r>
      <w:r w:rsidR="00462311" w:rsidRPr="004534CC">
        <w:rPr>
          <w:rFonts w:ascii="Times New Roman" w:hAnsi="Times New Roman"/>
          <w:sz w:val="18"/>
          <w:szCs w:val="18"/>
          <w:lang w:val="en-GB"/>
        </w:rPr>
        <w:t>out</w:t>
      </w:r>
      <w:r w:rsidR="00680DE4" w:rsidRPr="004534CC">
        <w:rPr>
          <w:rFonts w:ascii="Times New Roman" w:hAnsi="Times New Roman"/>
          <w:sz w:val="18"/>
          <w:szCs w:val="18"/>
          <w:lang w:val="en-GB"/>
        </w:rPr>
        <w:t xml:space="preserve">, </w:t>
      </w:r>
      <w:r w:rsidR="00462311" w:rsidRPr="004534CC">
        <w:rPr>
          <w:rFonts w:ascii="Times New Roman" w:hAnsi="Times New Roman"/>
          <w:sz w:val="18"/>
          <w:szCs w:val="18"/>
          <w:lang w:val="en-GB"/>
        </w:rPr>
        <w:t>identify and translate a passage from</w:t>
      </w:r>
      <w:r w:rsidR="00246AF7">
        <w:rPr>
          <w:rFonts w:ascii="Times New Roman" w:hAnsi="Times New Roman"/>
          <w:sz w:val="18"/>
          <w:szCs w:val="18"/>
          <w:lang w:val="en-GB"/>
        </w:rPr>
        <w:t xml:space="preserve"> one of the </w:t>
      </w:r>
      <w:r w:rsidR="00F22FDE">
        <w:rPr>
          <w:rFonts w:ascii="Times New Roman" w:hAnsi="Times New Roman"/>
          <w:sz w:val="18"/>
          <w:szCs w:val="18"/>
          <w:lang w:val="en-GB"/>
        </w:rPr>
        <w:t>works studied in the module</w:t>
      </w:r>
      <w:r w:rsidR="00462311" w:rsidRPr="004534CC">
        <w:rPr>
          <w:rFonts w:ascii="Times New Roman" w:hAnsi="Times New Roman"/>
          <w:sz w:val="18"/>
          <w:szCs w:val="18"/>
          <w:lang w:val="en-GB"/>
        </w:rPr>
        <w:t>.</w:t>
      </w:r>
      <w:r w:rsidR="00937E6B" w:rsidRPr="004534CC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462311" w:rsidRPr="004534CC">
        <w:rPr>
          <w:rFonts w:ascii="Times New Roman" w:hAnsi="Times New Roman"/>
          <w:sz w:val="18"/>
          <w:szCs w:val="18"/>
          <w:lang w:val="en-GB"/>
        </w:rPr>
        <w:t xml:space="preserve">Then they will be asked questions aimed to assess their ability to </w:t>
      </w:r>
      <w:r w:rsidR="00385B0A">
        <w:rPr>
          <w:rFonts w:ascii="Times New Roman" w:hAnsi="Times New Roman"/>
          <w:sz w:val="18"/>
          <w:szCs w:val="18"/>
          <w:lang w:val="en-GB"/>
        </w:rPr>
        <w:t xml:space="preserve">situate </w:t>
      </w:r>
      <w:r w:rsidR="00770D52">
        <w:rPr>
          <w:rFonts w:ascii="Times New Roman" w:hAnsi="Times New Roman"/>
          <w:sz w:val="18"/>
          <w:szCs w:val="18"/>
          <w:lang w:val="en-GB"/>
        </w:rPr>
        <w:t>its</w:t>
      </w:r>
      <w:r w:rsidR="00F22FDE">
        <w:rPr>
          <w:rFonts w:ascii="Times New Roman" w:hAnsi="Times New Roman"/>
          <w:sz w:val="18"/>
          <w:szCs w:val="18"/>
          <w:lang w:val="en-GB"/>
        </w:rPr>
        <w:t xml:space="preserve"> author in his historical and literary context and to </w:t>
      </w:r>
      <w:r w:rsidR="00412FB1" w:rsidRPr="004534CC">
        <w:rPr>
          <w:rFonts w:ascii="Times New Roman" w:hAnsi="Times New Roman"/>
          <w:sz w:val="18"/>
          <w:szCs w:val="18"/>
          <w:lang w:val="en-GB"/>
        </w:rPr>
        <w:t xml:space="preserve">draw connections between the </w:t>
      </w:r>
      <w:r w:rsidR="00F22FDE">
        <w:rPr>
          <w:rFonts w:ascii="Times New Roman" w:hAnsi="Times New Roman"/>
          <w:sz w:val="18"/>
          <w:szCs w:val="18"/>
          <w:lang w:val="en-GB"/>
        </w:rPr>
        <w:t>three texts</w:t>
      </w:r>
      <w:r w:rsidRPr="004534CC">
        <w:rPr>
          <w:rFonts w:ascii="Times New Roman" w:hAnsi="Times New Roman"/>
          <w:sz w:val="18"/>
          <w:szCs w:val="18"/>
          <w:lang w:val="en-GB"/>
        </w:rPr>
        <w:t xml:space="preserve">. Assessment criteria: </w:t>
      </w:r>
      <w:r w:rsidR="004A122F" w:rsidRPr="004534CC">
        <w:rPr>
          <w:rFonts w:ascii="Times New Roman" w:hAnsi="Times New Roman"/>
          <w:sz w:val="18"/>
          <w:szCs w:val="18"/>
          <w:lang w:val="en-GB"/>
        </w:rPr>
        <w:t>thoroughness</w:t>
      </w:r>
      <w:r w:rsidRPr="004534CC">
        <w:rPr>
          <w:rFonts w:ascii="Times New Roman" w:hAnsi="Times New Roman"/>
          <w:sz w:val="18"/>
          <w:szCs w:val="18"/>
          <w:lang w:val="en-GB"/>
        </w:rPr>
        <w:t xml:space="preserve"> and </w:t>
      </w:r>
      <w:r w:rsidR="00512CCE" w:rsidRPr="004534CC">
        <w:rPr>
          <w:rFonts w:ascii="Times New Roman" w:hAnsi="Times New Roman"/>
          <w:sz w:val="18"/>
          <w:szCs w:val="18"/>
          <w:lang w:val="en-GB"/>
        </w:rPr>
        <w:t>relevance</w:t>
      </w:r>
      <w:r w:rsidRPr="004534CC">
        <w:rPr>
          <w:rFonts w:ascii="Times New Roman" w:hAnsi="Times New Roman"/>
          <w:sz w:val="18"/>
          <w:szCs w:val="18"/>
          <w:lang w:val="en-GB"/>
        </w:rPr>
        <w:t xml:space="preserve"> of the answers, </w:t>
      </w:r>
      <w:r w:rsidR="00E22FC7" w:rsidRPr="004534CC">
        <w:rPr>
          <w:rFonts w:ascii="Times New Roman" w:hAnsi="Times New Roman"/>
          <w:sz w:val="18"/>
          <w:szCs w:val="18"/>
          <w:lang w:val="en-GB"/>
        </w:rPr>
        <w:t>communication and argumentation skills</w:t>
      </w:r>
      <w:r w:rsidRPr="004534CC">
        <w:rPr>
          <w:rFonts w:ascii="Times New Roman" w:hAnsi="Times New Roman"/>
          <w:sz w:val="18"/>
          <w:szCs w:val="18"/>
          <w:lang w:val="en-GB"/>
        </w:rPr>
        <w:t xml:space="preserve">, use of the appropriate, discipline-specific terminology, </w:t>
      </w:r>
      <w:r w:rsidR="00512CCE" w:rsidRPr="004534CC">
        <w:rPr>
          <w:rFonts w:ascii="Times New Roman" w:hAnsi="Times New Roman"/>
          <w:sz w:val="18"/>
          <w:szCs w:val="18"/>
          <w:lang w:val="en-GB"/>
        </w:rPr>
        <w:t xml:space="preserve">clarity of expression, </w:t>
      </w:r>
      <w:r w:rsidRPr="004534CC">
        <w:rPr>
          <w:rFonts w:ascii="Times New Roman" w:hAnsi="Times New Roman"/>
          <w:sz w:val="18"/>
          <w:szCs w:val="18"/>
          <w:lang w:val="en-GB"/>
        </w:rPr>
        <w:t xml:space="preserve">ability to carry out an independent critical analysis of </w:t>
      </w:r>
      <w:r w:rsidR="00490693" w:rsidRPr="004534CC">
        <w:rPr>
          <w:rFonts w:ascii="Times New Roman" w:hAnsi="Times New Roman"/>
          <w:sz w:val="18"/>
          <w:szCs w:val="18"/>
          <w:lang w:val="en-GB"/>
        </w:rPr>
        <w:t>literary works</w:t>
      </w:r>
      <w:r w:rsidRPr="004534CC">
        <w:rPr>
          <w:rFonts w:ascii="Times New Roman" w:hAnsi="Times New Roman"/>
          <w:sz w:val="18"/>
          <w:szCs w:val="18"/>
          <w:lang w:val="en-GB"/>
        </w:rPr>
        <w:t xml:space="preserve">, ability to </w:t>
      </w:r>
      <w:r w:rsidR="006A0292" w:rsidRPr="004534CC">
        <w:rPr>
          <w:rFonts w:ascii="Times New Roman" w:hAnsi="Times New Roman"/>
          <w:sz w:val="18"/>
          <w:szCs w:val="18"/>
          <w:lang w:val="en-GB"/>
        </w:rPr>
        <w:t>translate them into Italian</w:t>
      </w:r>
      <w:r w:rsidRPr="004534CC">
        <w:rPr>
          <w:rFonts w:ascii="Times New Roman" w:hAnsi="Times New Roman"/>
          <w:sz w:val="18"/>
          <w:szCs w:val="18"/>
          <w:lang w:val="en-GB"/>
        </w:rPr>
        <w:t xml:space="preserve">, and </w:t>
      </w:r>
      <w:r w:rsidR="006A0292" w:rsidRPr="004534CC">
        <w:rPr>
          <w:rFonts w:ascii="Times New Roman" w:hAnsi="Times New Roman"/>
          <w:sz w:val="18"/>
          <w:szCs w:val="18"/>
          <w:lang w:val="en-GB"/>
        </w:rPr>
        <w:t>intellectual curiosity</w:t>
      </w:r>
      <w:r w:rsidRPr="004534CC">
        <w:rPr>
          <w:rFonts w:ascii="Times New Roman" w:hAnsi="Times New Roman"/>
          <w:sz w:val="18"/>
          <w:szCs w:val="18"/>
          <w:lang w:val="en-GB"/>
        </w:rPr>
        <w:t xml:space="preserve">. </w:t>
      </w:r>
    </w:p>
    <w:p w14:paraId="4A9C4E96" w14:textId="77777777" w:rsidR="002E6616" w:rsidRPr="004534CC" w:rsidRDefault="002E6616" w:rsidP="002E6616">
      <w:pPr>
        <w:rPr>
          <w:rFonts w:ascii="Times New Roman" w:hAnsi="Times New Roman"/>
          <w:sz w:val="18"/>
          <w:szCs w:val="18"/>
          <w:lang w:val="en-GB"/>
        </w:rPr>
      </w:pPr>
    </w:p>
    <w:p w14:paraId="697FAE26" w14:textId="4BE40B49" w:rsidR="002E6616" w:rsidRPr="004534CC" w:rsidRDefault="002E6616" w:rsidP="002E6616">
      <w:pPr>
        <w:rPr>
          <w:rFonts w:ascii="Times New Roman" w:hAnsi="Times New Roman"/>
          <w:sz w:val="18"/>
          <w:szCs w:val="18"/>
          <w:lang w:val="en-GB"/>
        </w:rPr>
      </w:pPr>
      <w:r w:rsidRPr="00246AF7">
        <w:rPr>
          <w:rFonts w:ascii="Times New Roman" w:hAnsi="Times New Roman"/>
          <w:sz w:val="18"/>
          <w:szCs w:val="18"/>
          <w:u w:val="single"/>
          <w:lang w:val="en-GB"/>
        </w:rPr>
        <w:t xml:space="preserve">Students of the </w:t>
      </w:r>
      <w:r w:rsidRPr="00246AF7">
        <w:rPr>
          <w:rFonts w:ascii="Times New Roman" w:hAnsi="Times New Roman"/>
          <w:i/>
          <w:iCs/>
          <w:sz w:val="18"/>
          <w:szCs w:val="18"/>
          <w:u w:val="single"/>
          <w:lang w:val="en-GB"/>
        </w:rPr>
        <w:t>laurea magistrale</w:t>
      </w:r>
      <w:r w:rsidRPr="004534CC">
        <w:rPr>
          <w:rFonts w:ascii="Times New Roman" w:hAnsi="Times New Roman"/>
          <w:sz w:val="18"/>
          <w:szCs w:val="18"/>
          <w:lang w:val="en-GB"/>
        </w:rPr>
        <w:t xml:space="preserve"> will also be asked to </w:t>
      </w:r>
      <w:r w:rsidR="00085A6B" w:rsidRPr="004534CC">
        <w:rPr>
          <w:rFonts w:ascii="Times New Roman" w:hAnsi="Times New Roman"/>
          <w:sz w:val="18"/>
          <w:szCs w:val="18"/>
          <w:lang w:val="en-GB"/>
        </w:rPr>
        <w:t>develop</w:t>
      </w:r>
      <w:r w:rsidR="00FD6E26" w:rsidRPr="004534CC">
        <w:rPr>
          <w:rFonts w:ascii="Times New Roman" w:hAnsi="Times New Roman"/>
          <w:sz w:val="18"/>
          <w:szCs w:val="18"/>
          <w:lang w:val="en-GB"/>
        </w:rPr>
        <w:t xml:space="preserve"> a teaching unit </w:t>
      </w:r>
      <w:r w:rsidR="00085A6B" w:rsidRPr="004534CC">
        <w:rPr>
          <w:rFonts w:ascii="Times New Roman" w:hAnsi="Times New Roman"/>
          <w:sz w:val="18"/>
          <w:szCs w:val="18"/>
          <w:lang w:val="en-GB"/>
        </w:rPr>
        <w:t xml:space="preserve">plan </w:t>
      </w:r>
      <w:r w:rsidR="009C4B84" w:rsidRPr="004534CC">
        <w:rPr>
          <w:rFonts w:ascii="Times New Roman" w:hAnsi="Times New Roman"/>
          <w:sz w:val="18"/>
          <w:szCs w:val="18"/>
          <w:lang w:val="en-GB"/>
        </w:rPr>
        <w:t xml:space="preserve">on one of the authors or </w:t>
      </w:r>
      <w:r w:rsidR="00246AF7">
        <w:rPr>
          <w:rFonts w:ascii="Times New Roman" w:hAnsi="Times New Roman"/>
          <w:sz w:val="18"/>
          <w:szCs w:val="18"/>
          <w:lang w:val="en-GB"/>
        </w:rPr>
        <w:t>periods</w:t>
      </w:r>
      <w:r w:rsidR="009C4B84" w:rsidRPr="004534CC">
        <w:rPr>
          <w:rFonts w:ascii="Times New Roman" w:hAnsi="Times New Roman"/>
          <w:sz w:val="18"/>
          <w:szCs w:val="18"/>
          <w:lang w:val="en-GB"/>
        </w:rPr>
        <w:t xml:space="preserve"> studied in either the first or the second module</w:t>
      </w:r>
      <w:r w:rsidRPr="004534CC">
        <w:rPr>
          <w:rFonts w:ascii="Times New Roman" w:hAnsi="Times New Roman"/>
          <w:sz w:val="18"/>
          <w:szCs w:val="18"/>
          <w:lang w:val="en-GB"/>
        </w:rPr>
        <w:t>.</w:t>
      </w:r>
      <w:r w:rsidR="00085A6B" w:rsidRPr="004534CC">
        <w:rPr>
          <w:rFonts w:ascii="Times New Roman" w:hAnsi="Times New Roman"/>
          <w:sz w:val="18"/>
          <w:szCs w:val="18"/>
          <w:lang w:val="en-GB"/>
        </w:rPr>
        <w:t xml:space="preserve"> The assessment of the project will contribute to the final mark.</w:t>
      </w:r>
    </w:p>
    <w:p w14:paraId="6248E9F4" w14:textId="77777777" w:rsidR="002E6616" w:rsidRPr="004534CC" w:rsidRDefault="002E6616" w:rsidP="002E6616">
      <w:pPr>
        <w:rPr>
          <w:rFonts w:ascii="Times New Roman" w:hAnsi="Times New Roman"/>
          <w:sz w:val="18"/>
          <w:szCs w:val="18"/>
          <w:lang w:val="en-GB"/>
        </w:rPr>
      </w:pPr>
    </w:p>
    <w:p w14:paraId="2244230A" w14:textId="4B769621" w:rsidR="002E6616" w:rsidRPr="004534CC" w:rsidRDefault="002E6616" w:rsidP="002E6616">
      <w:pPr>
        <w:rPr>
          <w:rFonts w:ascii="Times New Roman" w:hAnsi="Times New Roman"/>
          <w:sz w:val="18"/>
          <w:szCs w:val="18"/>
          <w:lang w:val="en-GB"/>
        </w:rPr>
      </w:pPr>
      <w:r w:rsidRPr="004534CC">
        <w:rPr>
          <w:rFonts w:ascii="Times New Roman" w:hAnsi="Times New Roman"/>
          <w:sz w:val="18"/>
          <w:szCs w:val="18"/>
          <w:u w:val="single"/>
          <w:lang w:val="en-GB"/>
        </w:rPr>
        <w:t>Only for third</w:t>
      </w:r>
      <w:r w:rsidR="003D5C7D" w:rsidRPr="004534CC">
        <w:rPr>
          <w:rFonts w:ascii="Times New Roman" w:hAnsi="Times New Roman"/>
          <w:sz w:val="18"/>
          <w:szCs w:val="18"/>
          <w:u w:val="single"/>
          <w:lang w:val="en-GB"/>
        </w:rPr>
        <w:t>-</w:t>
      </w:r>
      <w:r w:rsidRPr="004534CC">
        <w:rPr>
          <w:rFonts w:ascii="Times New Roman" w:hAnsi="Times New Roman"/>
          <w:sz w:val="18"/>
          <w:szCs w:val="18"/>
          <w:u w:val="single"/>
          <w:lang w:val="en-GB"/>
        </w:rPr>
        <w:t>year students</w:t>
      </w:r>
      <w:r w:rsidRPr="004534CC">
        <w:rPr>
          <w:rFonts w:ascii="Times New Roman" w:hAnsi="Times New Roman"/>
          <w:sz w:val="18"/>
          <w:szCs w:val="18"/>
          <w:lang w:val="en-GB"/>
        </w:rPr>
        <w:t>: the final mark will result from the</w:t>
      </w:r>
      <w:r w:rsidRPr="00A3554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534CC">
        <w:rPr>
          <w:rFonts w:ascii="Times New Roman" w:hAnsi="Times New Roman"/>
          <w:sz w:val="18"/>
          <w:szCs w:val="18"/>
          <w:lang w:val="en-GB"/>
        </w:rPr>
        <w:t>weighted average between the interim oral and written tests.</w:t>
      </w:r>
    </w:p>
    <w:p w14:paraId="2B00F19A" w14:textId="77777777" w:rsidR="002E6616" w:rsidRPr="00C52AE1" w:rsidRDefault="002E6616" w:rsidP="00C52AE1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C52AE1">
        <w:rPr>
          <w:rFonts w:ascii="Times New Roman" w:hAnsi="Times New Roman"/>
          <w:b/>
          <w:i/>
          <w:sz w:val="18"/>
          <w:szCs w:val="18"/>
          <w:lang w:val="en-GB"/>
        </w:rPr>
        <w:t>NOTES AND PREREQUISITES</w:t>
      </w:r>
    </w:p>
    <w:p w14:paraId="5E4178E9" w14:textId="0275680F" w:rsidR="002E6616" w:rsidRPr="00C52AE1" w:rsidRDefault="00256EAA" w:rsidP="00C52AE1">
      <w:pPr>
        <w:keepNext/>
        <w:spacing w:before="240" w:after="120"/>
        <w:rPr>
          <w:rFonts w:ascii="Times New Roman" w:hAnsi="Times New Roman"/>
          <w:bCs/>
          <w:iCs/>
          <w:sz w:val="18"/>
          <w:szCs w:val="18"/>
          <w:lang w:val="en-GB"/>
        </w:rPr>
      </w:pPr>
      <w:r w:rsidRPr="00C52AE1">
        <w:rPr>
          <w:rFonts w:ascii="Times New Roman" w:hAnsi="Times New Roman"/>
          <w:bCs/>
          <w:iCs/>
          <w:sz w:val="18"/>
          <w:szCs w:val="18"/>
          <w:lang w:val="en-GB"/>
        </w:rPr>
        <w:t>The syllabus is the same</w:t>
      </w:r>
      <w:r w:rsidR="00996969" w:rsidRPr="00C52AE1">
        <w:rPr>
          <w:rFonts w:ascii="Times New Roman" w:hAnsi="Times New Roman"/>
          <w:bCs/>
          <w:iCs/>
          <w:sz w:val="18"/>
          <w:szCs w:val="18"/>
          <w:lang w:val="en-GB"/>
        </w:rPr>
        <w:t xml:space="preserve"> also</w:t>
      </w:r>
      <w:r w:rsidRPr="00C52AE1">
        <w:rPr>
          <w:rFonts w:ascii="Times New Roman" w:hAnsi="Times New Roman"/>
          <w:bCs/>
          <w:iCs/>
          <w:sz w:val="18"/>
          <w:szCs w:val="18"/>
          <w:lang w:val="en-GB"/>
        </w:rPr>
        <w:t xml:space="preserve"> for </w:t>
      </w:r>
      <w:r w:rsidR="00996969" w:rsidRPr="00C52AE1">
        <w:rPr>
          <w:rFonts w:ascii="Times New Roman" w:hAnsi="Times New Roman"/>
          <w:bCs/>
          <w:iCs/>
          <w:sz w:val="18"/>
          <w:szCs w:val="18"/>
          <w:lang w:val="en-GB"/>
        </w:rPr>
        <w:t>n</w:t>
      </w:r>
      <w:r w:rsidR="002E6616" w:rsidRPr="00C52AE1">
        <w:rPr>
          <w:rFonts w:ascii="Times New Roman" w:hAnsi="Times New Roman"/>
          <w:bCs/>
          <w:iCs/>
          <w:sz w:val="18"/>
          <w:szCs w:val="18"/>
          <w:lang w:val="en-GB"/>
        </w:rPr>
        <w:t xml:space="preserve">on-attending students. </w:t>
      </w:r>
    </w:p>
    <w:p w14:paraId="72FB026C" w14:textId="77777777" w:rsidR="002E6616" w:rsidRPr="00C52AE1" w:rsidRDefault="002E6616" w:rsidP="002E6616">
      <w:pPr>
        <w:rPr>
          <w:rFonts w:ascii="Times New Roman" w:hAnsi="Times New Roman"/>
          <w:sz w:val="18"/>
          <w:szCs w:val="18"/>
          <w:lang w:val="en-GB"/>
        </w:rPr>
      </w:pPr>
      <w:r w:rsidRPr="00C52AE1">
        <w:rPr>
          <w:rFonts w:ascii="Times New Roman" w:hAnsi="Times New Roman"/>
          <w:sz w:val="18"/>
          <w:szCs w:val="18"/>
          <w:lang w:val="en-GB"/>
        </w:rPr>
        <w:t>There are no prerequisites for attending the course. However, students should show interest in the subject and have an advanced level of English (≥ B2+).</w:t>
      </w:r>
    </w:p>
    <w:p w14:paraId="2298D475" w14:textId="77777777" w:rsidR="002E6616" w:rsidRPr="00A3554F" w:rsidRDefault="002E6616" w:rsidP="002E6616">
      <w:pPr>
        <w:tabs>
          <w:tab w:val="clear" w:pos="284"/>
        </w:tabs>
        <w:rPr>
          <w:rFonts w:ascii="Times New Roman" w:hAnsi="Times New Roman"/>
          <w:noProof/>
          <w:sz w:val="24"/>
          <w:szCs w:val="24"/>
          <w:lang w:val="en-GB"/>
        </w:rPr>
      </w:pPr>
    </w:p>
    <w:p w14:paraId="5C1B63A5" w14:textId="1A17913A" w:rsidR="002E6616" w:rsidRPr="00F122BD" w:rsidRDefault="00F122BD" w:rsidP="00F122BD">
      <w:pPr>
        <w:tabs>
          <w:tab w:val="clear" w:pos="284"/>
          <w:tab w:val="left" w:pos="708"/>
        </w:tabs>
        <w:spacing w:after="120"/>
        <w:rPr>
          <w:rFonts w:ascii="Times New Roman" w:hAnsi="Times New Roman"/>
          <w:i/>
          <w:iCs/>
          <w:sz w:val="18"/>
          <w:szCs w:val="18"/>
          <w:lang w:val="en-US"/>
        </w:rPr>
      </w:pPr>
      <w:r w:rsidRPr="00F122BD">
        <w:rPr>
          <w:rFonts w:ascii="Times New Roman" w:hAnsi="Times New Roman"/>
          <w:i/>
          <w:iCs/>
          <w:sz w:val="18"/>
          <w:szCs w:val="18"/>
          <w:lang w:val="en-US"/>
        </w:rPr>
        <w:t>Consultation hours</w:t>
      </w:r>
    </w:p>
    <w:p w14:paraId="73A7FBE7" w14:textId="6573A355" w:rsidR="002E6616" w:rsidRPr="00F122BD" w:rsidRDefault="00996969" w:rsidP="002E6616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GB"/>
        </w:rPr>
      </w:pPr>
      <w:r w:rsidRPr="00F122BD">
        <w:rPr>
          <w:rFonts w:ascii="Times New Roman" w:hAnsi="Times New Roman"/>
          <w:szCs w:val="18"/>
          <w:lang w:val="en-GB"/>
        </w:rPr>
        <w:t>Prof</w:t>
      </w:r>
      <w:r w:rsidR="00450E66">
        <w:rPr>
          <w:rFonts w:ascii="Times New Roman" w:hAnsi="Times New Roman"/>
          <w:szCs w:val="18"/>
          <w:lang w:val="en-GB"/>
        </w:rPr>
        <w:t>essor</w:t>
      </w:r>
      <w:r w:rsidRPr="00F122BD">
        <w:rPr>
          <w:rFonts w:ascii="Times New Roman" w:hAnsi="Times New Roman"/>
          <w:szCs w:val="18"/>
          <w:lang w:val="en-GB"/>
        </w:rPr>
        <w:t xml:space="preserve"> Rognoni</w:t>
      </w:r>
      <w:r w:rsidR="00450E66" w:rsidRPr="00450E66">
        <w:rPr>
          <w:rFonts w:ascii="Times New Roman" w:hAnsi="Times New Roman"/>
          <w:szCs w:val="18"/>
          <w:lang w:val="en-GB"/>
        </w:rPr>
        <w:t xml:space="preserve"> </w:t>
      </w:r>
      <w:r w:rsidR="00450E66" w:rsidRPr="00CD266D">
        <w:rPr>
          <w:rFonts w:ascii="Times New Roman" w:hAnsi="Times New Roman"/>
          <w:szCs w:val="18"/>
          <w:lang w:val="en-GB"/>
        </w:rPr>
        <w:t>meets with students by appointment.</w:t>
      </w:r>
    </w:p>
    <w:p w14:paraId="11DFBC82" w14:textId="77777777" w:rsidR="002E6616" w:rsidRPr="00A3554F" w:rsidRDefault="002E6616" w:rsidP="00A3554F">
      <w:pPr>
        <w:pStyle w:val="Testo2"/>
        <w:spacing w:line="240" w:lineRule="exact"/>
        <w:ind w:firstLine="0"/>
        <w:rPr>
          <w:rFonts w:ascii="Times New Roman" w:hAnsi="Times New Roman"/>
          <w:sz w:val="24"/>
          <w:szCs w:val="24"/>
          <w:lang w:val="en-GB"/>
        </w:rPr>
      </w:pPr>
    </w:p>
    <w:sectPr w:rsidR="002E6616" w:rsidRPr="00A3554F" w:rsidSect="0019341D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388E" w14:textId="77777777" w:rsidR="00B81415" w:rsidRDefault="00B81415" w:rsidP="005E4A22">
      <w:pPr>
        <w:spacing w:line="240" w:lineRule="auto"/>
      </w:pPr>
      <w:r>
        <w:separator/>
      </w:r>
    </w:p>
  </w:endnote>
  <w:endnote w:type="continuationSeparator" w:id="0">
    <w:p w14:paraId="6016FF21" w14:textId="77777777" w:rsidR="00B81415" w:rsidRDefault="00B81415" w:rsidP="005E4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E745" w14:textId="77777777" w:rsidR="00B81415" w:rsidRDefault="00B81415" w:rsidP="005E4A22">
      <w:pPr>
        <w:spacing w:line="240" w:lineRule="auto"/>
      </w:pPr>
      <w:r>
        <w:separator/>
      </w:r>
    </w:p>
  </w:footnote>
  <w:footnote w:type="continuationSeparator" w:id="0">
    <w:p w14:paraId="3946840C" w14:textId="77777777" w:rsidR="00B81415" w:rsidRDefault="00B81415" w:rsidP="005E4A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454D2"/>
    <w:multiLevelType w:val="hybridMultilevel"/>
    <w:tmpl w:val="F00A63AE"/>
    <w:lvl w:ilvl="0" w:tplc="CB284704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5681D"/>
    <w:multiLevelType w:val="hybridMultilevel"/>
    <w:tmpl w:val="2BD4B2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D0968"/>
    <w:multiLevelType w:val="hybridMultilevel"/>
    <w:tmpl w:val="802A68C0"/>
    <w:lvl w:ilvl="0" w:tplc="E99ED18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466924">
    <w:abstractNumId w:val="2"/>
  </w:num>
  <w:num w:numId="2" w16cid:durableId="838616372">
    <w:abstractNumId w:val="0"/>
  </w:num>
  <w:num w:numId="3" w16cid:durableId="1889560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A9D"/>
    <w:rsid w:val="000114A6"/>
    <w:rsid w:val="00024BA8"/>
    <w:rsid w:val="00035363"/>
    <w:rsid w:val="00035F42"/>
    <w:rsid w:val="000414D2"/>
    <w:rsid w:val="00046958"/>
    <w:rsid w:val="00050A18"/>
    <w:rsid w:val="000566E4"/>
    <w:rsid w:val="00064E7D"/>
    <w:rsid w:val="0008132E"/>
    <w:rsid w:val="00085A6B"/>
    <w:rsid w:val="000875F5"/>
    <w:rsid w:val="00091F7D"/>
    <w:rsid w:val="000A4931"/>
    <w:rsid w:val="000B226C"/>
    <w:rsid w:val="000C0FA8"/>
    <w:rsid w:val="000C2AB4"/>
    <w:rsid w:val="000D2CFA"/>
    <w:rsid w:val="000E0281"/>
    <w:rsid w:val="000E5432"/>
    <w:rsid w:val="000F6329"/>
    <w:rsid w:val="00107A61"/>
    <w:rsid w:val="00117E21"/>
    <w:rsid w:val="00136BCA"/>
    <w:rsid w:val="00140F58"/>
    <w:rsid w:val="00152C53"/>
    <w:rsid w:val="00174AE5"/>
    <w:rsid w:val="0019341D"/>
    <w:rsid w:val="00195D4E"/>
    <w:rsid w:val="0019600B"/>
    <w:rsid w:val="001A626C"/>
    <w:rsid w:val="001B3B05"/>
    <w:rsid w:val="001C11F5"/>
    <w:rsid w:val="001E1E14"/>
    <w:rsid w:val="001F216A"/>
    <w:rsid w:val="002028DD"/>
    <w:rsid w:val="00210947"/>
    <w:rsid w:val="00210A9D"/>
    <w:rsid w:val="00232CE8"/>
    <w:rsid w:val="00233807"/>
    <w:rsid w:val="00244B93"/>
    <w:rsid w:val="00246AF7"/>
    <w:rsid w:val="0025176A"/>
    <w:rsid w:val="00252FBC"/>
    <w:rsid w:val="00256EAA"/>
    <w:rsid w:val="002656D9"/>
    <w:rsid w:val="0027768F"/>
    <w:rsid w:val="00291B5C"/>
    <w:rsid w:val="002D2844"/>
    <w:rsid w:val="002D5CA4"/>
    <w:rsid w:val="002D7CBB"/>
    <w:rsid w:val="002E01B7"/>
    <w:rsid w:val="002E1175"/>
    <w:rsid w:val="002E6379"/>
    <w:rsid w:val="002E6616"/>
    <w:rsid w:val="002E7B91"/>
    <w:rsid w:val="00313287"/>
    <w:rsid w:val="003343BF"/>
    <w:rsid w:val="00337F2A"/>
    <w:rsid w:val="00343191"/>
    <w:rsid w:val="003676D8"/>
    <w:rsid w:val="00385B0A"/>
    <w:rsid w:val="00394138"/>
    <w:rsid w:val="00397FB0"/>
    <w:rsid w:val="003A3AEB"/>
    <w:rsid w:val="003B4ECE"/>
    <w:rsid w:val="003C0A0D"/>
    <w:rsid w:val="003C6F23"/>
    <w:rsid w:val="003D1858"/>
    <w:rsid w:val="003D5C7D"/>
    <w:rsid w:val="003E1507"/>
    <w:rsid w:val="003F2995"/>
    <w:rsid w:val="00411D70"/>
    <w:rsid w:val="00412FB1"/>
    <w:rsid w:val="00425355"/>
    <w:rsid w:val="00427833"/>
    <w:rsid w:val="004427DE"/>
    <w:rsid w:val="00447E6F"/>
    <w:rsid w:val="00450E66"/>
    <w:rsid w:val="004534CC"/>
    <w:rsid w:val="0045520D"/>
    <w:rsid w:val="00461137"/>
    <w:rsid w:val="00462311"/>
    <w:rsid w:val="00464C8F"/>
    <w:rsid w:val="0047096B"/>
    <w:rsid w:val="00477007"/>
    <w:rsid w:val="00486398"/>
    <w:rsid w:val="00490693"/>
    <w:rsid w:val="004A122F"/>
    <w:rsid w:val="004A222B"/>
    <w:rsid w:val="004A4373"/>
    <w:rsid w:val="004A5BB3"/>
    <w:rsid w:val="004A775E"/>
    <w:rsid w:val="004F4620"/>
    <w:rsid w:val="00500911"/>
    <w:rsid w:val="0050232F"/>
    <w:rsid w:val="00512CCE"/>
    <w:rsid w:val="00521D2A"/>
    <w:rsid w:val="00527386"/>
    <w:rsid w:val="005418E0"/>
    <w:rsid w:val="00544E04"/>
    <w:rsid w:val="00547354"/>
    <w:rsid w:val="005514F8"/>
    <w:rsid w:val="00555766"/>
    <w:rsid w:val="00563761"/>
    <w:rsid w:val="00564CC1"/>
    <w:rsid w:val="00570A18"/>
    <w:rsid w:val="00590C97"/>
    <w:rsid w:val="005930D3"/>
    <w:rsid w:val="005973A2"/>
    <w:rsid w:val="005B3821"/>
    <w:rsid w:val="005C643B"/>
    <w:rsid w:val="005C6CDD"/>
    <w:rsid w:val="005D33DF"/>
    <w:rsid w:val="005D57CA"/>
    <w:rsid w:val="005E205C"/>
    <w:rsid w:val="005E4A22"/>
    <w:rsid w:val="005E7B24"/>
    <w:rsid w:val="005F71D6"/>
    <w:rsid w:val="00607E33"/>
    <w:rsid w:val="00641185"/>
    <w:rsid w:val="00643D6C"/>
    <w:rsid w:val="00643E2B"/>
    <w:rsid w:val="00651E83"/>
    <w:rsid w:val="00680DE4"/>
    <w:rsid w:val="006849B7"/>
    <w:rsid w:val="006969D7"/>
    <w:rsid w:val="006A0292"/>
    <w:rsid w:val="006A262A"/>
    <w:rsid w:val="006C48EF"/>
    <w:rsid w:val="006C5FF7"/>
    <w:rsid w:val="006E4988"/>
    <w:rsid w:val="00704E73"/>
    <w:rsid w:val="00714624"/>
    <w:rsid w:val="007204CE"/>
    <w:rsid w:val="00722769"/>
    <w:rsid w:val="007229C2"/>
    <w:rsid w:val="007437C6"/>
    <w:rsid w:val="00764301"/>
    <w:rsid w:val="00764F65"/>
    <w:rsid w:val="00770D52"/>
    <w:rsid w:val="00774432"/>
    <w:rsid w:val="00793B79"/>
    <w:rsid w:val="007A6E58"/>
    <w:rsid w:val="007B0DFF"/>
    <w:rsid w:val="007C36EC"/>
    <w:rsid w:val="007C7A3E"/>
    <w:rsid w:val="007D22C5"/>
    <w:rsid w:val="00820C2D"/>
    <w:rsid w:val="00852166"/>
    <w:rsid w:val="00870AFF"/>
    <w:rsid w:val="00875F8B"/>
    <w:rsid w:val="00887402"/>
    <w:rsid w:val="008B3AA6"/>
    <w:rsid w:val="008B66ED"/>
    <w:rsid w:val="008C37CB"/>
    <w:rsid w:val="008C7976"/>
    <w:rsid w:val="008D4B1D"/>
    <w:rsid w:val="008E6F73"/>
    <w:rsid w:val="00902F94"/>
    <w:rsid w:val="009127CC"/>
    <w:rsid w:val="00917B1C"/>
    <w:rsid w:val="0092282F"/>
    <w:rsid w:val="00937E6B"/>
    <w:rsid w:val="0094740A"/>
    <w:rsid w:val="00947D86"/>
    <w:rsid w:val="0095163F"/>
    <w:rsid w:val="00957007"/>
    <w:rsid w:val="00996969"/>
    <w:rsid w:val="00997DD5"/>
    <w:rsid w:val="009A1111"/>
    <w:rsid w:val="009A2C00"/>
    <w:rsid w:val="009A53D5"/>
    <w:rsid w:val="009B3EB5"/>
    <w:rsid w:val="009B5AAB"/>
    <w:rsid w:val="009B612B"/>
    <w:rsid w:val="009C4B84"/>
    <w:rsid w:val="009C52D4"/>
    <w:rsid w:val="009D7C01"/>
    <w:rsid w:val="009E25F2"/>
    <w:rsid w:val="009E3179"/>
    <w:rsid w:val="009E4DEF"/>
    <w:rsid w:val="009E4F2F"/>
    <w:rsid w:val="00A00E04"/>
    <w:rsid w:val="00A23162"/>
    <w:rsid w:val="00A31671"/>
    <w:rsid w:val="00A3554F"/>
    <w:rsid w:val="00A35E60"/>
    <w:rsid w:val="00A63E34"/>
    <w:rsid w:val="00A76A10"/>
    <w:rsid w:val="00AA1F32"/>
    <w:rsid w:val="00AB2FC2"/>
    <w:rsid w:val="00AB5A4C"/>
    <w:rsid w:val="00AB757E"/>
    <w:rsid w:val="00AC6310"/>
    <w:rsid w:val="00AD64FB"/>
    <w:rsid w:val="00AE035C"/>
    <w:rsid w:val="00B0130F"/>
    <w:rsid w:val="00B12F5F"/>
    <w:rsid w:val="00B173FF"/>
    <w:rsid w:val="00B2048C"/>
    <w:rsid w:val="00B222FB"/>
    <w:rsid w:val="00B27AB7"/>
    <w:rsid w:val="00B34E8D"/>
    <w:rsid w:val="00B423C9"/>
    <w:rsid w:val="00B73074"/>
    <w:rsid w:val="00B76A37"/>
    <w:rsid w:val="00B81415"/>
    <w:rsid w:val="00B84D69"/>
    <w:rsid w:val="00B906D9"/>
    <w:rsid w:val="00B92B80"/>
    <w:rsid w:val="00B92D0E"/>
    <w:rsid w:val="00BA1E19"/>
    <w:rsid w:val="00BA319A"/>
    <w:rsid w:val="00BB1E26"/>
    <w:rsid w:val="00BE0F03"/>
    <w:rsid w:val="00BE37CF"/>
    <w:rsid w:val="00BF7EAF"/>
    <w:rsid w:val="00C01525"/>
    <w:rsid w:val="00C13748"/>
    <w:rsid w:val="00C1758D"/>
    <w:rsid w:val="00C269EA"/>
    <w:rsid w:val="00C32251"/>
    <w:rsid w:val="00C345ED"/>
    <w:rsid w:val="00C378B8"/>
    <w:rsid w:val="00C37E51"/>
    <w:rsid w:val="00C44D31"/>
    <w:rsid w:val="00C51783"/>
    <w:rsid w:val="00C52AE1"/>
    <w:rsid w:val="00C53434"/>
    <w:rsid w:val="00C67CBD"/>
    <w:rsid w:val="00C834ED"/>
    <w:rsid w:val="00C944F7"/>
    <w:rsid w:val="00CC19EB"/>
    <w:rsid w:val="00CC5F71"/>
    <w:rsid w:val="00CC6370"/>
    <w:rsid w:val="00CC7DAD"/>
    <w:rsid w:val="00CD266D"/>
    <w:rsid w:val="00CD2CF3"/>
    <w:rsid w:val="00CE57D8"/>
    <w:rsid w:val="00D037BE"/>
    <w:rsid w:val="00D06552"/>
    <w:rsid w:val="00D3152D"/>
    <w:rsid w:val="00D51E0A"/>
    <w:rsid w:val="00D523A6"/>
    <w:rsid w:val="00D54675"/>
    <w:rsid w:val="00D56B5F"/>
    <w:rsid w:val="00D64999"/>
    <w:rsid w:val="00D65927"/>
    <w:rsid w:val="00D829AE"/>
    <w:rsid w:val="00D84E9E"/>
    <w:rsid w:val="00D95962"/>
    <w:rsid w:val="00DA075D"/>
    <w:rsid w:val="00DA1BDC"/>
    <w:rsid w:val="00DE21E9"/>
    <w:rsid w:val="00DE5CF9"/>
    <w:rsid w:val="00E0017A"/>
    <w:rsid w:val="00E11470"/>
    <w:rsid w:val="00E139C6"/>
    <w:rsid w:val="00E22582"/>
    <w:rsid w:val="00E22FC7"/>
    <w:rsid w:val="00E255A8"/>
    <w:rsid w:val="00E33E86"/>
    <w:rsid w:val="00E64BEC"/>
    <w:rsid w:val="00E74653"/>
    <w:rsid w:val="00E767F3"/>
    <w:rsid w:val="00E76BB6"/>
    <w:rsid w:val="00E934A0"/>
    <w:rsid w:val="00E97E4E"/>
    <w:rsid w:val="00EA62C2"/>
    <w:rsid w:val="00EB282C"/>
    <w:rsid w:val="00EB4517"/>
    <w:rsid w:val="00EB5360"/>
    <w:rsid w:val="00EC3092"/>
    <w:rsid w:val="00EC5020"/>
    <w:rsid w:val="00ED4717"/>
    <w:rsid w:val="00F026C8"/>
    <w:rsid w:val="00F03AF9"/>
    <w:rsid w:val="00F06563"/>
    <w:rsid w:val="00F122BD"/>
    <w:rsid w:val="00F17E28"/>
    <w:rsid w:val="00F22FDE"/>
    <w:rsid w:val="00F31356"/>
    <w:rsid w:val="00F3149C"/>
    <w:rsid w:val="00F349FB"/>
    <w:rsid w:val="00F365AB"/>
    <w:rsid w:val="00F37127"/>
    <w:rsid w:val="00F42FE9"/>
    <w:rsid w:val="00F50847"/>
    <w:rsid w:val="00F53F40"/>
    <w:rsid w:val="00F742C5"/>
    <w:rsid w:val="00F818BA"/>
    <w:rsid w:val="00FB6021"/>
    <w:rsid w:val="00FD61D5"/>
    <w:rsid w:val="00FD6CAC"/>
    <w:rsid w:val="00FD6E26"/>
    <w:rsid w:val="00FE23EB"/>
    <w:rsid w:val="00FE5B7C"/>
    <w:rsid w:val="00FF1D04"/>
    <w:rsid w:val="00FF53E1"/>
    <w:rsid w:val="00FF6B93"/>
    <w:rsid w:val="00FF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84677"/>
  <w15:docId w15:val="{C6034580-8540-6F43-AC36-5C8F86CE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41D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19341D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19341D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19341D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link w:val="Testo1Carattere"/>
    <w:qFormat/>
    <w:rsid w:val="0019341D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qFormat/>
    <w:rsid w:val="0019341D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5E4A2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A22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5E4A2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A22"/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B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B8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813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132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132E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13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132E"/>
    <w:rPr>
      <w:rFonts w:ascii="Times" w:hAnsi="Times"/>
      <w:b/>
      <w:bCs/>
    </w:rPr>
  </w:style>
  <w:style w:type="character" w:customStyle="1" w:styleId="Testo2Carattere">
    <w:name w:val="Testo 2 Carattere"/>
    <w:link w:val="Testo2"/>
    <w:qFormat/>
    <w:rsid w:val="00B222FB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34A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34A0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E934A0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E934A0"/>
    <w:rPr>
      <w:rFonts w:ascii="Times" w:hAnsi="Times"/>
      <w:b/>
      <w:noProof/>
    </w:rPr>
  </w:style>
  <w:style w:type="paragraph" w:styleId="Paragrafoelenco">
    <w:name w:val="List Paragraph"/>
    <w:basedOn w:val="Normale"/>
    <w:uiPriority w:val="34"/>
    <w:qFormat/>
    <w:rsid w:val="001E1E14"/>
    <w:pPr>
      <w:ind w:left="720"/>
      <w:contextualSpacing/>
    </w:pPr>
  </w:style>
  <w:style w:type="character" w:customStyle="1" w:styleId="Testo1Carattere">
    <w:name w:val="Testo 1 Carattere"/>
    <w:link w:val="Testo1"/>
    <w:qFormat/>
    <w:rsid w:val="00246AF7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6254</Characters>
  <Application>Microsoft Office Word</Application>
  <DocSecurity>4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2</cp:revision>
  <cp:lastPrinted>2003-03-27T09:42:00Z</cp:lastPrinted>
  <dcterms:created xsi:type="dcterms:W3CDTF">2023-05-08T07:09:00Z</dcterms:created>
  <dcterms:modified xsi:type="dcterms:W3CDTF">2023-05-08T07:09:00Z</dcterms:modified>
</cp:coreProperties>
</file>