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C40F" w14:textId="3F742D01" w:rsidR="00B97398" w:rsidRPr="002F6BA3" w:rsidRDefault="007A0EDA">
      <w:pPr>
        <w:pStyle w:val="Titolo1"/>
        <w:rPr>
          <w:noProof w:val="0"/>
        </w:rPr>
      </w:pPr>
      <w:r w:rsidRPr="002F6BA3">
        <w:rPr>
          <w:noProof w:val="0"/>
        </w:rPr>
        <w:t>Elements of International Economics</w:t>
      </w:r>
    </w:p>
    <w:p w14:paraId="57D251A2" w14:textId="5B3634C6" w:rsidR="00B97398" w:rsidRDefault="000F6260" w:rsidP="00B97398">
      <w:pPr>
        <w:pStyle w:val="Titolo2"/>
        <w:rPr>
          <w:noProof w:val="0"/>
        </w:rPr>
      </w:pPr>
      <w:r w:rsidRPr="002F6BA3">
        <w:rPr>
          <w:noProof w:val="0"/>
        </w:rPr>
        <w:t>Prof. Enzo P</w:t>
      </w:r>
      <w:r w:rsidR="00B97398" w:rsidRPr="002F6BA3">
        <w:rPr>
          <w:noProof w:val="0"/>
        </w:rPr>
        <w:t>ace</w:t>
      </w:r>
    </w:p>
    <w:p w14:paraId="72B94254" w14:textId="2BF9EDCE" w:rsidR="00F4387F" w:rsidRPr="002F6BA3" w:rsidRDefault="007A0EDA" w:rsidP="00F4387F">
      <w:pPr>
        <w:spacing w:before="240" w:after="120"/>
        <w:rPr>
          <w:b/>
          <w:sz w:val="18"/>
        </w:rPr>
      </w:pPr>
      <w:r w:rsidRPr="002F6BA3">
        <w:rPr>
          <w:b/>
          <w:i/>
          <w:sz w:val="18"/>
        </w:rPr>
        <w:t>COURSE AIMS AND INTENDED LEARNING OUTCOMES</w:t>
      </w:r>
    </w:p>
    <w:p w14:paraId="48328DA5" w14:textId="2CA24B31" w:rsidR="00F4387F" w:rsidRPr="002F6BA3" w:rsidRDefault="00F4387F" w:rsidP="00F4387F">
      <w:r w:rsidRPr="002F6BA3">
        <w:t>This course on international economics aims to provide students with general understanding of the main micro and macro-economic phenomena, both national and international.</w:t>
      </w:r>
    </w:p>
    <w:p w14:paraId="788196B3" w14:textId="77777777" w:rsidR="006E0366" w:rsidRPr="002F6BA3" w:rsidRDefault="006E0366" w:rsidP="00B97398"/>
    <w:p w14:paraId="2E49A8C2" w14:textId="1A1FBBE7" w:rsidR="003A1604" w:rsidRPr="002F6BA3" w:rsidRDefault="00280533" w:rsidP="00B97398">
      <w:r w:rsidRPr="002F6BA3">
        <w:t>By the end of the course, students will be able to describe how international markets operate. In particular, students will be aware of the importance of the market as a dynamic engine of economic growth. Students will be able to understand how the restrictions on fair and sustainable free movement are putting a brake on development.</w:t>
      </w:r>
    </w:p>
    <w:p w14:paraId="6B17099E" w14:textId="678FFDC0" w:rsidR="00E36DB0" w:rsidRPr="002F6BA3" w:rsidRDefault="00ED24BA" w:rsidP="00B97398">
      <w:r w:rsidRPr="002F6BA3">
        <w:t>S</w:t>
      </w:r>
      <w:r w:rsidR="00E36DB0" w:rsidRPr="002F6BA3">
        <w:t>tudents will also be able to understand how monetary systems work, and how the Euro came about by analysing the various historical phases.</w:t>
      </w:r>
    </w:p>
    <w:p w14:paraId="0EEEE84C" w14:textId="450C2FEB" w:rsidR="006E0366" w:rsidRPr="002F6BA3" w:rsidRDefault="007A0EDA" w:rsidP="006E0366">
      <w:pPr>
        <w:spacing w:before="240" w:after="120"/>
        <w:rPr>
          <w:b/>
          <w:sz w:val="18"/>
        </w:rPr>
      </w:pPr>
      <w:r w:rsidRPr="002F6BA3">
        <w:rPr>
          <w:b/>
          <w:i/>
          <w:sz w:val="18"/>
        </w:rPr>
        <w:t>COURSE CONTENT</w:t>
      </w:r>
    </w:p>
    <w:p w14:paraId="7E526CB8" w14:textId="1A06AB49" w:rsidR="006E0366" w:rsidRPr="002F6BA3" w:rsidRDefault="006E0366" w:rsidP="006E0366">
      <w:r w:rsidRPr="002F6BA3">
        <w:t xml:space="preserve">A </w:t>
      </w:r>
      <w:r w:rsidRPr="002F6BA3">
        <w:rPr>
          <w:b/>
        </w:rPr>
        <w:t>first introductory part</w:t>
      </w:r>
      <w:r w:rsidRPr="002F6BA3">
        <w:t xml:space="preserve"> of the course will cover the </w:t>
      </w:r>
      <w:r w:rsidR="00ED24BA" w:rsidRPr="002F6BA3">
        <w:t xml:space="preserve">various </w:t>
      </w:r>
      <w:r w:rsidRPr="002F6BA3">
        <w:t xml:space="preserve">company forms. </w:t>
      </w:r>
    </w:p>
    <w:p w14:paraId="3B21C921" w14:textId="77777777" w:rsidR="006E0366" w:rsidRPr="002F6BA3" w:rsidRDefault="006E0366" w:rsidP="006E0366">
      <w:r w:rsidRPr="002F6BA3">
        <w:t xml:space="preserve">The </w:t>
      </w:r>
      <w:r w:rsidRPr="002F6BA3">
        <w:rPr>
          <w:b/>
        </w:rPr>
        <w:t>second part</w:t>
      </w:r>
      <w:r w:rsidRPr="002F6BA3">
        <w:t xml:space="preserve"> is dedicated to the study of international trade, from the classical theory of Adam Smith to the most recent developments.</w:t>
      </w:r>
    </w:p>
    <w:p w14:paraId="1A2DBB40" w14:textId="127DEC6F" w:rsidR="006E0366" w:rsidRPr="002F6BA3" w:rsidRDefault="006E0366" w:rsidP="006E0366">
      <w:r w:rsidRPr="002F6BA3">
        <w:t xml:space="preserve">The </w:t>
      </w:r>
      <w:r w:rsidRPr="002F6BA3">
        <w:rPr>
          <w:b/>
        </w:rPr>
        <w:t>third part</w:t>
      </w:r>
      <w:r w:rsidRPr="002F6BA3">
        <w:t xml:space="preserve"> will focus on analysing the mai</w:t>
      </w:r>
      <w:r w:rsidR="00ED24BA" w:rsidRPr="002F6BA3">
        <w:t xml:space="preserve">n microeconomic topics, such as </w:t>
      </w:r>
      <w:r w:rsidRPr="002F6BA3">
        <w:t>supply and demand curves and how to use them.</w:t>
      </w:r>
    </w:p>
    <w:p w14:paraId="67754BEE" w14:textId="102EB44B" w:rsidR="006E0366" w:rsidRPr="002F6BA3" w:rsidRDefault="006E0366" w:rsidP="006E0366">
      <w:r w:rsidRPr="002F6BA3">
        <w:t xml:space="preserve">Finally, the </w:t>
      </w:r>
      <w:r w:rsidRPr="002F6BA3">
        <w:rPr>
          <w:b/>
          <w:bCs/>
        </w:rPr>
        <w:t>fourth part</w:t>
      </w:r>
      <w:r w:rsidRPr="002F6BA3">
        <w:t xml:space="preserve"> will be dedicated to macroeconomics and the study of the most important monetary phenomena, with a particular focus on the European Union.</w:t>
      </w:r>
    </w:p>
    <w:p w14:paraId="25F4DA97" w14:textId="6368B720" w:rsidR="006E0366" w:rsidRPr="002F6BA3" w:rsidRDefault="007A0EDA" w:rsidP="006E0366">
      <w:pPr>
        <w:keepNext/>
        <w:spacing w:before="240" w:after="120"/>
        <w:rPr>
          <w:b/>
          <w:sz w:val="18"/>
        </w:rPr>
      </w:pPr>
      <w:r w:rsidRPr="002F6BA3">
        <w:rPr>
          <w:b/>
          <w:i/>
          <w:sz w:val="18"/>
        </w:rPr>
        <w:t>READING LIST</w:t>
      </w:r>
    </w:p>
    <w:p w14:paraId="3D7298C4" w14:textId="7B82CEC6" w:rsidR="006E0366" w:rsidRPr="002F6BA3" w:rsidRDefault="006E0366" w:rsidP="006E0366">
      <w:pPr>
        <w:pStyle w:val="Testo1"/>
        <w:rPr>
          <w:noProof w:val="0"/>
          <w:sz w:val="20"/>
          <w:lang w:val="en-US"/>
        </w:rPr>
      </w:pPr>
      <w:r w:rsidRPr="002F6BA3">
        <w:rPr>
          <w:noProof w:val="0"/>
        </w:rPr>
        <w:t>Details of specifi</w:t>
      </w:r>
      <w:r w:rsidR="00ED24BA" w:rsidRPr="002F6BA3">
        <w:rPr>
          <w:noProof w:val="0"/>
        </w:rPr>
        <w:t>c reading material will be provi</w:t>
      </w:r>
      <w:r w:rsidRPr="002F6BA3">
        <w:rPr>
          <w:noProof w:val="0"/>
        </w:rPr>
        <w:t>ded during lectures</w:t>
      </w:r>
      <w:r w:rsidRPr="002F6BA3">
        <w:rPr>
          <w:noProof w:val="0"/>
          <w:sz w:val="20"/>
        </w:rPr>
        <w:t>.</w:t>
      </w:r>
      <w:r w:rsidR="001D5B04" w:rsidRPr="002F6BA3">
        <w:rPr>
          <w:noProof w:val="0"/>
          <w:sz w:val="20"/>
        </w:rPr>
        <w:t xml:space="preserve"> </w:t>
      </w:r>
      <w:r w:rsidR="00A2319F" w:rsidRPr="002F6BA3">
        <w:rPr>
          <w:szCs w:val="18"/>
          <w:lang w:val="en-US"/>
        </w:rPr>
        <w:t>Lecture notes will be fundamental for the final exam</w:t>
      </w:r>
      <w:r w:rsidR="001D5B04" w:rsidRPr="002F6BA3">
        <w:rPr>
          <w:szCs w:val="18"/>
          <w:lang w:val="en-US"/>
        </w:rPr>
        <w:t>.</w:t>
      </w:r>
    </w:p>
    <w:p w14:paraId="2CD7467E" w14:textId="1278EB6E" w:rsidR="00B97398" w:rsidRPr="002F6BA3" w:rsidRDefault="007A0EDA" w:rsidP="00B97398">
      <w:pPr>
        <w:spacing w:before="240" w:after="120" w:line="220" w:lineRule="exact"/>
        <w:rPr>
          <w:b/>
          <w:i/>
          <w:sz w:val="18"/>
          <w:lang w:val="en-US"/>
        </w:rPr>
      </w:pPr>
      <w:r w:rsidRPr="002F6BA3">
        <w:rPr>
          <w:b/>
          <w:i/>
          <w:sz w:val="18"/>
          <w:lang w:val="en-US"/>
        </w:rPr>
        <w:t>TEACHING METHOD</w:t>
      </w:r>
    </w:p>
    <w:p w14:paraId="59B81335" w14:textId="77777777" w:rsidR="00B97398" w:rsidRPr="002F6BA3" w:rsidRDefault="00B97398" w:rsidP="00A01D81">
      <w:pPr>
        <w:pStyle w:val="Testo2"/>
        <w:ind w:firstLine="0"/>
        <w:rPr>
          <w:noProof w:val="0"/>
          <w:lang w:val="en-US"/>
        </w:rPr>
      </w:pPr>
      <w:r w:rsidRPr="002F6BA3">
        <w:rPr>
          <w:noProof w:val="0"/>
          <w:lang w:val="en-US"/>
        </w:rPr>
        <w:t>Lectures.</w:t>
      </w:r>
    </w:p>
    <w:p w14:paraId="41B5D40D" w14:textId="27C01EC5" w:rsidR="0001627F" w:rsidRPr="002F6BA3" w:rsidRDefault="007A0EDA" w:rsidP="0001627F">
      <w:pPr>
        <w:spacing w:before="240" w:after="120" w:line="220" w:lineRule="exact"/>
        <w:rPr>
          <w:b/>
          <w:i/>
          <w:sz w:val="18"/>
          <w:lang w:val="en-US"/>
        </w:rPr>
      </w:pPr>
      <w:r w:rsidRPr="002F6BA3">
        <w:rPr>
          <w:b/>
          <w:i/>
          <w:sz w:val="18"/>
          <w:lang w:val="en-US"/>
        </w:rPr>
        <w:t>ASSESSMENT METHOD AND CRITERIA</w:t>
      </w:r>
    </w:p>
    <w:p w14:paraId="11BBF72E" w14:textId="5B8A236A" w:rsidR="001D5B04" w:rsidRPr="002F6BA3" w:rsidRDefault="00A2319F" w:rsidP="00A2319F">
      <w:pPr>
        <w:pStyle w:val="NormaleWeb"/>
        <w:spacing w:before="120" w:beforeAutospacing="0" w:after="0" w:afterAutospacing="0" w:line="240" w:lineRule="exact"/>
        <w:jc w:val="both"/>
        <w:rPr>
          <w:rFonts w:ascii="Times" w:hAnsi="Times"/>
          <w:sz w:val="18"/>
          <w:szCs w:val="18"/>
          <w:lang w:val="en-GB"/>
        </w:rPr>
      </w:pPr>
      <w:r w:rsidRPr="002F6BA3">
        <w:rPr>
          <w:rFonts w:ascii="Times" w:hAnsi="Times"/>
          <w:sz w:val="18"/>
          <w:szCs w:val="18"/>
          <w:lang w:val="en-GB"/>
        </w:rPr>
        <w:t>Written exam, aimed to assess knowledge of information, distinctive elements, and key concepts explained during the course</w:t>
      </w:r>
      <w:r w:rsidR="001D5B04" w:rsidRPr="002F6BA3">
        <w:rPr>
          <w:rFonts w:ascii="Times" w:hAnsi="Times"/>
          <w:sz w:val="18"/>
          <w:szCs w:val="18"/>
          <w:lang w:val="en-GB"/>
        </w:rPr>
        <w:t>.</w:t>
      </w:r>
    </w:p>
    <w:p w14:paraId="212C349F" w14:textId="0A61D415" w:rsidR="0001627F" w:rsidRPr="002F6BA3" w:rsidRDefault="0001627F" w:rsidP="006766ED">
      <w:pPr>
        <w:spacing w:before="240" w:after="120"/>
        <w:rPr>
          <w:sz w:val="18"/>
        </w:rPr>
      </w:pPr>
      <w:r w:rsidRPr="002F6BA3">
        <w:rPr>
          <w:sz w:val="18"/>
        </w:rPr>
        <w:lastRenderedPageBreak/>
        <w:t>All students will be examined in written format. The exam consists of ten multiple choice questions and lasts 60 minutes. Simply choosing the correct answer is not enough: students must very briefly justify their choice with relevant content from the course. In particular, students will be assessed on relevance of their answers, use of specialist terminology and their ability to connect the various topics covered with a systematic vision of economics. The ability to answer efficiently and to summarise information will prove vital, in light of the time constraints.</w:t>
      </w:r>
      <w:r w:rsidR="001D5B04" w:rsidRPr="002F6BA3">
        <w:rPr>
          <w:sz w:val="18"/>
        </w:rPr>
        <w:t xml:space="preserve"> </w:t>
      </w:r>
      <w:r w:rsidR="00A2319F" w:rsidRPr="002F6BA3">
        <w:rPr>
          <w:sz w:val="18"/>
        </w:rPr>
        <w:t>To this end, the use of graphic material to support specific argumentations will be highly appreciated</w:t>
      </w:r>
      <w:r w:rsidR="00A2319F" w:rsidRPr="002F6BA3">
        <w:rPr>
          <w:sz w:val="18"/>
          <w:szCs w:val="18"/>
        </w:rPr>
        <w:t>.</w:t>
      </w:r>
    </w:p>
    <w:p w14:paraId="7414B700" w14:textId="2BC90F2A" w:rsidR="001D5B04" w:rsidRPr="002F6BA3" w:rsidRDefault="00A2319F" w:rsidP="00A2319F">
      <w:pPr>
        <w:pStyle w:val="NormaleWeb"/>
        <w:spacing w:line="240" w:lineRule="exact"/>
        <w:rPr>
          <w:rFonts w:ascii="Times" w:hAnsi="Times"/>
          <w:sz w:val="18"/>
          <w:lang w:val="en-GB"/>
        </w:rPr>
      </w:pPr>
      <w:r w:rsidRPr="002F6BA3">
        <w:rPr>
          <w:rFonts w:ascii="Times" w:hAnsi="Times"/>
          <w:sz w:val="18"/>
          <w:lang w:val="en-GB"/>
        </w:rPr>
        <w:t>For each of the ten questions, students will receive a mark from 0 (in case of no answer or wrong answer) to 3 (in case of excellent answer)</w:t>
      </w:r>
      <w:r w:rsidR="001D5B04" w:rsidRPr="002F6BA3">
        <w:rPr>
          <w:rFonts w:ascii="Times" w:hAnsi="Times"/>
          <w:sz w:val="18"/>
          <w:szCs w:val="18"/>
          <w:lang w:val="en-GB"/>
        </w:rPr>
        <w:t>.</w:t>
      </w:r>
    </w:p>
    <w:p w14:paraId="458E070A" w14:textId="3562D539" w:rsidR="00B97398" w:rsidRPr="002F6BA3" w:rsidRDefault="007A0EDA" w:rsidP="00B97398">
      <w:pPr>
        <w:spacing w:before="240" w:after="120"/>
        <w:rPr>
          <w:b/>
          <w:i/>
          <w:sz w:val="18"/>
          <w:lang w:val="en-US"/>
        </w:rPr>
      </w:pPr>
      <w:r w:rsidRPr="002F6BA3">
        <w:rPr>
          <w:b/>
          <w:i/>
          <w:sz w:val="18"/>
          <w:lang w:val="en-US"/>
        </w:rPr>
        <w:t>NOTES AND PREREQUISITES</w:t>
      </w:r>
    </w:p>
    <w:p w14:paraId="17E3BA17" w14:textId="6A91BB65" w:rsidR="001D5B04" w:rsidRPr="002F6BA3" w:rsidRDefault="00A2319F" w:rsidP="00A2319F">
      <w:pPr>
        <w:pStyle w:val="NormaleWeb"/>
        <w:spacing w:after="120" w:afterAutospacing="0" w:line="240" w:lineRule="exact"/>
        <w:jc w:val="both"/>
        <w:rPr>
          <w:rFonts w:ascii="Times" w:hAnsi="Times"/>
          <w:sz w:val="18"/>
          <w:szCs w:val="18"/>
          <w:lang w:val="en-GB"/>
        </w:rPr>
      </w:pPr>
      <w:r w:rsidRPr="002F6BA3">
        <w:rPr>
          <w:rFonts w:ascii="Times" w:hAnsi="Times"/>
          <w:sz w:val="18"/>
          <w:szCs w:val="18"/>
          <w:lang w:val="en-GB"/>
        </w:rPr>
        <w:t>There are no prerequisites for attending the course. However, students should show a certain curiosity towards the key economic theories that can be used to interpret the contemporary scenario</w:t>
      </w:r>
      <w:r w:rsidR="001D5B04" w:rsidRPr="002F6BA3">
        <w:rPr>
          <w:rFonts w:ascii="Times" w:hAnsi="Times"/>
          <w:sz w:val="18"/>
          <w:szCs w:val="18"/>
          <w:lang w:val="en-GB"/>
        </w:rPr>
        <w:t>.</w:t>
      </w:r>
    </w:p>
    <w:p w14:paraId="0150A67D" w14:textId="0C5E072F" w:rsidR="007A0EDA" w:rsidRPr="007A0EDA" w:rsidRDefault="007A0EDA" w:rsidP="007A0EDA">
      <w:pPr>
        <w:pStyle w:val="Testo2"/>
        <w:spacing w:before="120" w:after="120" w:line="240" w:lineRule="exact"/>
        <w:rPr>
          <w:noProof w:val="0"/>
          <w:szCs w:val="18"/>
        </w:rPr>
      </w:pPr>
      <w:r w:rsidRPr="002F6BA3">
        <w:rPr>
          <w:noProof w:val="0"/>
        </w:rPr>
        <w:t>Further information can be found on the lecturer's webpage at http://docenti.unicatt.it/web/searchByName.do?language=ENG or on the Faculty notice board.</w:t>
      </w:r>
    </w:p>
    <w:p w14:paraId="35950D11" w14:textId="7DA89C73" w:rsidR="00CD14B3" w:rsidRPr="0059535E" w:rsidRDefault="006E0366" w:rsidP="0059535E">
      <w:pPr>
        <w:pStyle w:val="Testo2"/>
        <w:spacing w:after="120"/>
        <w:ind w:firstLine="0"/>
        <w:rPr>
          <w:noProof w:val="0"/>
        </w:rPr>
      </w:pPr>
      <w:r>
        <w:rPr>
          <w:noProof w:val="0"/>
        </w:rPr>
        <w:t xml:space="preserve"> </w:t>
      </w:r>
    </w:p>
    <w:sectPr w:rsidR="00CD14B3" w:rsidRPr="0059535E">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2D93F" w14:textId="77777777" w:rsidR="00A854BC" w:rsidRDefault="00A854BC" w:rsidP="004A6DB6">
      <w:pPr>
        <w:spacing w:line="240" w:lineRule="auto"/>
      </w:pPr>
      <w:r>
        <w:separator/>
      </w:r>
    </w:p>
  </w:endnote>
  <w:endnote w:type="continuationSeparator" w:id="0">
    <w:p w14:paraId="38AB667B" w14:textId="77777777" w:rsidR="00A854BC" w:rsidRDefault="00A854BC" w:rsidP="004A6D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506E" w14:textId="77777777" w:rsidR="00A854BC" w:rsidRDefault="00A854BC" w:rsidP="004A6DB6">
      <w:pPr>
        <w:spacing w:line="240" w:lineRule="auto"/>
      </w:pPr>
      <w:r>
        <w:separator/>
      </w:r>
    </w:p>
  </w:footnote>
  <w:footnote w:type="continuationSeparator" w:id="0">
    <w:p w14:paraId="3F437E73" w14:textId="77777777" w:rsidR="00A854BC" w:rsidRDefault="00A854BC" w:rsidP="004A6D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1627F"/>
    <w:rsid w:val="000443DE"/>
    <w:rsid w:val="000F6260"/>
    <w:rsid w:val="0012725A"/>
    <w:rsid w:val="00133AF1"/>
    <w:rsid w:val="001D5B04"/>
    <w:rsid w:val="00280533"/>
    <w:rsid w:val="002B140E"/>
    <w:rsid w:val="002E2E0C"/>
    <w:rsid w:val="002F6BA3"/>
    <w:rsid w:val="003730D2"/>
    <w:rsid w:val="003A1604"/>
    <w:rsid w:val="004A6DB6"/>
    <w:rsid w:val="005162F5"/>
    <w:rsid w:val="0059535E"/>
    <w:rsid w:val="005C0919"/>
    <w:rsid w:val="005C26E2"/>
    <w:rsid w:val="006766ED"/>
    <w:rsid w:val="006E0366"/>
    <w:rsid w:val="0077202D"/>
    <w:rsid w:val="007A0EDA"/>
    <w:rsid w:val="007E6DBD"/>
    <w:rsid w:val="008647F4"/>
    <w:rsid w:val="0092328F"/>
    <w:rsid w:val="00A01D81"/>
    <w:rsid w:val="00A2319F"/>
    <w:rsid w:val="00A53FC6"/>
    <w:rsid w:val="00A854BC"/>
    <w:rsid w:val="00B97398"/>
    <w:rsid w:val="00BB6FCE"/>
    <w:rsid w:val="00C025D8"/>
    <w:rsid w:val="00C94F4B"/>
    <w:rsid w:val="00CD14B3"/>
    <w:rsid w:val="00D04866"/>
    <w:rsid w:val="00DA6E74"/>
    <w:rsid w:val="00E36DB0"/>
    <w:rsid w:val="00E67457"/>
    <w:rsid w:val="00E76AAB"/>
    <w:rsid w:val="00ED24BA"/>
    <w:rsid w:val="00F3271D"/>
    <w:rsid w:val="00F37816"/>
    <w:rsid w:val="00F4387F"/>
    <w:rsid w:val="00FC7B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F33A79"/>
  <w15:docId w15:val="{CCEF72CB-6A71-4853-921A-3F590D79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4A6DB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A6DB6"/>
    <w:rPr>
      <w:rFonts w:ascii="Times" w:hAnsi="Times"/>
    </w:rPr>
  </w:style>
  <w:style w:type="paragraph" w:styleId="Pidipagina">
    <w:name w:val="footer"/>
    <w:basedOn w:val="Normale"/>
    <w:link w:val="PidipaginaCarattere"/>
    <w:uiPriority w:val="99"/>
    <w:unhideWhenUsed/>
    <w:rsid w:val="004A6DB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A6DB6"/>
    <w:rPr>
      <w:rFonts w:ascii="Times" w:hAnsi="Times"/>
    </w:rPr>
  </w:style>
  <w:style w:type="paragraph" w:styleId="Testofumetto">
    <w:name w:val="Balloon Text"/>
    <w:basedOn w:val="Normale"/>
    <w:link w:val="TestofumettoCarattere"/>
    <w:uiPriority w:val="99"/>
    <w:semiHidden/>
    <w:unhideWhenUsed/>
    <w:rsid w:val="001D5B0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5B04"/>
    <w:rPr>
      <w:rFonts w:ascii="Segoe UI" w:hAnsi="Segoe UI" w:cs="Segoe UI"/>
      <w:sz w:val="18"/>
      <w:szCs w:val="18"/>
    </w:rPr>
  </w:style>
  <w:style w:type="paragraph" w:styleId="NormaleWeb">
    <w:name w:val="Normal (Web)"/>
    <w:basedOn w:val="Normale"/>
    <w:uiPriority w:val="99"/>
    <w:unhideWhenUsed/>
    <w:rsid w:val="001D5B04"/>
    <w:pPr>
      <w:tabs>
        <w:tab w:val="clear" w:pos="284"/>
      </w:tabs>
      <w:spacing w:before="100" w:beforeAutospacing="1" w:after="100" w:afterAutospacing="1" w:line="240" w:lineRule="auto"/>
      <w:jc w:val="left"/>
    </w:pPr>
    <w:rPr>
      <w:rFonts w:ascii="Times New Roman" w:hAnsi="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6698">
      <w:bodyDiv w:val="1"/>
      <w:marLeft w:val="0"/>
      <w:marRight w:val="0"/>
      <w:marTop w:val="0"/>
      <w:marBottom w:val="0"/>
      <w:divBdr>
        <w:top w:val="none" w:sz="0" w:space="0" w:color="auto"/>
        <w:left w:val="none" w:sz="0" w:space="0" w:color="auto"/>
        <w:bottom w:val="none" w:sz="0" w:space="0" w:color="auto"/>
        <w:right w:val="none" w:sz="0" w:space="0" w:color="auto"/>
      </w:divBdr>
    </w:div>
    <w:div w:id="17149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428</Words>
  <Characters>2346</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6</cp:revision>
  <cp:lastPrinted>2003-03-27T09:42:00Z</cp:lastPrinted>
  <dcterms:created xsi:type="dcterms:W3CDTF">2020-12-18T11:42:00Z</dcterms:created>
  <dcterms:modified xsi:type="dcterms:W3CDTF">2021-11-11T11:42:00Z</dcterms:modified>
</cp:coreProperties>
</file>