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88E09" w14:textId="77777777" w:rsidR="009C29C6" w:rsidRPr="00954827" w:rsidRDefault="00954827">
      <w:pPr>
        <w:pStyle w:val="Titolo1"/>
        <w:rPr>
          <w:noProof w:val="0"/>
        </w:rPr>
      </w:pPr>
      <w:r>
        <w:rPr>
          <w:noProof w:val="0"/>
        </w:rPr>
        <w:t>Workshop on Cataloguing and Classifying Works of Art</w:t>
      </w:r>
    </w:p>
    <w:p w14:paraId="5F1DD339" w14:textId="104630D7" w:rsidR="00593F08" w:rsidRDefault="00593F08" w:rsidP="00593F08">
      <w:pPr>
        <w:pStyle w:val="Titolo2"/>
        <w:rPr>
          <w:noProof w:val="0"/>
        </w:rPr>
      </w:pPr>
      <w:r>
        <w:rPr>
          <w:noProof w:val="0"/>
        </w:rPr>
        <w:t>Prof. Giuseppe Fusari</w:t>
      </w:r>
    </w:p>
    <w:p w14:paraId="163D178A" w14:textId="77777777" w:rsidR="00F26ECD" w:rsidRPr="00514034" w:rsidRDefault="00F26ECD" w:rsidP="00F26ECD">
      <w:pPr>
        <w:spacing w:before="240" w:after="120"/>
        <w:rPr>
          <w:b/>
          <w:i/>
          <w:sz w:val="18"/>
        </w:rPr>
      </w:pPr>
      <w:r>
        <w:rPr>
          <w:b/>
          <w:i/>
          <w:sz w:val="18"/>
        </w:rPr>
        <w:t xml:space="preserve">COURSE AIMS AND INTENDED LEARNING OUTCOMES </w:t>
      </w:r>
    </w:p>
    <w:p w14:paraId="40BCB6D7" w14:textId="77777777" w:rsidR="00593F08" w:rsidRPr="00593F08" w:rsidRDefault="00593F08" w:rsidP="00593F08">
      <w:r>
        <w:t xml:space="preserve">The aim of the course is to provide students with the necessary skills for compiling inventory and catalogue cards for works of art, according to criteria derived from catalogues set up in various cultural spheres. </w:t>
      </w:r>
    </w:p>
    <w:p w14:paraId="22BF284E" w14:textId="77777777" w:rsidR="00593F08" w:rsidRPr="00593F08" w:rsidRDefault="00593F08" w:rsidP="00593F08">
      <w:r>
        <w:t xml:space="preserve">The intended learning outcomes concern the ability to produce a critical datasheet and relative bibliography. </w:t>
      </w:r>
    </w:p>
    <w:p w14:paraId="26F22C90" w14:textId="423255C2" w:rsidR="00722F71" w:rsidRPr="00B722C7" w:rsidRDefault="00F26ECD" w:rsidP="00722F71">
      <w:pPr>
        <w:spacing w:before="240" w:after="120"/>
        <w:rPr>
          <w:b/>
          <w:i/>
          <w:sz w:val="18"/>
        </w:rPr>
      </w:pPr>
      <w:r w:rsidRPr="00B722C7">
        <w:rPr>
          <w:b/>
          <w:i/>
          <w:sz w:val="18"/>
        </w:rPr>
        <w:t>COURSE CONTENT</w:t>
      </w:r>
    </w:p>
    <w:p w14:paraId="08265909" w14:textId="3E333758" w:rsidR="00722F71" w:rsidRPr="00D47BB9" w:rsidRDefault="00722F71" w:rsidP="00722F7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Times"/>
          <w:color w:val="000000"/>
          <w:u w:color="000000"/>
          <w:bdr w:val="nil"/>
          <w14:textOutline w14:w="0" w14:cap="flat" w14:cmpd="sng" w14:algn="ctr">
            <w14:noFill/>
            <w14:prstDash w14:val="solid"/>
            <w14:bevel/>
          </w14:textOutline>
        </w:rPr>
      </w:pPr>
      <w:r w:rsidRPr="00B722C7">
        <w:rPr>
          <w:color w:val="000000"/>
          <w:u w:color="000000"/>
          <w:bdr w:val="nil"/>
          <w14:textOutline w14:w="0" w14:cap="flat" w14:cmpd="sng" w14:algn="ctr">
            <w14:noFill/>
            <w14:prstDash w14:val="solid"/>
            <w14:bevel/>
          </w14:textOutline>
        </w:rPr>
        <w:t>Methods and criteria for compiling a bibliography.</w:t>
      </w:r>
      <w:r>
        <w:rPr>
          <w:color w:val="000000"/>
          <w:u w:color="000000"/>
          <w:bdr w:val="nil"/>
          <w14:textOutline w14:w="0" w14:cap="flat" w14:cmpd="sng" w14:algn="ctr">
            <w14:noFill/>
            <w14:prstDash w14:val="solid"/>
            <w14:bevel/>
          </w14:textOutline>
        </w:rPr>
        <w:t xml:space="preserve"> </w:t>
      </w:r>
    </w:p>
    <w:p w14:paraId="189E7897" w14:textId="77777777" w:rsidR="00E42578" w:rsidRDefault="00E42578" w:rsidP="00E4257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000000"/>
          <w:u w:color="000000"/>
          <w:bdr w:val="nil"/>
          <w14:textOutline w14:w="0" w14:cap="flat" w14:cmpd="sng" w14:algn="ctr">
            <w14:noFill/>
            <w14:prstDash w14:val="solid"/>
            <w14:bevel/>
          </w14:textOutline>
        </w:rPr>
      </w:pPr>
      <w:r w:rsidRPr="00B722C7">
        <w:rPr>
          <w:color w:val="000000"/>
          <w:u w:color="000000"/>
          <w:bdr w:val="nil"/>
          <w14:textOutline w14:w="0" w14:cap="flat" w14:cmpd="sng" w14:algn="ctr">
            <w14:noFill/>
            <w14:prstDash w14:val="solid"/>
            <w14:bevel/>
          </w14:textOutline>
        </w:rPr>
        <w:t xml:space="preserve">Inventory datasheets. </w:t>
      </w:r>
    </w:p>
    <w:p w14:paraId="1184FDE1" w14:textId="3AB0931F" w:rsidR="00E42578" w:rsidRPr="00B722C7" w:rsidRDefault="00E42578" w:rsidP="00E4257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Times"/>
          <w:color w:val="000000"/>
          <w:u w:color="000000"/>
          <w:bdr w:val="nil"/>
          <w14:textOutline w14:w="0" w14:cap="flat" w14:cmpd="sng" w14:algn="ctr">
            <w14:noFill/>
            <w14:prstDash w14:val="solid"/>
            <w14:bevel/>
          </w14:textOutline>
        </w:rPr>
      </w:pPr>
      <w:r>
        <w:rPr>
          <w:color w:val="000000"/>
          <w:u w:color="000000"/>
          <w:bdr w:val="nil"/>
          <w14:textOutline w14:w="0" w14:cap="flat" w14:cmpd="sng" w14:algn="ctr">
            <w14:noFill/>
            <w14:prstDash w14:val="solid"/>
            <w14:bevel/>
          </w14:textOutline>
        </w:rPr>
        <w:t xml:space="preserve">Scientific or </w:t>
      </w:r>
      <w:r w:rsidRPr="00B722C7">
        <w:rPr>
          <w:color w:val="000000"/>
          <w:u w:color="000000"/>
          <w:bdr w:val="nil"/>
          <w14:textOutline w14:w="0" w14:cap="flat" w14:cmpd="sng" w14:algn="ctr">
            <w14:noFill/>
            <w14:prstDash w14:val="solid"/>
            <w14:bevel/>
          </w14:textOutline>
        </w:rPr>
        <w:t>cataloguing</w:t>
      </w:r>
      <w:r>
        <w:rPr>
          <w:color w:val="000000"/>
          <w:u w:color="000000"/>
          <w:bdr w:val="nil"/>
          <w14:textOutline w14:w="0" w14:cap="flat" w14:cmpd="sng" w14:algn="ctr">
            <w14:noFill/>
            <w14:prstDash w14:val="solid"/>
            <w14:bevel/>
          </w14:textOutline>
        </w:rPr>
        <w:t xml:space="preserve"> card</w:t>
      </w:r>
      <w:r w:rsidRPr="00B722C7">
        <w:rPr>
          <w:color w:val="000000"/>
          <w:u w:color="000000"/>
          <w:bdr w:val="nil"/>
          <w14:textOutline w14:w="0" w14:cap="flat" w14:cmpd="sng" w14:algn="ctr">
            <w14:noFill/>
            <w14:prstDash w14:val="solid"/>
            <w14:bevel/>
          </w14:textOutline>
        </w:rPr>
        <w:t>.</w:t>
      </w:r>
    </w:p>
    <w:p w14:paraId="610488BB" w14:textId="77777777" w:rsidR="00722F71" w:rsidRPr="00593F08" w:rsidRDefault="00722F71" w:rsidP="00593F08"/>
    <w:p w14:paraId="1F4E67AA" w14:textId="77777777" w:rsidR="00593F08" w:rsidRPr="00954827" w:rsidRDefault="00F26ECD" w:rsidP="00F26ECD">
      <w:pPr>
        <w:spacing w:before="240" w:after="120"/>
        <w:rPr>
          <w:b/>
          <w:i/>
          <w:sz w:val="18"/>
        </w:rPr>
      </w:pPr>
      <w:r>
        <w:rPr>
          <w:b/>
          <w:i/>
          <w:sz w:val="18"/>
        </w:rPr>
        <w:t>READING LIST</w:t>
      </w:r>
    </w:p>
    <w:p w14:paraId="1DEBA712" w14:textId="77777777" w:rsidR="00593F08" w:rsidRPr="00593F08" w:rsidRDefault="00593F08" w:rsidP="002D24C3">
      <w:pPr>
        <w:pStyle w:val="Testo1"/>
        <w:spacing w:line="240" w:lineRule="exact"/>
        <w:rPr>
          <w:noProof w:val="0"/>
        </w:rPr>
      </w:pPr>
      <w:r>
        <w:rPr>
          <w:noProof w:val="0"/>
        </w:rPr>
        <w:t>To be provided during the course</w:t>
      </w:r>
    </w:p>
    <w:p w14:paraId="74752DDC" w14:textId="77777777" w:rsidR="00F26ECD" w:rsidRPr="00F26ECD" w:rsidRDefault="00F26ECD" w:rsidP="00F26ECD">
      <w:pPr>
        <w:spacing w:before="240" w:after="120" w:line="220" w:lineRule="exact"/>
        <w:rPr>
          <w:b/>
          <w:i/>
          <w:sz w:val="18"/>
        </w:rPr>
      </w:pPr>
      <w:r>
        <w:rPr>
          <w:b/>
          <w:i/>
          <w:sz w:val="18"/>
        </w:rPr>
        <w:t>TEACHING METHOD</w:t>
      </w:r>
    </w:p>
    <w:p w14:paraId="4E6D4655" w14:textId="77777777" w:rsidR="00593F08" w:rsidRPr="00593F08" w:rsidRDefault="00593F08" w:rsidP="00357712">
      <w:pPr>
        <w:pStyle w:val="Nessunaspaziatura"/>
      </w:pPr>
      <w:r>
        <w:t xml:space="preserve">Lectures explaining the methods for cataloguing artistic heritage, as well as visits to museums so that students can gain direct access to works of art as well as inventory datasheets and cataloguing cards. </w:t>
      </w:r>
    </w:p>
    <w:p w14:paraId="51301CFE" w14:textId="77777777" w:rsidR="00F26ECD" w:rsidRPr="00A22001" w:rsidRDefault="00F26ECD" w:rsidP="00F26ECD">
      <w:pPr>
        <w:spacing w:before="240" w:after="120" w:line="220" w:lineRule="exact"/>
        <w:rPr>
          <w:b/>
          <w:i/>
          <w:sz w:val="18"/>
        </w:rPr>
      </w:pPr>
      <w:r>
        <w:rPr>
          <w:b/>
          <w:i/>
          <w:sz w:val="18"/>
        </w:rPr>
        <w:t>ASSESSMENT METHOD AND CRITERIA</w:t>
      </w:r>
    </w:p>
    <w:p w14:paraId="3DD52E9D" w14:textId="77777777" w:rsidR="002D24C3" w:rsidRPr="00A22001" w:rsidRDefault="00A22001" w:rsidP="00722F71">
      <w:pPr>
        <w:pStyle w:val="Nessunaspaziatura"/>
        <w:ind w:firstLine="284"/>
      </w:pPr>
      <w:r>
        <w:t xml:space="preserve">Students will have to draw up a document to review a work of art selected by the lecturer, and submit it before the official exam session. During the final exam, they will be asked to discuss it with the lecturer, in order to be assessed on their knowledge of the subject. </w:t>
      </w:r>
    </w:p>
    <w:p w14:paraId="366A1DEB" w14:textId="77777777" w:rsidR="00F26ECD" w:rsidRPr="00F26ECD" w:rsidRDefault="00F26ECD" w:rsidP="00F26ECD">
      <w:pPr>
        <w:spacing w:before="240" w:after="120"/>
        <w:rPr>
          <w:b/>
          <w:i/>
          <w:sz w:val="18"/>
        </w:rPr>
      </w:pPr>
      <w:r>
        <w:rPr>
          <w:b/>
          <w:i/>
          <w:sz w:val="18"/>
        </w:rPr>
        <w:t>NOTES AND PREREQUISITES</w:t>
      </w:r>
    </w:p>
    <w:p w14:paraId="200A94E4" w14:textId="77777777" w:rsidR="00593F08" w:rsidRPr="00593F08" w:rsidRDefault="00593F08" w:rsidP="00722F71">
      <w:pPr>
        <w:pStyle w:val="Nessunaspaziatura"/>
        <w:ind w:firstLine="284"/>
      </w:pPr>
      <w:r>
        <w:t>Students require at least textbook level knowledge of art history.</w:t>
      </w:r>
    </w:p>
    <w:p w14:paraId="50FEC478" w14:textId="77777777" w:rsidR="00593F08" w:rsidRDefault="00593F08" w:rsidP="00357712">
      <w:pPr>
        <w:pStyle w:val="Nessunaspaziatura"/>
      </w:pPr>
      <w:r>
        <w:t>The presentation of the datasheet for the exam must be agreed with the lecturers in good time before the exam date.</w:t>
      </w:r>
    </w:p>
    <w:p w14:paraId="282C3396" w14:textId="77777777" w:rsidR="00357712" w:rsidRDefault="00357712" w:rsidP="00357712">
      <w:pPr>
        <w:pStyle w:val="Nessunaspaziatura"/>
        <w:rPr>
          <w:b/>
          <w:bCs/>
          <w:i/>
          <w:sz w:val="18"/>
          <w:szCs w:val="18"/>
        </w:rPr>
      </w:pPr>
    </w:p>
    <w:p w14:paraId="42C3D2A4" w14:textId="77777777" w:rsidR="00593F08" w:rsidRPr="002D24C3" w:rsidRDefault="0041565B" w:rsidP="00357712">
      <w:pPr>
        <w:pStyle w:val="Nessunaspaziatura"/>
        <w:rPr>
          <w:b/>
          <w:bCs/>
          <w:i/>
          <w:sz w:val="18"/>
          <w:szCs w:val="18"/>
        </w:rPr>
      </w:pPr>
      <w:r>
        <w:lastRenderedPageBreak/>
        <w:t>Further information can be found on the lecturer's webpage at http://docenti.unicatt.it/web/searchByName.do?language=ENG or on the Faculty notice board.</w:t>
      </w:r>
    </w:p>
    <w:sectPr w:rsidR="00593F08" w:rsidRPr="002D24C3">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en-GB" w:vendorID="64" w:dllVersion="0" w:nlCheck="1" w:checkStyle="0"/>
  <w:proofState w:spelling="clean"/>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F08"/>
    <w:rsid w:val="00027801"/>
    <w:rsid w:val="0006618E"/>
    <w:rsid w:val="00086829"/>
    <w:rsid w:val="001406ED"/>
    <w:rsid w:val="0020452C"/>
    <w:rsid w:val="00280FB5"/>
    <w:rsid w:val="002D24C3"/>
    <w:rsid w:val="00357712"/>
    <w:rsid w:val="0041565B"/>
    <w:rsid w:val="00507E45"/>
    <w:rsid w:val="00593F08"/>
    <w:rsid w:val="00675C10"/>
    <w:rsid w:val="006A4D1B"/>
    <w:rsid w:val="00711B60"/>
    <w:rsid w:val="00717713"/>
    <w:rsid w:val="00722F71"/>
    <w:rsid w:val="007F111E"/>
    <w:rsid w:val="0086736E"/>
    <w:rsid w:val="008D5D3F"/>
    <w:rsid w:val="008F0373"/>
    <w:rsid w:val="00954827"/>
    <w:rsid w:val="00961700"/>
    <w:rsid w:val="009C29C6"/>
    <w:rsid w:val="00A22001"/>
    <w:rsid w:val="00B722C7"/>
    <w:rsid w:val="00E42578"/>
    <w:rsid w:val="00F26E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C884C"/>
  <w15:chartTrackingRefBased/>
  <w15:docId w15:val="{FCC4C104-83B1-40E6-AB83-09BB1D3F7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93F08"/>
    <w:rPr>
      <w:color w:val="0563C1" w:themeColor="hyperlink"/>
      <w:u w:val="single"/>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Testofumetto">
    <w:name w:val="Balloon Text"/>
    <w:basedOn w:val="Normale"/>
    <w:link w:val="TestofumettoCarattere"/>
    <w:uiPriority w:val="99"/>
    <w:semiHidden/>
    <w:unhideWhenUsed/>
    <w:rsid w:val="002D24C3"/>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D24C3"/>
    <w:rPr>
      <w:rFonts w:ascii="Segoe UI" w:hAnsi="Segoe UI" w:cs="Segoe UI"/>
      <w:sz w:val="18"/>
      <w:szCs w:val="18"/>
    </w:rPr>
  </w:style>
  <w:style w:type="paragraph" w:styleId="Nessunaspaziatura">
    <w:name w:val="No Spacing"/>
    <w:uiPriority w:val="1"/>
    <w:qFormat/>
    <w:rsid w:val="00357712"/>
    <w:pPr>
      <w:tabs>
        <w:tab w:val="left" w:pos="284"/>
      </w:tabs>
      <w:jc w:val="both"/>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75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1274</Characters>
  <Application>Microsoft Office Word</Application>
  <DocSecurity>0</DocSecurity>
  <Lines>10</Lines>
  <Paragraphs>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cp:lastModifiedBy>Zucca Celina</cp:lastModifiedBy>
  <cp:revision>4</cp:revision>
  <cp:lastPrinted>2003-03-27T09:42:00Z</cp:lastPrinted>
  <dcterms:created xsi:type="dcterms:W3CDTF">2021-12-16T07:59:00Z</dcterms:created>
  <dcterms:modified xsi:type="dcterms:W3CDTF">2023-08-02T13:53:00Z</dcterms:modified>
</cp:coreProperties>
</file>