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267E" w14:textId="77777777" w:rsidR="00F240C1" w:rsidRDefault="00F240C1">
      <w:pPr>
        <w:pStyle w:val="Titolo1"/>
      </w:pPr>
      <w:r>
        <w:t>. – Sto</w:t>
      </w:r>
      <w:r w:rsidR="00F15E67">
        <w:t xml:space="preserve">ria delle istituzioni politiche </w:t>
      </w:r>
      <w:r>
        <w:t>(</w:t>
      </w:r>
      <w:r w:rsidR="00F15E67">
        <w:t xml:space="preserve">con </w:t>
      </w:r>
      <w:r w:rsidR="00F15E67" w:rsidRPr="00677CE3">
        <w:t>Laboratorio di storia costituzionale italiana</w:t>
      </w:r>
      <w:r>
        <w:t>)</w:t>
      </w:r>
    </w:p>
    <w:p w14:paraId="5FC9A350" w14:textId="77777777" w:rsidR="00F240C1" w:rsidRDefault="006558DA" w:rsidP="00F240C1">
      <w:pPr>
        <w:pStyle w:val="Titolo2"/>
      </w:pPr>
      <w:r>
        <w:t>Prof.ssa Cristina Bon</w:t>
      </w:r>
      <w:r w:rsidR="00470065">
        <w:t>, Prof. Mario Scazzoso</w:t>
      </w:r>
    </w:p>
    <w:p w14:paraId="558B1159" w14:textId="77777777" w:rsidR="00F240C1" w:rsidRDefault="00677CE3" w:rsidP="00677C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532562A4" w14:textId="77777777" w:rsidR="00677CE3" w:rsidRDefault="00677CE3" w:rsidP="00677CE3">
      <w:r w:rsidRPr="00677CE3">
        <w:t xml:space="preserve">Il corso </w:t>
      </w:r>
      <w:r w:rsidR="00470065">
        <w:t>si propone di fornire</w:t>
      </w:r>
      <w:r w:rsidRPr="00677CE3">
        <w:t xml:space="preserve"> gli elementi essenziali per la comprensione delle forme che il potere politico assume e dei meccanismi-istituzionali e costituzionali attraverso i quali viene esercitato nel corso della storia, con part</w:t>
      </w:r>
      <w:r w:rsidR="00BE59D2">
        <w:t>icolare attenzione al contesto e</w:t>
      </w:r>
      <w:r w:rsidRPr="00677CE3">
        <w:t>uropeo occidentale e al contesto nord-atlantico.</w:t>
      </w:r>
      <w:r>
        <w:t xml:space="preserve"> </w:t>
      </w:r>
      <w:r w:rsidRPr="00677CE3">
        <w:t xml:space="preserve">Un apposito laboratorio, dedicato all’analisi del sistema politico-istituzionale italiano, </w:t>
      </w:r>
      <w:r w:rsidR="00470065">
        <w:t>approfondirà la transizione dalla monarchia</w:t>
      </w:r>
      <w:r w:rsidRPr="00677CE3">
        <w:t>-costituzionale all’età repubblicana e si soffermerà in special modo sui lavori dell’assemblea costituente.</w:t>
      </w:r>
    </w:p>
    <w:p w14:paraId="5C460937" w14:textId="77777777" w:rsidR="00470065" w:rsidRDefault="00470065" w:rsidP="00677CE3"/>
    <w:p w14:paraId="05DC6271" w14:textId="77777777" w:rsidR="00470065" w:rsidRDefault="00470065" w:rsidP="00470065">
      <w:pPr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72B94C42" w14:textId="77777777" w:rsidR="00470065" w:rsidRDefault="00470065" w:rsidP="00470065">
      <w:pPr>
        <w:rPr>
          <w:b/>
          <w:i/>
          <w:sz w:val="18"/>
        </w:rPr>
      </w:pPr>
    </w:p>
    <w:p w14:paraId="49AF7D8E" w14:textId="77777777" w:rsidR="00470065" w:rsidRDefault="00470065" w:rsidP="00470065">
      <w:pPr>
        <w:rPr>
          <w:b/>
          <w:i/>
          <w:sz w:val="18"/>
        </w:rPr>
      </w:pPr>
      <w:r>
        <w:rPr>
          <w:b/>
          <w:i/>
          <w:sz w:val="18"/>
        </w:rPr>
        <w:t>Conoscenza e comprensione:</w:t>
      </w:r>
    </w:p>
    <w:p w14:paraId="6C709AE8" w14:textId="77777777" w:rsidR="00470065" w:rsidRDefault="00470065" w:rsidP="00470065">
      <w:pPr>
        <w:rPr>
          <w:b/>
          <w:i/>
          <w:sz w:val="18"/>
        </w:rPr>
      </w:pPr>
    </w:p>
    <w:p w14:paraId="36F3ACD2" w14:textId="77777777" w:rsidR="00470065" w:rsidRDefault="00470065" w:rsidP="00470065">
      <w:r>
        <w:t xml:space="preserve">Al termine del corso lo studente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14:paraId="3D39B58D" w14:textId="77777777" w:rsidR="00470065" w:rsidRDefault="00470065" w:rsidP="00470065"/>
    <w:p w14:paraId="69F6C414" w14:textId="77777777" w:rsidR="00470065" w:rsidRDefault="00470065" w:rsidP="00470065">
      <w:pPr>
        <w:rPr>
          <w:b/>
          <w:i/>
          <w:sz w:val="18"/>
        </w:rPr>
      </w:pPr>
      <w:r w:rsidRPr="00CF3D00">
        <w:rPr>
          <w:b/>
          <w:i/>
          <w:sz w:val="18"/>
        </w:rPr>
        <w:t>Capacità di applicare conoscenza e comprensione:</w:t>
      </w:r>
    </w:p>
    <w:p w14:paraId="3ACD15A6" w14:textId="77777777" w:rsidR="00470065" w:rsidRDefault="00470065" w:rsidP="00470065">
      <w:pPr>
        <w:rPr>
          <w:b/>
          <w:i/>
          <w:sz w:val="18"/>
        </w:rPr>
      </w:pPr>
    </w:p>
    <w:p w14:paraId="68C447BC" w14:textId="77777777" w:rsidR="00470065" w:rsidRDefault="003200ED" w:rsidP="00470065">
      <w:r>
        <w:t>Al</w:t>
      </w:r>
      <w:r w:rsidR="00470065">
        <w:t xml:space="preserve"> termine del corso lo studente sarà in grado di applicare le proprie conoscenze storiche all’interpretazione dei principali fenomeni polit</w:t>
      </w:r>
      <w:r w:rsidR="00E839FD">
        <w:t>ici e costituzionali dell’età</w:t>
      </w:r>
      <w:r w:rsidR="00470065">
        <w:t xml:space="preserve"> contemporanea, con particolare riferimento al contesto italiano e Nord-Atlantico occidentale. Tali acquisizioni faciliteranno inoltre l’accesso agli insegnamenti di livello magistrale, in particolare relativamente alla storia dell’amministrazione pubblica comparata e alla storia delle istituzioni militari. </w:t>
      </w:r>
    </w:p>
    <w:p w14:paraId="4D00ED9C" w14:textId="77777777" w:rsidR="00470065" w:rsidRPr="00677CE3" w:rsidRDefault="00470065" w:rsidP="00677CE3"/>
    <w:p w14:paraId="37A84C3E" w14:textId="77777777" w:rsidR="00AB5F9A" w:rsidRDefault="00AB5F9A" w:rsidP="00677CE3">
      <w:pPr>
        <w:spacing w:before="240" w:after="120"/>
        <w:rPr>
          <w:b/>
          <w:i/>
          <w:sz w:val="18"/>
        </w:rPr>
      </w:pPr>
    </w:p>
    <w:p w14:paraId="4E81C6CE" w14:textId="77777777" w:rsidR="00AB5F9A" w:rsidRDefault="00AB5F9A" w:rsidP="00677CE3">
      <w:pPr>
        <w:spacing w:before="240" w:after="120"/>
        <w:rPr>
          <w:b/>
          <w:i/>
          <w:sz w:val="18"/>
        </w:rPr>
      </w:pPr>
    </w:p>
    <w:p w14:paraId="63B4B655" w14:textId="77777777" w:rsidR="00677CE3" w:rsidRDefault="00677CE3" w:rsidP="00677C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26C3D17E" w14:textId="77777777" w:rsidR="00C72A93" w:rsidRDefault="00C72A93" w:rsidP="00677CE3">
      <w:pPr>
        <w:rPr>
          <w:b/>
        </w:rPr>
      </w:pPr>
      <w:r>
        <w:rPr>
          <w:b/>
        </w:rPr>
        <w:t>Primo modulo</w:t>
      </w:r>
    </w:p>
    <w:p w14:paraId="414896DB" w14:textId="77777777" w:rsidR="00C72A93" w:rsidRDefault="00C72A93" w:rsidP="00677CE3">
      <w:pPr>
        <w:rPr>
          <w:b/>
        </w:rPr>
      </w:pPr>
    </w:p>
    <w:p w14:paraId="18D01F5C" w14:textId="77777777" w:rsidR="00677CE3" w:rsidRPr="00C72A93" w:rsidRDefault="00677CE3" w:rsidP="00677CE3">
      <w:pPr>
        <w:rPr>
          <w:b/>
        </w:rPr>
      </w:pPr>
      <w:r w:rsidRPr="00C72A93">
        <w:rPr>
          <w:b/>
        </w:rPr>
        <w:t>Le origini istituzionali</w:t>
      </w:r>
    </w:p>
    <w:p w14:paraId="034FD10F" w14:textId="77777777" w:rsidR="00677CE3" w:rsidRPr="00677CE3" w:rsidRDefault="00677CE3" w:rsidP="00677CE3"/>
    <w:p w14:paraId="2813EE9D" w14:textId="191FFC0A" w:rsidR="00677CE3" w:rsidRPr="00E1789F" w:rsidRDefault="00677CE3" w:rsidP="00677CE3">
      <w:r w:rsidRPr="00E1789F">
        <w:t>1.</w:t>
      </w:r>
      <w:r w:rsidRPr="00E1789F">
        <w:tab/>
      </w:r>
      <w:r w:rsidR="00D12A46" w:rsidRPr="00E1789F">
        <w:t>I concetti e i metodi della storia delle istituzioni politiche</w:t>
      </w:r>
    </w:p>
    <w:p w14:paraId="1FB5BF6D" w14:textId="77777777" w:rsidR="009B7632" w:rsidRDefault="0028442A" w:rsidP="00677CE3">
      <w:r>
        <w:t>2</w:t>
      </w:r>
      <w:r w:rsidR="009B7632">
        <w:t>.</w:t>
      </w:r>
      <w:r w:rsidR="009B7632">
        <w:tab/>
        <w:t>Dai</w:t>
      </w:r>
      <w:r w:rsidR="00677CE3" w:rsidRPr="00677CE3">
        <w:t xml:space="preserve"> regni </w:t>
      </w:r>
      <w:r w:rsidR="009B7632">
        <w:t>germanici all’Impero Carolingio</w:t>
      </w:r>
    </w:p>
    <w:p w14:paraId="1A7D8088" w14:textId="77777777" w:rsidR="00677CE3" w:rsidRPr="00677CE3" w:rsidRDefault="0028442A" w:rsidP="00677CE3">
      <w:r>
        <w:t>3</w:t>
      </w:r>
      <w:r w:rsidR="00677CE3" w:rsidRPr="00677CE3">
        <w:t>.</w:t>
      </w:r>
      <w:r w:rsidR="00677CE3" w:rsidRPr="00677CE3">
        <w:tab/>
      </w:r>
      <w:r w:rsidR="009B7632">
        <w:t>Il sistema feudale la monarchia feudale</w:t>
      </w:r>
    </w:p>
    <w:p w14:paraId="5BB8A344" w14:textId="77777777" w:rsidR="00677CE3" w:rsidRPr="00677CE3" w:rsidRDefault="0028442A" w:rsidP="00677CE3">
      <w:r>
        <w:t>4</w:t>
      </w:r>
      <w:r w:rsidR="00677CE3" w:rsidRPr="00677CE3">
        <w:t>.</w:t>
      </w:r>
      <w:r w:rsidR="00677CE3" w:rsidRPr="00677CE3">
        <w:tab/>
      </w:r>
      <w:r w:rsidR="009B7632">
        <w:t>Il movimento comunale</w:t>
      </w:r>
    </w:p>
    <w:p w14:paraId="555C5AF1" w14:textId="77777777" w:rsidR="00677CE3" w:rsidRPr="00677CE3" w:rsidRDefault="0028442A" w:rsidP="00677CE3">
      <w:r>
        <w:t>5</w:t>
      </w:r>
      <w:r w:rsidR="00677CE3" w:rsidRPr="00677CE3">
        <w:t>.</w:t>
      </w:r>
      <w:r w:rsidR="00677CE3" w:rsidRPr="00677CE3">
        <w:tab/>
        <w:t>Dallo Stato Moderno allo Stato assoluto</w:t>
      </w:r>
    </w:p>
    <w:p w14:paraId="5319B753" w14:textId="77777777" w:rsidR="00677CE3" w:rsidRPr="00677CE3" w:rsidRDefault="0028442A" w:rsidP="00677CE3">
      <w:r>
        <w:t>6</w:t>
      </w:r>
      <w:r w:rsidR="00677CE3" w:rsidRPr="00677CE3">
        <w:t>.</w:t>
      </w:r>
      <w:r w:rsidR="00677CE3" w:rsidRPr="00677CE3">
        <w:tab/>
      </w:r>
      <w:r w:rsidR="002C79B9">
        <w:t>I caratteri istituzionali dell’assolutismo francese</w:t>
      </w:r>
    </w:p>
    <w:p w14:paraId="1C9ADAF3" w14:textId="77777777" w:rsidR="00677CE3" w:rsidRPr="00677CE3" w:rsidRDefault="0028442A" w:rsidP="00677CE3">
      <w:r>
        <w:t>7</w:t>
      </w:r>
      <w:r w:rsidR="00677CE3" w:rsidRPr="00677CE3">
        <w:t>.</w:t>
      </w:r>
      <w:r w:rsidR="00677CE3" w:rsidRPr="00677CE3">
        <w:tab/>
      </w:r>
      <w:r w:rsidR="002C249B">
        <w:t>Lo scontro tra Corona e parlamento in Inghilterra</w:t>
      </w:r>
    </w:p>
    <w:p w14:paraId="7BCE500D" w14:textId="77777777" w:rsidR="00677CE3" w:rsidRPr="00677CE3" w:rsidRDefault="00677CE3" w:rsidP="00677CE3"/>
    <w:p w14:paraId="34E1F045" w14:textId="77777777" w:rsidR="00677CE3" w:rsidRPr="00C72A93" w:rsidRDefault="00677CE3" w:rsidP="00677CE3">
      <w:pPr>
        <w:rPr>
          <w:b/>
        </w:rPr>
      </w:pPr>
      <w:r w:rsidRPr="00C72A93">
        <w:rPr>
          <w:b/>
        </w:rPr>
        <w:t xml:space="preserve">La contemporaneità </w:t>
      </w:r>
    </w:p>
    <w:p w14:paraId="5ACB501F" w14:textId="77777777" w:rsidR="00677CE3" w:rsidRPr="00677CE3" w:rsidRDefault="00677CE3" w:rsidP="00677CE3"/>
    <w:p w14:paraId="44CD92EC" w14:textId="77777777" w:rsidR="00677CE3" w:rsidRPr="00677CE3" w:rsidRDefault="00677CE3" w:rsidP="00677CE3">
      <w:r w:rsidRPr="00677CE3">
        <w:t>1.</w:t>
      </w:r>
      <w:r w:rsidRPr="00677CE3">
        <w:tab/>
        <w:t>La rivoluzione costituzionale americana</w:t>
      </w:r>
    </w:p>
    <w:p w14:paraId="1D8A4386" w14:textId="77777777" w:rsidR="00677CE3" w:rsidRPr="00677CE3" w:rsidRDefault="00677CE3" w:rsidP="00677CE3">
      <w:r>
        <w:t>2.</w:t>
      </w:r>
      <w:r w:rsidRPr="00677CE3">
        <w:tab/>
        <w:t>La rivoluzione costituzionale francese e l’età napoleonica</w:t>
      </w:r>
    </w:p>
    <w:p w14:paraId="5C4D32B6" w14:textId="77777777" w:rsidR="00677CE3" w:rsidRPr="00677CE3" w:rsidRDefault="00677CE3" w:rsidP="00677CE3">
      <w:r w:rsidRPr="00677CE3">
        <w:t>3.</w:t>
      </w:r>
      <w:r w:rsidRPr="00677CE3">
        <w:tab/>
        <w:t>Le monarchie costituzionali ottocentesche</w:t>
      </w:r>
    </w:p>
    <w:p w14:paraId="189F5174" w14:textId="77777777" w:rsidR="00677CE3" w:rsidRDefault="009668CD" w:rsidP="00677CE3">
      <w:r>
        <w:t>4</w:t>
      </w:r>
      <w:r w:rsidR="00677CE3">
        <w:t>.</w:t>
      </w:r>
      <w:r w:rsidR="00677CE3" w:rsidRPr="00677CE3">
        <w:tab/>
      </w:r>
      <w:r w:rsidR="000650D7">
        <w:t xml:space="preserve">La crisi delle istituzioni liberali e </w:t>
      </w:r>
      <w:r w:rsidR="00FA625D">
        <w:t>la svolta autoritaria</w:t>
      </w:r>
    </w:p>
    <w:p w14:paraId="330480BF" w14:textId="5130D3B9" w:rsidR="00FA625D" w:rsidRPr="00677CE3" w:rsidRDefault="00FA625D" w:rsidP="00677CE3">
      <w:r>
        <w:t>5.   Le istituzio</w:t>
      </w:r>
      <w:r w:rsidR="00547115">
        <w:t>ni totalitarie</w:t>
      </w:r>
    </w:p>
    <w:p w14:paraId="4ECBDC4E" w14:textId="77777777" w:rsidR="00677CE3" w:rsidRPr="00677CE3" w:rsidRDefault="00677CE3" w:rsidP="00677CE3"/>
    <w:p w14:paraId="7DCF69A9" w14:textId="77777777" w:rsidR="00C72A93" w:rsidRDefault="00C72A93" w:rsidP="00677CE3">
      <w:pPr>
        <w:rPr>
          <w:b/>
        </w:rPr>
      </w:pPr>
      <w:r>
        <w:rPr>
          <w:b/>
        </w:rPr>
        <w:t>Secondo modulo</w:t>
      </w:r>
    </w:p>
    <w:p w14:paraId="1915639F" w14:textId="77777777" w:rsidR="00677CE3" w:rsidRPr="00677CE3" w:rsidRDefault="00677CE3" w:rsidP="00677CE3">
      <w:pPr>
        <w:rPr>
          <w:b/>
        </w:rPr>
      </w:pPr>
      <w:r w:rsidRPr="00677CE3">
        <w:rPr>
          <w:b/>
        </w:rPr>
        <w:t>Laboratorio di storia costituzionale italiana (Prof. Mario Scazzoso)</w:t>
      </w:r>
    </w:p>
    <w:p w14:paraId="649B7B8A" w14:textId="77777777" w:rsidR="00677CE3" w:rsidRPr="00677CE3" w:rsidRDefault="00677CE3" w:rsidP="00677CE3"/>
    <w:p w14:paraId="3BDF407D" w14:textId="77777777" w:rsidR="00677CE3" w:rsidRPr="00677CE3" w:rsidRDefault="00677CE3" w:rsidP="00677CE3">
      <w:r w:rsidRPr="00677CE3">
        <w:t>1.</w:t>
      </w:r>
      <w:r w:rsidRPr="00677CE3">
        <w:tab/>
        <w:t>La transizione dalla monarchia fascista alla repubblica</w:t>
      </w:r>
    </w:p>
    <w:p w14:paraId="7EB9CFB3" w14:textId="77777777" w:rsidR="00677CE3" w:rsidRPr="00677CE3" w:rsidRDefault="00677CE3" w:rsidP="00677CE3">
      <w:r w:rsidRPr="00677CE3">
        <w:t>2.</w:t>
      </w:r>
      <w:r w:rsidRPr="00677CE3">
        <w:tab/>
        <w:t>L’età della costituente (1944-1948)</w:t>
      </w:r>
    </w:p>
    <w:p w14:paraId="3962137E" w14:textId="77777777" w:rsidR="00677CE3" w:rsidRDefault="00677CE3" w:rsidP="00677CE3">
      <w:r w:rsidRPr="00677CE3">
        <w:t>3.</w:t>
      </w:r>
      <w:r w:rsidRPr="00677CE3">
        <w:tab/>
        <w:t>L’Italia repubblicana</w:t>
      </w:r>
      <w:r w:rsidR="00492BE8">
        <w:t>: il nuovo patto costituzionale</w:t>
      </w:r>
    </w:p>
    <w:p w14:paraId="0292A038" w14:textId="77777777" w:rsidR="00492BE8" w:rsidRDefault="00F3266D" w:rsidP="00677CE3">
      <w:r>
        <w:t>4.  Il nuovo impianto regionale</w:t>
      </w:r>
    </w:p>
    <w:p w14:paraId="4E1936D8" w14:textId="77777777" w:rsidR="00F3266D" w:rsidRPr="00677CE3" w:rsidRDefault="00F3266D" w:rsidP="00677CE3">
      <w:r>
        <w:t>5.  Dal modello ministeriale alle agenzie pubbliche</w:t>
      </w:r>
    </w:p>
    <w:p w14:paraId="3859E6A5" w14:textId="77777777" w:rsidR="00677CE3" w:rsidRDefault="00677CE3" w:rsidP="00677CE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BF2212E" w14:textId="77777777" w:rsidR="00677CE3" w:rsidRPr="00A55AF7" w:rsidRDefault="00A55AF7" w:rsidP="003E5F6E">
      <w:pPr>
        <w:pStyle w:val="Testo1"/>
        <w:ind w:left="0" w:firstLine="0"/>
        <w:rPr>
          <w:b/>
        </w:rPr>
      </w:pPr>
      <w:r w:rsidRPr="00A55AF7">
        <w:rPr>
          <w:b/>
        </w:rPr>
        <w:t>Gli studenti che avranno possibilità di frequentare con continuità le lezioni di primo e secondo semestre, potranno preparare l’esame sugli appunti delle lezioni e sulla seguente bibliografia:</w:t>
      </w:r>
    </w:p>
    <w:p w14:paraId="42EFC85D" w14:textId="77777777" w:rsidR="00A55AF7" w:rsidRPr="00677CE3" w:rsidRDefault="00A55AF7" w:rsidP="003E5F6E">
      <w:pPr>
        <w:pStyle w:val="Testo1"/>
        <w:ind w:left="0" w:firstLine="0"/>
      </w:pPr>
    </w:p>
    <w:p w14:paraId="03E66BEF" w14:textId="77777777" w:rsidR="00EF1853" w:rsidRPr="00F81FFE" w:rsidRDefault="002B231B" w:rsidP="00677CE3">
      <w:pPr>
        <w:pStyle w:val="Testo1"/>
        <w:spacing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 xml:space="preserve">F. Bonini, </w:t>
      </w:r>
      <w:r w:rsidR="0095351F">
        <w:rPr>
          <w:smallCaps/>
          <w:spacing w:val="-5"/>
          <w:sz w:val="16"/>
        </w:rPr>
        <w:t xml:space="preserve"> </w:t>
      </w:r>
      <w:r w:rsidR="00F81FFE" w:rsidRPr="00761B7A">
        <w:rPr>
          <w:i/>
          <w:spacing w:val="-5"/>
          <w:szCs w:val="18"/>
        </w:rPr>
        <w:t>Lezioni di Storia delle Istituzioni Politiche</w:t>
      </w:r>
      <w:r w:rsidR="00F81FFE" w:rsidRPr="00761B7A">
        <w:rPr>
          <w:spacing w:val="-5"/>
          <w:szCs w:val="18"/>
        </w:rPr>
        <w:t>, Torino, G. Giappichelli, 2010</w:t>
      </w:r>
      <w:r w:rsidR="00761B7A">
        <w:rPr>
          <w:spacing w:val="-5"/>
          <w:szCs w:val="18"/>
        </w:rPr>
        <w:t xml:space="preserve"> (</w:t>
      </w:r>
      <w:r w:rsidR="00044E74" w:rsidRPr="00044E74">
        <w:rPr>
          <w:spacing w:val="-5"/>
          <w:szCs w:val="18"/>
        </w:rPr>
        <w:t>capp. 1, 2, 4, 5, 6, 7,</w:t>
      </w:r>
      <w:r w:rsidR="00044E74">
        <w:rPr>
          <w:spacing w:val="-5"/>
          <w:szCs w:val="18"/>
        </w:rPr>
        <w:t xml:space="preserve"> </w:t>
      </w:r>
      <w:r w:rsidR="00044E74" w:rsidRPr="00044E74">
        <w:rPr>
          <w:spacing w:val="-5"/>
          <w:szCs w:val="18"/>
        </w:rPr>
        <w:t>8</w:t>
      </w:r>
      <w:r w:rsidR="00761B7A">
        <w:rPr>
          <w:spacing w:val="-5"/>
          <w:szCs w:val="18"/>
        </w:rPr>
        <w:t>)</w:t>
      </w:r>
    </w:p>
    <w:p w14:paraId="39C762A0" w14:textId="5A5840FA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C. Bon,</w:t>
      </w:r>
      <w:r w:rsidRPr="00677CE3">
        <w:rPr>
          <w:i/>
          <w:spacing w:val="-5"/>
        </w:rPr>
        <w:t xml:space="preserve"> Alla ricerca di una più perfetta Unione. Convenzioni e Costituzioni negli Stati Uniti della prima metà dell’800,</w:t>
      </w:r>
      <w:r w:rsidRPr="00677CE3">
        <w:rPr>
          <w:spacing w:val="-5"/>
        </w:rPr>
        <w:t xml:space="preserve"> Milano, FrancoAngeli, 2012 (parte I, capitoli 1-2; parte II, cap. 1)</w:t>
      </w:r>
      <w:r w:rsidR="00C424CC">
        <w:rPr>
          <w:spacing w:val="-5"/>
        </w:rPr>
        <w:t xml:space="preserve"> </w:t>
      </w:r>
      <w:hyperlink r:id="rId4" w:history="1">
        <w:r w:rsidR="00C424CC" w:rsidRPr="00C424CC">
          <w:rPr>
            <w:rStyle w:val="Collegamentoipertestuale"/>
            <w:spacing w:val="-5"/>
          </w:rPr>
          <w:t>Acquista da V&amp;P</w:t>
        </w:r>
      </w:hyperlink>
    </w:p>
    <w:p w14:paraId="311F73CF" w14:textId="77777777" w:rsidR="00677CE3" w:rsidRPr="00677CE3" w:rsidRDefault="00677CE3" w:rsidP="00677CE3">
      <w:pPr>
        <w:pStyle w:val="Testo1"/>
      </w:pPr>
    </w:p>
    <w:p w14:paraId="1EAAA451" w14:textId="77777777" w:rsidR="00677CE3" w:rsidRPr="00677CE3" w:rsidRDefault="00677CE3" w:rsidP="00677CE3">
      <w:pPr>
        <w:pStyle w:val="Testo1"/>
      </w:pPr>
      <w:r w:rsidRPr="00677CE3">
        <w:t xml:space="preserve">Un volume a scelta fra </w:t>
      </w:r>
    </w:p>
    <w:p w14:paraId="136E8248" w14:textId="77777777" w:rsidR="00677CE3" w:rsidRPr="00677CE3" w:rsidRDefault="00677CE3" w:rsidP="00677CE3">
      <w:pPr>
        <w:pStyle w:val="Testo1"/>
      </w:pPr>
    </w:p>
    <w:p w14:paraId="1188C93E" w14:textId="4829EFF7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  <w:r w:rsidR="00C424CC">
        <w:rPr>
          <w:spacing w:val="-5"/>
        </w:rPr>
        <w:t xml:space="preserve"> </w:t>
      </w:r>
      <w:hyperlink r:id="rId5" w:history="1">
        <w:r w:rsidR="00C424CC" w:rsidRPr="00C424CC">
          <w:rPr>
            <w:rStyle w:val="Collegamentoipertestuale"/>
            <w:spacing w:val="-5"/>
          </w:rPr>
          <w:t>Acquista da V&amp;P</w:t>
        </w:r>
      </w:hyperlink>
    </w:p>
    <w:p w14:paraId="479D1522" w14:textId="4511B048" w:rsid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  <w:r w:rsidR="00C424CC">
        <w:rPr>
          <w:spacing w:val="-5"/>
        </w:rPr>
        <w:t xml:space="preserve"> </w:t>
      </w:r>
      <w:hyperlink r:id="rId6" w:history="1">
        <w:r w:rsidR="00C424CC" w:rsidRPr="00C424CC">
          <w:rPr>
            <w:rStyle w:val="Collegamentoipertestuale"/>
            <w:spacing w:val="-5"/>
          </w:rPr>
          <w:t>Acquista da V&amp;P</w:t>
        </w:r>
      </w:hyperlink>
    </w:p>
    <w:p w14:paraId="6727E21D" w14:textId="77777777" w:rsidR="00E1789F" w:rsidRPr="00677CE3" w:rsidRDefault="00E1789F" w:rsidP="00677CE3">
      <w:pPr>
        <w:pStyle w:val="Testo1"/>
        <w:spacing w:line="240" w:lineRule="atLeast"/>
        <w:rPr>
          <w:spacing w:val="-5"/>
        </w:rPr>
      </w:pPr>
    </w:p>
    <w:p w14:paraId="7040895F" w14:textId="77777777" w:rsidR="00677CE3" w:rsidRPr="00677CE3" w:rsidRDefault="00677CE3" w:rsidP="00677CE3">
      <w:pPr>
        <w:pStyle w:val="Testo1"/>
      </w:pPr>
    </w:p>
    <w:p w14:paraId="76E30169" w14:textId="77777777" w:rsidR="00677CE3" w:rsidRPr="00677CE3" w:rsidRDefault="00A55AF7" w:rsidP="002A527B">
      <w:pPr>
        <w:pStyle w:val="Testo1"/>
        <w:ind w:left="0" w:firstLine="0"/>
      </w:pPr>
      <w:r>
        <w:rPr>
          <w:b/>
        </w:rPr>
        <w:t>Gli studenti che non avranno la possibilità di frequentare con continuità le lezioni del primo e del secondo semestre potranno preparare l’esame sulla seguente bigliografia:</w:t>
      </w:r>
    </w:p>
    <w:p w14:paraId="7DBA1BBE" w14:textId="77777777" w:rsidR="00677CE3" w:rsidRPr="00677CE3" w:rsidRDefault="00677CE3" w:rsidP="002A527B">
      <w:pPr>
        <w:pStyle w:val="Testo1"/>
        <w:ind w:left="0" w:firstLine="0"/>
      </w:pPr>
    </w:p>
    <w:p w14:paraId="67C738F0" w14:textId="77777777" w:rsidR="00F81FFE" w:rsidRPr="009D460C" w:rsidRDefault="00F81FFE" w:rsidP="00F81FFE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</w:rPr>
        <w:t xml:space="preserve">F. Bonini, </w:t>
      </w:r>
      <w:r w:rsidRPr="009D460C">
        <w:rPr>
          <w:i/>
          <w:spacing w:val="-5"/>
          <w:szCs w:val="18"/>
        </w:rPr>
        <w:t>Lezioni di Storia delle Istituzioni Politiche</w:t>
      </w:r>
      <w:r w:rsidRPr="009D460C">
        <w:rPr>
          <w:spacing w:val="-5"/>
          <w:szCs w:val="18"/>
        </w:rPr>
        <w:t>, Torino, G. Giappichelli, 2010</w:t>
      </w:r>
    </w:p>
    <w:p w14:paraId="16CB9297" w14:textId="7B0A9405" w:rsidR="00677CE3" w:rsidRPr="00A3321D" w:rsidRDefault="00A3321D" w:rsidP="00677CE3">
      <w:pPr>
        <w:pStyle w:val="Testo1"/>
      </w:pPr>
      <w:r>
        <w:rPr>
          <w:smallCaps/>
          <w:spacing w:val="-5"/>
          <w:sz w:val="16"/>
        </w:rPr>
        <w:t xml:space="preserve">V. Onida, </w:t>
      </w:r>
      <w:r>
        <w:rPr>
          <w:i/>
          <w:spacing w:val="-5"/>
          <w:szCs w:val="18"/>
        </w:rPr>
        <w:t xml:space="preserve">La Costituzione. La legge fondamentale della Repubblica, </w:t>
      </w:r>
      <w:r>
        <w:rPr>
          <w:spacing w:val="-5"/>
          <w:szCs w:val="18"/>
        </w:rPr>
        <w:t>Bologna, Il Mulino, 2017</w:t>
      </w:r>
    </w:p>
    <w:p w14:paraId="560A9CD0" w14:textId="77777777" w:rsidR="00A3321D" w:rsidRPr="00677CE3" w:rsidRDefault="00A3321D" w:rsidP="00677CE3">
      <w:pPr>
        <w:pStyle w:val="Testo1"/>
      </w:pPr>
    </w:p>
    <w:p w14:paraId="1AC37543" w14:textId="77777777" w:rsidR="00677CE3" w:rsidRPr="00677CE3" w:rsidRDefault="00677CE3" w:rsidP="00677CE3">
      <w:pPr>
        <w:pStyle w:val="Testo1"/>
      </w:pPr>
      <w:r w:rsidRPr="00677CE3">
        <w:t>Un volume a scelta fra</w:t>
      </w:r>
    </w:p>
    <w:p w14:paraId="57764CFA" w14:textId="77777777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</w:p>
    <w:p w14:paraId="7073F127" w14:textId="16D4C5B9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  <w:r w:rsidR="00552FAC">
        <w:rPr>
          <w:spacing w:val="-5"/>
        </w:rPr>
        <w:t xml:space="preserve"> </w:t>
      </w:r>
      <w:hyperlink r:id="rId7" w:history="1">
        <w:r w:rsidR="00552FAC" w:rsidRPr="00552FAC">
          <w:rPr>
            <w:rStyle w:val="Collegamentoipertestuale"/>
            <w:spacing w:val="-5"/>
          </w:rPr>
          <w:t>Acquista da V&amp;P</w:t>
        </w:r>
      </w:hyperlink>
    </w:p>
    <w:p w14:paraId="6E29F427" w14:textId="5FDD8571" w:rsidR="00677CE3" w:rsidRPr="00677CE3" w:rsidRDefault="00677CE3" w:rsidP="00256AF2">
      <w:pPr>
        <w:pStyle w:val="Testo1"/>
        <w:ind w:left="0" w:firstLine="0"/>
      </w:pPr>
    </w:p>
    <w:p w14:paraId="5A886ECF" w14:textId="77777777" w:rsidR="00677CE3" w:rsidRPr="00677CE3" w:rsidRDefault="00677CE3" w:rsidP="00677CE3">
      <w:pPr>
        <w:pStyle w:val="Testo1"/>
      </w:pPr>
      <w:r w:rsidRPr="00677CE3">
        <w:t>Un volume a scelta fra i seguenti</w:t>
      </w:r>
      <w:r w:rsidR="0011214B">
        <w:t>, se non già scelto nell’opzione precedente</w:t>
      </w:r>
      <w:r w:rsidRPr="00677CE3">
        <w:t>:</w:t>
      </w:r>
    </w:p>
    <w:p w14:paraId="3F0FD1BE" w14:textId="77777777" w:rsidR="00677CE3" w:rsidRPr="00677CE3" w:rsidRDefault="00677CE3" w:rsidP="00677CE3">
      <w:pPr>
        <w:pStyle w:val="Testo1"/>
      </w:pPr>
    </w:p>
    <w:p w14:paraId="5CEE37FE" w14:textId="21EF5677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La monarchia fascista. Storia costituzionale della Co</w:t>
      </w:r>
      <w:r w:rsidR="00121B14">
        <w:rPr>
          <w:i/>
          <w:spacing w:val="-5"/>
        </w:rPr>
        <w:t xml:space="preserve">rona durante in Ventennio (1922 - </w:t>
      </w:r>
      <w:r w:rsidRPr="00677CE3">
        <w:rPr>
          <w:i/>
          <w:spacing w:val="-5"/>
        </w:rPr>
        <w:t>1940),</w:t>
      </w:r>
      <w:r w:rsidR="00A21A04">
        <w:rPr>
          <w:spacing w:val="-5"/>
        </w:rPr>
        <w:t xml:space="preserve"> </w:t>
      </w:r>
      <w:r w:rsidRPr="00677CE3">
        <w:rPr>
          <w:spacing w:val="-5"/>
        </w:rPr>
        <w:t>Bologna,</w:t>
      </w:r>
      <w:r w:rsidR="00A21A04">
        <w:rPr>
          <w:spacing w:val="-5"/>
        </w:rPr>
        <w:t xml:space="preserve"> Il Mulino</w:t>
      </w:r>
      <w:r w:rsidR="00723A92">
        <w:rPr>
          <w:spacing w:val="-5"/>
        </w:rPr>
        <w:t>,</w:t>
      </w:r>
      <w:r w:rsidRPr="00677CE3">
        <w:rPr>
          <w:spacing w:val="-5"/>
        </w:rPr>
        <w:t xml:space="preserve"> 2010</w:t>
      </w:r>
    </w:p>
    <w:p w14:paraId="39E70089" w14:textId="072535DD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</w:t>
      </w:r>
      <w:r w:rsidR="00A21A04">
        <w:rPr>
          <w:spacing w:val="-5"/>
        </w:rPr>
        <w:t>Roma-Bari, Laterza</w:t>
      </w:r>
      <w:r w:rsidRPr="00677CE3">
        <w:rPr>
          <w:spacing w:val="-5"/>
        </w:rPr>
        <w:t>, 2001</w:t>
      </w:r>
      <w:r w:rsidR="00552FAC">
        <w:rPr>
          <w:spacing w:val="-5"/>
        </w:rPr>
        <w:t xml:space="preserve"> </w:t>
      </w:r>
      <w:hyperlink r:id="rId8" w:history="1">
        <w:r w:rsidR="00552FAC" w:rsidRPr="00552FAC">
          <w:rPr>
            <w:rStyle w:val="Collegamentoipertestuale"/>
            <w:spacing w:val="-5"/>
          </w:rPr>
          <w:t>Acquista da V&amp;P</w:t>
        </w:r>
      </w:hyperlink>
    </w:p>
    <w:p w14:paraId="6E0C6BDF" w14:textId="677961EC" w:rsid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="00A21A04">
        <w:rPr>
          <w:spacing w:val="-5"/>
        </w:rPr>
        <w:t xml:space="preserve"> </w:t>
      </w:r>
      <w:r w:rsidRPr="00677CE3">
        <w:rPr>
          <w:spacing w:val="-5"/>
        </w:rPr>
        <w:t>Bologna,</w:t>
      </w:r>
      <w:r w:rsidR="00A21A04">
        <w:rPr>
          <w:spacing w:val="-5"/>
        </w:rPr>
        <w:t xml:space="preserve"> Il Mulino,</w:t>
      </w:r>
      <w:r w:rsidRPr="00677CE3">
        <w:rPr>
          <w:spacing w:val="-5"/>
        </w:rPr>
        <w:t xml:space="preserve"> 2003</w:t>
      </w:r>
      <w:r w:rsidR="00552FAC">
        <w:rPr>
          <w:spacing w:val="-5"/>
        </w:rPr>
        <w:t xml:space="preserve"> </w:t>
      </w:r>
      <w:hyperlink r:id="rId9" w:history="1">
        <w:r w:rsidR="00552FAC" w:rsidRPr="00552FAC">
          <w:rPr>
            <w:rStyle w:val="Collegamentoipertestuale"/>
            <w:spacing w:val="-5"/>
          </w:rPr>
          <w:t>Acquista da V&amp;P</w:t>
        </w:r>
      </w:hyperlink>
    </w:p>
    <w:p w14:paraId="6D933DA0" w14:textId="7394CE5C" w:rsidR="00B257F5" w:rsidRPr="00677CE3" w:rsidRDefault="00B257F5" w:rsidP="00B257F5">
      <w:pPr>
        <w:pStyle w:val="Testo1"/>
        <w:spacing w:line="240" w:lineRule="atLeast"/>
        <w:ind w:left="0" w:firstLine="0"/>
        <w:rPr>
          <w:spacing w:val="-5"/>
        </w:rPr>
      </w:pPr>
      <w:r w:rsidRPr="00677CE3">
        <w:rPr>
          <w:smallCaps/>
          <w:spacing w:val="-5"/>
          <w:sz w:val="16"/>
        </w:rPr>
        <w:t>C. Bon,</w:t>
      </w:r>
      <w:r w:rsidRPr="00677CE3">
        <w:rPr>
          <w:i/>
          <w:spacing w:val="-5"/>
        </w:rPr>
        <w:t xml:space="preserve"> Alla ricerca di una più perfetta Unione. Convenzioni e Costi</w:t>
      </w:r>
      <w:r>
        <w:rPr>
          <w:i/>
          <w:spacing w:val="-5"/>
        </w:rPr>
        <w:t xml:space="preserve">tuzioni negli Stati Uniti della </w:t>
      </w:r>
      <w:r w:rsidRPr="00677CE3">
        <w:rPr>
          <w:i/>
          <w:spacing w:val="-5"/>
        </w:rPr>
        <w:t>prima metà dell’800,</w:t>
      </w:r>
      <w:r w:rsidRPr="00677CE3">
        <w:rPr>
          <w:spacing w:val="-5"/>
        </w:rPr>
        <w:t xml:space="preserve"> Milano, FrancoAngeli, 2012</w:t>
      </w:r>
      <w:r w:rsidR="00552FAC">
        <w:rPr>
          <w:spacing w:val="-5"/>
        </w:rPr>
        <w:t xml:space="preserve">  </w:t>
      </w:r>
      <w:hyperlink r:id="rId10" w:history="1">
        <w:r w:rsidR="00552FAC" w:rsidRPr="00C424CC">
          <w:rPr>
            <w:rStyle w:val="Collegamentoipertestuale"/>
            <w:spacing w:val="-5"/>
          </w:rPr>
          <w:t>Acquista da V&amp;P</w:t>
        </w:r>
      </w:hyperlink>
    </w:p>
    <w:p w14:paraId="44B00774" w14:textId="08747FD5" w:rsidR="00677CE3" w:rsidRPr="00E1789F" w:rsidRDefault="00C00858" w:rsidP="00677CE3">
      <w:pPr>
        <w:pStyle w:val="Testo1"/>
        <w:spacing w:line="240" w:lineRule="atLeast"/>
        <w:rPr>
          <w:spacing w:val="-5"/>
        </w:rPr>
      </w:pPr>
      <w:r w:rsidRPr="00E1789F">
        <w:rPr>
          <w:smallCaps/>
          <w:spacing w:val="-5"/>
          <w:sz w:val="16"/>
        </w:rPr>
        <w:t xml:space="preserve">G. Abbattista, </w:t>
      </w:r>
      <w:r w:rsidRPr="00E1789F">
        <w:rPr>
          <w:i/>
          <w:spacing w:val="-5"/>
        </w:rPr>
        <w:t>La rivoluzione americana</w:t>
      </w:r>
      <w:r w:rsidRPr="00E1789F">
        <w:rPr>
          <w:spacing w:val="-5"/>
        </w:rPr>
        <w:t>, Roma-Bari, Laterza, 1998</w:t>
      </w:r>
      <w:r w:rsidR="00552FAC">
        <w:rPr>
          <w:spacing w:val="-5"/>
        </w:rPr>
        <w:t xml:space="preserve"> </w:t>
      </w:r>
      <w:hyperlink r:id="rId11" w:history="1">
        <w:r w:rsidR="00552FAC" w:rsidRPr="00552FAC">
          <w:rPr>
            <w:rStyle w:val="Collegamentoipertestuale"/>
            <w:spacing w:val="-5"/>
          </w:rPr>
          <w:t>Acquista da V&amp;P</w:t>
        </w:r>
      </w:hyperlink>
    </w:p>
    <w:p w14:paraId="301ACF5F" w14:textId="77777777" w:rsidR="00677CE3" w:rsidRDefault="00677CE3" w:rsidP="00677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924E60" w14:textId="77777777" w:rsidR="00F067B3" w:rsidRPr="00A4050C" w:rsidRDefault="00677CE3" w:rsidP="00F067B3">
      <w:pPr>
        <w:pStyle w:val="Testo2"/>
        <w:ind w:firstLine="0"/>
        <w:rPr>
          <w:szCs w:val="18"/>
        </w:rPr>
      </w:pPr>
      <w:r w:rsidRPr="00A4050C">
        <w:rPr>
          <w:szCs w:val="18"/>
        </w:rPr>
        <w:t>Il corso</w:t>
      </w:r>
      <w:r w:rsidR="00A55AF7" w:rsidRPr="00A4050C">
        <w:rPr>
          <w:szCs w:val="18"/>
        </w:rPr>
        <w:t xml:space="preserve"> è suddiviso in due pr</w:t>
      </w:r>
      <w:r w:rsidR="00F067B3" w:rsidRPr="00A4050C">
        <w:rPr>
          <w:szCs w:val="18"/>
        </w:rPr>
        <w:t>incipali moduli: un primo modulo di 40 ore</w:t>
      </w:r>
      <w:r w:rsidR="00A55AF7" w:rsidRPr="00A4050C">
        <w:rPr>
          <w:szCs w:val="18"/>
        </w:rPr>
        <w:t xml:space="preserve"> tratterà la prima parte di programma relativa alle “origi</w:t>
      </w:r>
      <w:r w:rsidR="003200ED" w:rsidRPr="00A4050C">
        <w:rPr>
          <w:szCs w:val="18"/>
        </w:rPr>
        <w:t>ni istituzionali” e alla “conte</w:t>
      </w:r>
      <w:r w:rsidR="00A55AF7" w:rsidRPr="00A4050C">
        <w:rPr>
          <w:szCs w:val="18"/>
        </w:rPr>
        <w:t xml:space="preserve">mporaneità” (vedi sezione “programma”) </w:t>
      </w:r>
      <w:r w:rsidR="00F067B3" w:rsidRPr="00A4050C">
        <w:rPr>
          <w:szCs w:val="18"/>
        </w:rPr>
        <w:t xml:space="preserve"> e</w:t>
      </w:r>
      <w:r w:rsidR="00A55AF7" w:rsidRPr="00A4050C">
        <w:rPr>
          <w:szCs w:val="18"/>
        </w:rPr>
        <w:t xml:space="preserve"> si terrà </w:t>
      </w:r>
      <w:r w:rsidR="00F067B3" w:rsidRPr="00A4050C">
        <w:rPr>
          <w:szCs w:val="18"/>
        </w:rPr>
        <w:t xml:space="preserve"> interamente nel primo semestre. Tale modulo sarà</w:t>
      </w:r>
      <w:r w:rsidRPr="00A4050C">
        <w:rPr>
          <w:szCs w:val="18"/>
        </w:rPr>
        <w:t xml:space="preserve"> svolto attraverso lezioni </w:t>
      </w:r>
      <w:r w:rsidR="00F067B3" w:rsidRPr="00A4050C">
        <w:rPr>
          <w:szCs w:val="18"/>
        </w:rPr>
        <w:t xml:space="preserve">frontali </w:t>
      </w:r>
      <w:r w:rsidRPr="00A4050C">
        <w:rPr>
          <w:szCs w:val="18"/>
        </w:rPr>
        <w:t>in aula</w:t>
      </w:r>
      <w:r w:rsidR="00A55AF7" w:rsidRPr="00A4050C">
        <w:rPr>
          <w:szCs w:val="18"/>
        </w:rPr>
        <w:t xml:space="preserve"> per quattro ore a settimana (consultare gli orari sulla pagina web del docente). </w:t>
      </w:r>
      <w:r w:rsidR="00F067B3" w:rsidRPr="00A4050C">
        <w:rPr>
          <w:szCs w:val="18"/>
        </w:rPr>
        <w:t xml:space="preserve">Il secondo modulo, “Laboratorio di storia costituzionale italiana” </w:t>
      </w:r>
      <w:r w:rsidRPr="00A4050C">
        <w:rPr>
          <w:szCs w:val="18"/>
        </w:rPr>
        <w:t>è previsto</w:t>
      </w:r>
      <w:r w:rsidR="00F067B3" w:rsidRPr="00A4050C">
        <w:rPr>
          <w:szCs w:val="18"/>
        </w:rPr>
        <w:t xml:space="preserve"> interamente nel secondo semestre per un totale di 20 ore (2 ore a settimana; consultare gli orari sulla pagina web del docente)</w:t>
      </w:r>
      <w:r w:rsidRPr="00A4050C">
        <w:rPr>
          <w:szCs w:val="18"/>
        </w:rPr>
        <w:t>.</w:t>
      </w:r>
      <w:r w:rsidR="00F067B3" w:rsidRPr="00A4050C">
        <w:rPr>
          <w:szCs w:val="18"/>
        </w:rPr>
        <w:t xml:space="preserve"> Anche questo modulo sarà svolto attraverso lezioni frontali in aula.</w:t>
      </w:r>
      <w:r w:rsidRPr="00A4050C">
        <w:rPr>
          <w:szCs w:val="18"/>
        </w:rPr>
        <w:t xml:space="preserve"> Compatibilmente con il numero di frequentanti</w:t>
      </w:r>
      <w:r w:rsidR="00F067B3" w:rsidRPr="00A4050C">
        <w:rPr>
          <w:szCs w:val="18"/>
        </w:rPr>
        <w:t>, durante l’anno</w:t>
      </w:r>
      <w:r w:rsidRPr="00A4050C">
        <w:rPr>
          <w:szCs w:val="18"/>
        </w:rPr>
        <w:t xml:space="preserve"> potranno essere</w:t>
      </w:r>
      <w:r w:rsidR="009C64C7" w:rsidRPr="00A4050C">
        <w:rPr>
          <w:szCs w:val="18"/>
        </w:rPr>
        <w:t xml:space="preserve"> proposte attività didattiche di </w:t>
      </w:r>
      <w:r w:rsidR="00855111" w:rsidRPr="00A4050C">
        <w:rPr>
          <w:szCs w:val="18"/>
        </w:rPr>
        <w:t>piccolo gruppo</w:t>
      </w:r>
      <w:r w:rsidRPr="00A4050C">
        <w:rPr>
          <w:szCs w:val="18"/>
        </w:rPr>
        <w:t>.</w:t>
      </w:r>
      <w:r w:rsidR="00F067B3" w:rsidRPr="00A4050C">
        <w:rPr>
          <w:szCs w:val="18"/>
        </w:rPr>
        <w:t xml:space="preserve"> Nel semestre primaverile potrà essere proposto un ciclo di esercitazioni facoltativo su un tema di rilevante interesse disciplinare. </w:t>
      </w:r>
      <w:r w:rsidR="00A57087" w:rsidRPr="00A4050C">
        <w:rPr>
          <w:szCs w:val="18"/>
        </w:rPr>
        <w:t>Tutte le indicazioni relative alle esercitazioni e ad eventuali altri</w:t>
      </w:r>
      <w:r w:rsidR="00F067B3" w:rsidRPr="00A4050C">
        <w:rPr>
          <w:szCs w:val="18"/>
        </w:rPr>
        <w:t xml:space="preserve"> interventi esterni verranno rese disponibili sulla piattaforma Blackboard.</w:t>
      </w:r>
    </w:p>
    <w:p w14:paraId="7AD56AB3" w14:textId="77777777" w:rsidR="00677CE3" w:rsidRPr="00A4050C" w:rsidRDefault="00677CE3" w:rsidP="00677CE3">
      <w:pPr>
        <w:pStyle w:val="Testo2"/>
        <w:rPr>
          <w:szCs w:val="18"/>
        </w:rPr>
      </w:pPr>
    </w:p>
    <w:p w14:paraId="686B4D36" w14:textId="77777777" w:rsidR="00AB5F9A" w:rsidRPr="00A4050C" w:rsidRDefault="00AB5F9A" w:rsidP="00677CE3">
      <w:pPr>
        <w:spacing w:before="240" w:after="120" w:line="220" w:lineRule="exact"/>
        <w:rPr>
          <w:b/>
          <w:i/>
          <w:sz w:val="18"/>
          <w:szCs w:val="18"/>
        </w:rPr>
      </w:pPr>
    </w:p>
    <w:p w14:paraId="777DF7F1" w14:textId="77777777" w:rsidR="00677CE3" w:rsidRPr="00A4050C" w:rsidRDefault="00677CE3" w:rsidP="00677CE3">
      <w:pPr>
        <w:spacing w:before="240" w:after="120" w:line="220" w:lineRule="exact"/>
        <w:rPr>
          <w:b/>
          <w:i/>
          <w:sz w:val="18"/>
          <w:szCs w:val="18"/>
        </w:rPr>
      </w:pPr>
      <w:r w:rsidRPr="00A4050C">
        <w:rPr>
          <w:b/>
          <w:i/>
          <w:sz w:val="18"/>
          <w:szCs w:val="18"/>
        </w:rPr>
        <w:t xml:space="preserve">METODO </w:t>
      </w:r>
      <w:r w:rsidR="0056414E" w:rsidRPr="00A4050C">
        <w:rPr>
          <w:b/>
          <w:i/>
          <w:sz w:val="18"/>
          <w:szCs w:val="18"/>
        </w:rPr>
        <w:t xml:space="preserve">E CRITERI </w:t>
      </w:r>
      <w:r w:rsidRPr="00A4050C">
        <w:rPr>
          <w:b/>
          <w:i/>
          <w:sz w:val="18"/>
          <w:szCs w:val="18"/>
        </w:rPr>
        <w:t>DI VALUTAZIONE</w:t>
      </w:r>
    </w:p>
    <w:p w14:paraId="369DC4E6" w14:textId="77777777" w:rsidR="007739F2" w:rsidRPr="00A4050C" w:rsidRDefault="00677CE3" w:rsidP="00677CE3">
      <w:pPr>
        <w:pStyle w:val="Testo2"/>
        <w:rPr>
          <w:szCs w:val="18"/>
        </w:rPr>
      </w:pPr>
      <w:r w:rsidRPr="00A4050C">
        <w:rPr>
          <w:szCs w:val="18"/>
        </w:rPr>
        <w:t>I risultati di apprendimento acquisiti dallo studente sono verificati attraverso un esame orale. Le domande saranno dirette ad accertare la capacità di esprimersi dialetticamente con correttezza e proprietà e di manifestare la padronanza delle successioni cronologiche. L</w:t>
      </w:r>
      <w:r w:rsidR="003200ED" w:rsidRPr="00A4050C">
        <w:rPr>
          <w:szCs w:val="18"/>
        </w:rPr>
        <w:t>’esame si svolge dinanzi a una c</w:t>
      </w:r>
      <w:r w:rsidRPr="00A4050C">
        <w:rPr>
          <w:szCs w:val="18"/>
        </w:rPr>
        <w:t>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  <w:r w:rsidR="00583649" w:rsidRPr="00A4050C">
        <w:rPr>
          <w:szCs w:val="18"/>
        </w:rPr>
        <w:t xml:space="preserve"> Si specifica che,</w:t>
      </w:r>
      <w:r w:rsidR="00583649" w:rsidRPr="00A4050C">
        <w:rPr>
          <w:b/>
          <w:szCs w:val="18"/>
        </w:rPr>
        <w:t xml:space="preserve"> per gli studenti che avranno la possibilità di frequentare con continuità il corso</w:t>
      </w:r>
      <w:r w:rsidR="00583649" w:rsidRPr="00A4050C">
        <w:rPr>
          <w:szCs w:val="18"/>
        </w:rPr>
        <w:t>, la prova orale consiste generalmente in tre domande sul primo modulo del corso e due domande sul secondo modulo</w:t>
      </w:r>
      <w:r w:rsidR="00ED0992" w:rsidRPr="00A4050C">
        <w:rPr>
          <w:szCs w:val="18"/>
        </w:rPr>
        <w:t xml:space="preserve">. La valutazione di ciascuna domanda sarà decisa singolarmente in base alla tipologia dell’argomento. I trenta punti complessivi saranno quindi distribuiti fra le cinque domande in base al grado di difficoltà di ciasuna, </w:t>
      </w:r>
      <w:r w:rsidR="00583649" w:rsidRPr="00A4050C">
        <w:rPr>
          <w:szCs w:val="18"/>
        </w:rPr>
        <w:t>con la possibili</w:t>
      </w:r>
      <w:r w:rsidR="00B72DAB" w:rsidRPr="00A4050C">
        <w:rPr>
          <w:szCs w:val="18"/>
        </w:rPr>
        <w:t>tà di attribuire la lode nel caso la commissione ritenga</w:t>
      </w:r>
      <w:r w:rsidR="00583649" w:rsidRPr="00A4050C">
        <w:rPr>
          <w:szCs w:val="18"/>
        </w:rPr>
        <w:t xml:space="preserve"> la performance dello studente </w:t>
      </w:r>
      <w:r w:rsidR="00B72DAB" w:rsidRPr="00A4050C">
        <w:rPr>
          <w:szCs w:val="18"/>
        </w:rPr>
        <w:t>eccellente</w:t>
      </w:r>
      <w:r w:rsidR="00583649" w:rsidRPr="00A4050C">
        <w:rPr>
          <w:szCs w:val="18"/>
        </w:rPr>
        <w:t xml:space="preserve">. </w:t>
      </w:r>
      <w:r w:rsidR="00583649" w:rsidRPr="00A4050C">
        <w:rPr>
          <w:b/>
          <w:szCs w:val="18"/>
        </w:rPr>
        <w:t>Per gli studenti che non avranno la possibilità di frequentare con continuità</w:t>
      </w:r>
      <w:r w:rsidR="00583649" w:rsidRPr="00A4050C">
        <w:rPr>
          <w:szCs w:val="18"/>
        </w:rPr>
        <w:t xml:space="preserve"> si prevedono sempre cinque domande</w:t>
      </w:r>
      <w:r w:rsidR="00B72DAB" w:rsidRPr="00A4050C">
        <w:rPr>
          <w:szCs w:val="18"/>
        </w:rPr>
        <w:t xml:space="preserve"> di massima,</w:t>
      </w:r>
      <w:r w:rsidR="00583649" w:rsidRPr="00A4050C">
        <w:rPr>
          <w:szCs w:val="18"/>
        </w:rPr>
        <w:t xml:space="preserve"> opportunamente distr</w:t>
      </w:r>
      <w:r w:rsidR="007739F2" w:rsidRPr="00A4050C">
        <w:rPr>
          <w:szCs w:val="18"/>
        </w:rPr>
        <w:t>ibuite fra i testi in programma</w:t>
      </w:r>
      <w:r w:rsidR="00B72DAB" w:rsidRPr="00A4050C">
        <w:rPr>
          <w:szCs w:val="18"/>
        </w:rPr>
        <w:t>,</w:t>
      </w:r>
      <w:r w:rsidR="007739F2" w:rsidRPr="00A4050C">
        <w:rPr>
          <w:szCs w:val="18"/>
        </w:rPr>
        <w:t xml:space="preserve"> </w:t>
      </w:r>
      <w:r w:rsidR="00E81AC7" w:rsidRPr="00A4050C">
        <w:rPr>
          <w:szCs w:val="18"/>
        </w:rPr>
        <w:t>valutate secondo</w:t>
      </w:r>
      <w:r w:rsidR="00192DE3" w:rsidRPr="00A4050C">
        <w:rPr>
          <w:szCs w:val="18"/>
        </w:rPr>
        <w:t xml:space="preserve"> gli stessi criteri già esposti</w:t>
      </w:r>
      <w:r w:rsidR="00D702DA" w:rsidRPr="00A4050C">
        <w:rPr>
          <w:szCs w:val="18"/>
        </w:rPr>
        <w:t>.</w:t>
      </w:r>
    </w:p>
    <w:p w14:paraId="5E3A0D6B" w14:textId="38A29F43" w:rsidR="000403DE" w:rsidRPr="00A4050C" w:rsidRDefault="008E6EFC" w:rsidP="00A4050C">
      <w:pPr>
        <w:pStyle w:val="Testo2"/>
        <w:rPr>
          <w:szCs w:val="18"/>
        </w:rPr>
      </w:pPr>
      <w:r w:rsidRPr="00A4050C">
        <w:rPr>
          <w:b/>
          <w:szCs w:val="18"/>
        </w:rPr>
        <w:t>A</w:t>
      </w:r>
      <w:r w:rsidR="00677CE3" w:rsidRPr="00A4050C">
        <w:rPr>
          <w:b/>
          <w:szCs w:val="18"/>
        </w:rPr>
        <w:t xml:space="preserve">gli studenti </w:t>
      </w:r>
      <w:r w:rsidR="00A57087" w:rsidRPr="00A4050C">
        <w:rPr>
          <w:b/>
          <w:szCs w:val="18"/>
        </w:rPr>
        <w:t>che avranno la possibilità di frequentare con continuità il corso</w:t>
      </w:r>
      <w:r w:rsidR="00A57087" w:rsidRPr="00A4050C">
        <w:rPr>
          <w:szCs w:val="18"/>
        </w:rPr>
        <w:t>,</w:t>
      </w:r>
      <w:r w:rsidR="00677CE3" w:rsidRPr="00A4050C">
        <w:rPr>
          <w:szCs w:val="18"/>
        </w:rPr>
        <w:t xml:space="preserve"> </w:t>
      </w:r>
      <w:r w:rsidR="00A57087" w:rsidRPr="00A4050C">
        <w:rPr>
          <w:szCs w:val="18"/>
        </w:rPr>
        <w:t xml:space="preserve">verrano </w:t>
      </w:r>
      <w:r w:rsidR="00D702DA" w:rsidRPr="00A4050C">
        <w:rPr>
          <w:szCs w:val="18"/>
        </w:rPr>
        <w:t xml:space="preserve"> inoltre </w:t>
      </w:r>
      <w:r w:rsidR="00A57087" w:rsidRPr="00A4050C">
        <w:rPr>
          <w:szCs w:val="18"/>
        </w:rPr>
        <w:t xml:space="preserve">messe a disposizione due verifiche </w:t>
      </w:r>
      <w:r w:rsidR="00D702DA" w:rsidRPr="00A4050C">
        <w:rPr>
          <w:szCs w:val="18"/>
        </w:rPr>
        <w:t>parziali</w:t>
      </w:r>
      <w:r w:rsidR="00A57087" w:rsidRPr="00A4050C">
        <w:rPr>
          <w:szCs w:val="18"/>
        </w:rPr>
        <w:t xml:space="preserve"> utili</w:t>
      </w:r>
      <w:r w:rsidR="00677CE3" w:rsidRPr="00A4050C">
        <w:rPr>
          <w:szCs w:val="18"/>
        </w:rPr>
        <w:t xml:space="preserve"> ad appurare il livello di conoscenza acquisito durante l’anno</w:t>
      </w:r>
      <w:r w:rsidR="00A57087" w:rsidRPr="00A4050C">
        <w:rPr>
          <w:szCs w:val="18"/>
        </w:rPr>
        <w:t xml:space="preserve"> e basate sugli appunti e sulla bibliografia indicata nella sezione “bibliografia”</w:t>
      </w:r>
      <w:r w:rsidR="00677CE3" w:rsidRPr="00A4050C">
        <w:rPr>
          <w:szCs w:val="18"/>
        </w:rPr>
        <w:t xml:space="preserve">. </w:t>
      </w:r>
      <w:r w:rsidR="00D702DA" w:rsidRPr="00A4050C">
        <w:rPr>
          <w:szCs w:val="18"/>
        </w:rPr>
        <w:t>L</w:t>
      </w:r>
      <w:r w:rsidR="00192DE3" w:rsidRPr="00A4050C">
        <w:rPr>
          <w:szCs w:val="18"/>
        </w:rPr>
        <w:t>a prima prova parziale (scritta)</w:t>
      </w:r>
      <w:r w:rsidR="00D702DA" w:rsidRPr="00A4050C">
        <w:rPr>
          <w:szCs w:val="18"/>
        </w:rPr>
        <w:t xml:space="preserve"> si terrà durante il periodo d’esame invernale e accerterà le conoscenze relative al primo modulo, mentre la seconda prova (orale) verrà prevista a fine maggio </w:t>
      </w:r>
      <w:r w:rsidR="00DC004F">
        <w:rPr>
          <w:szCs w:val="18"/>
        </w:rPr>
        <w:t>2023</w:t>
      </w:r>
      <w:r w:rsidR="00D702DA" w:rsidRPr="00A4050C">
        <w:rPr>
          <w:szCs w:val="18"/>
        </w:rPr>
        <w:t xml:space="preserve">, prima dell’apertura della sessione estiva. </w:t>
      </w:r>
      <w:r w:rsidR="00A57087" w:rsidRPr="00A4050C">
        <w:rPr>
          <w:szCs w:val="18"/>
        </w:rPr>
        <w:t xml:space="preserve">La prima prova di verifica </w:t>
      </w:r>
      <w:r w:rsidR="00D702DA" w:rsidRPr="00A4050C">
        <w:rPr>
          <w:szCs w:val="18"/>
        </w:rPr>
        <w:t>consiste in un test composto da cinque</w:t>
      </w:r>
      <w:r w:rsidR="00DB5B55" w:rsidRPr="00A4050C">
        <w:rPr>
          <w:szCs w:val="18"/>
        </w:rPr>
        <w:t xml:space="preserve"> domande a risposta aperta</w:t>
      </w:r>
      <w:r w:rsidR="00D702DA" w:rsidRPr="00A4050C">
        <w:rPr>
          <w:szCs w:val="18"/>
        </w:rPr>
        <w:t>. A ciascuna domanda a risposta aperta potrà essere as</w:t>
      </w:r>
      <w:r w:rsidR="00C03811" w:rsidRPr="00A4050C">
        <w:rPr>
          <w:szCs w:val="18"/>
        </w:rPr>
        <w:t>segnato un massimo di sei punti sui complessivi trenta</w:t>
      </w:r>
      <w:r w:rsidR="00D702DA" w:rsidRPr="00A4050C">
        <w:rPr>
          <w:szCs w:val="18"/>
        </w:rPr>
        <w:t>.</w:t>
      </w:r>
      <w:r w:rsidR="00C03811" w:rsidRPr="00A4050C">
        <w:rPr>
          <w:szCs w:val="18"/>
        </w:rPr>
        <w:t xml:space="preserve"> </w:t>
      </w:r>
      <w:r w:rsidR="00D702DA" w:rsidRPr="00A4050C">
        <w:rPr>
          <w:szCs w:val="18"/>
        </w:rPr>
        <w:t xml:space="preserve">La seconda prova di verifica consisterà in un esame orale. </w:t>
      </w:r>
      <w:r w:rsidRPr="00A4050C">
        <w:rPr>
          <w:szCs w:val="18"/>
        </w:rPr>
        <w:t>In linea di massima, allo</w:t>
      </w:r>
      <w:r w:rsidR="00D702DA" w:rsidRPr="00A4050C">
        <w:rPr>
          <w:szCs w:val="18"/>
        </w:rPr>
        <w:t xml:space="preserve"> studente verrà chie</w:t>
      </w:r>
      <w:r w:rsidRPr="00A4050C">
        <w:rPr>
          <w:szCs w:val="18"/>
        </w:rPr>
        <w:t xml:space="preserve">sto di rispondere a </w:t>
      </w:r>
      <w:r w:rsidR="00AA03CD" w:rsidRPr="00A4050C">
        <w:rPr>
          <w:szCs w:val="18"/>
        </w:rPr>
        <w:t>tre</w:t>
      </w:r>
      <w:r w:rsidRPr="00A4050C">
        <w:rPr>
          <w:szCs w:val="18"/>
        </w:rPr>
        <w:t xml:space="preserve"> domande</w:t>
      </w:r>
      <w:r w:rsidR="00192DE3" w:rsidRPr="00A4050C">
        <w:rPr>
          <w:szCs w:val="18"/>
        </w:rPr>
        <w:t xml:space="preserve"> e, come per gli esami orali, i trenta punti a disposizione </w:t>
      </w:r>
      <w:r w:rsidR="00DA16E1" w:rsidRPr="00A4050C">
        <w:rPr>
          <w:szCs w:val="18"/>
        </w:rPr>
        <w:t xml:space="preserve">saranno </w:t>
      </w:r>
      <w:r w:rsidR="00192DE3" w:rsidRPr="00A4050C">
        <w:rPr>
          <w:szCs w:val="18"/>
        </w:rPr>
        <w:t>distribuiti fra le domande in base al grado di difficoltà di ciasuna</w:t>
      </w:r>
      <w:r w:rsidRPr="00A4050C">
        <w:rPr>
          <w:szCs w:val="18"/>
        </w:rPr>
        <w:t>.</w:t>
      </w:r>
      <w:r w:rsidR="00D702DA" w:rsidRPr="00A4050C">
        <w:rPr>
          <w:szCs w:val="18"/>
        </w:rPr>
        <w:t xml:space="preserve"> </w:t>
      </w:r>
      <w:r w:rsidRPr="00A4050C">
        <w:rPr>
          <w:rFonts w:cs="Times"/>
          <w:szCs w:val="18"/>
        </w:rPr>
        <w:t>È</w:t>
      </w:r>
      <w:r w:rsidRPr="00A4050C">
        <w:rPr>
          <w:szCs w:val="18"/>
        </w:rPr>
        <w:t xml:space="preserve"> sempre a discrezione del docente la possibilità di attribuire la lode in caso di performance giudicate eccellenti.</w:t>
      </w:r>
      <w:r w:rsidR="00192DE3" w:rsidRPr="00A4050C">
        <w:rPr>
          <w:szCs w:val="18"/>
        </w:rPr>
        <w:t xml:space="preserve"> Il voto finale sarà il risultato della media ponderata fra il voto del primo parziale (60%) e il voto del secondo parziale (40%). </w:t>
      </w:r>
      <w:r w:rsidR="00A57087" w:rsidRPr="00A4050C">
        <w:rPr>
          <w:szCs w:val="18"/>
        </w:rPr>
        <w:t xml:space="preserve">Avranno accesso alla seconda prova di verifica solamente gli studenti che abbiano </w:t>
      </w:r>
      <w:r w:rsidRPr="00A4050C">
        <w:rPr>
          <w:szCs w:val="18"/>
        </w:rPr>
        <w:t>ottenuto una valutazione minima di 18/30  nella</w:t>
      </w:r>
      <w:r w:rsidR="00A57087" w:rsidRPr="00A4050C">
        <w:rPr>
          <w:szCs w:val="18"/>
        </w:rPr>
        <w:t xml:space="preserve"> prima prova invernale. Gli studenti che per motivate ragioni non possano sostenere la seconda prova orale nella data indicata, potranno completare l’esame</w:t>
      </w:r>
      <w:r w:rsidR="00DA07EC" w:rsidRPr="00A4050C">
        <w:rPr>
          <w:szCs w:val="18"/>
        </w:rPr>
        <w:t xml:space="preserve"> in uno </w:t>
      </w:r>
      <w:r w:rsidR="00DB5B55" w:rsidRPr="00A4050C">
        <w:rPr>
          <w:szCs w:val="18"/>
        </w:rPr>
        <w:t>degli</w:t>
      </w:r>
      <w:r w:rsidR="0013056A" w:rsidRPr="00A4050C">
        <w:rPr>
          <w:szCs w:val="18"/>
        </w:rPr>
        <w:t xml:space="preserve"> ap</w:t>
      </w:r>
      <w:r w:rsidR="00E50DAC" w:rsidRPr="00A4050C">
        <w:rPr>
          <w:szCs w:val="18"/>
        </w:rPr>
        <w:t>pelli della sessione estiva 202</w:t>
      </w:r>
      <w:r w:rsidR="00DC004F">
        <w:rPr>
          <w:szCs w:val="18"/>
        </w:rPr>
        <w:t>3</w:t>
      </w:r>
      <w:r w:rsidR="0013056A" w:rsidRPr="00A4050C">
        <w:rPr>
          <w:szCs w:val="18"/>
        </w:rPr>
        <w:t>.</w:t>
      </w:r>
      <w:r w:rsidR="00BE13EE" w:rsidRPr="00A4050C">
        <w:rPr>
          <w:szCs w:val="18"/>
        </w:rPr>
        <w:t xml:space="preserve"> </w:t>
      </w:r>
    </w:p>
    <w:p w14:paraId="1738E3CC" w14:textId="77777777" w:rsidR="000403DE" w:rsidRPr="00A4050C" w:rsidRDefault="000403DE" w:rsidP="000403DE">
      <w:pPr>
        <w:pStyle w:val="Testo2"/>
        <w:ind w:firstLine="0"/>
        <w:rPr>
          <w:szCs w:val="18"/>
        </w:rPr>
      </w:pPr>
    </w:p>
    <w:p w14:paraId="7BE9B2B0" w14:textId="77777777" w:rsidR="00677CE3" w:rsidRPr="00A4050C" w:rsidRDefault="00677CE3" w:rsidP="00677CE3">
      <w:pPr>
        <w:spacing w:before="240" w:after="120"/>
        <w:rPr>
          <w:b/>
          <w:i/>
          <w:sz w:val="18"/>
          <w:szCs w:val="18"/>
        </w:rPr>
      </w:pPr>
      <w:r w:rsidRPr="00A4050C">
        <w:rPr>
          <w:b/>
          <w:i/>
          <w:sz w:val="18"/>
          <w:szCs w:val="18"/>
        </w:rPr>
        <w:t>AVVERTENZE</w:t>
      </w:r>
      <w:r w:rsidR="00C851FF" w:rsidRPr="00A4050C">
        <w:rPr>
          <w:b/>
          <w:i/>
          <w:sz w:val="18"/>
          <w:szCs w:val="18"/>
        </w:rPr>
        <w:t xml:space="preserve"> E </w:t>
      </w:r>
      <w:r w:rsidR="003200ED" w:rsidRPr="00A4050C">
        <w:rPr>
          <w:b/>
          <w:i/>
          <w:sz w:val="18"/>
          <w:szCs w:val="18"/>
        </w:rPr>
        <w:t>PREREQUISITI</w:t>
      </w:r>
    </w:p>
    <w:p w14:paraId="4F78F217" w14:textId="14B8F04C" w:rsidR="008776DB" w:rsidRDefault="008776DB" w:rsidP="008776DB">
      <w:pPr>
        <w:spacing w:line="220" w:lineRule="exact"/>
        <w:rPr>
          <w:i/>
          <w:sz w:val="18"/>
        </w:rPr>
      </w:pPr>
      <w:r w:rsidRPr="008853EA">
        <w:rPr>
          <w:i/>
          <w:sz w:val="18"/>
        </w:rPr>
        <w:lastRenderedPageBreak/>
        <w:t>Nel caso in cui la situazione sanitaria relativa alla pandemia di Co</w:t>
      </w:r>
      <w:r w:rsidR="000403DE">
        <w:rPr>
          <w:i/>
          <w:sz w:val="18"/>
        </w:rPr>
        <w:t>vid-19 non dovesse consentire la</w:t>
      </w:r>
      <w:r w:rsidRPr="008853EA">
        <w:rPr>
          <w:i/>
          <w:sz w:val="18"/>
        </w:rPr>
        <w:t xml:space="preserve"> didattica in presenza, sarà garantita l’erogazione a distanza dell’insegnamento e degli esami di profitto con modalità che verranno comunicate in tempo utile agli studenti.</w:t>
      </w:r>
    </w:p>
    <w:p w14:paraId="15E74FB4" w14:textId="65E979CA" w:rsidR="001D4847" w:rsidRPr="00A4050C" w:rsidRDefault="001D4847" w:rsidP="008776DB">
      <w:pPr>
        <w:spacing w:line="220" w:lineRule="exact"/>
        <w:rPr>
          <w:b/>
          <w:bCs/>
          <w:i/>
          <w:sz w:val="18"/>
        </w:rPr>
      </w:pPr>
    </w:p>
    <w:p w14:paraId="74AFD1A7" w14:textId="75C4394A" w:rsidR="001D4847" w:rsidRPr="00A4050C" w:rsidRDefault="001D4847" w:rsidP="001D4847">
      <w:pPr>
        <w:pStyle w:val="Testo2"/>
        <w:spacing w:before="120"/>
        <w:rPr>
          <w:rFonts w:ascii="Times New Roman" w:hAnsi="Times New Roman"/>
          <w:b/>
          <w:bCs/>
          <w:i/>
          <w:sz w:val="20"/>
        </w:rPr>
      </w:pPr>
      <w:r w:rsidRPr="00A4050C">
        <w:rPr>
          <w:rFonts w:ascii="Times New Roman" w:hAnsi="Times New Roman"/>
          <w:b/>
          <w:bCs/>
          <w:i/>
          <w:sz w:val="20"/>
        </w:rPr>
        <w:t>Orario e luogo di ricevimento</w:t>
      </w:r>
      <w:bookmarkStart w:id="0" w:name="_GoBack"/>
      <w:bookmarkEnd w:id="0"/>
    </w:p>
    <w:p w14:paraId="48F22C93" w14:textId="77777777" w:rsidR="001D4847" w:rsidRPr="00A4050C" w:rsidRDefault="001D4847" w:rsidP="008776DB">
      <w:pPr>
        <w:spacing w:line="220" w:lineRule="exact"/>
        <w:rPr>
          <w:i/>
          <w:sz w:val="18"/>
          <w:szCs w:val="18"/>
        </w:rPr>
      </w:pPr>
    </w:p>
    <w:p w14:paraId="4476D447" w14:textId="77777777" w:rsidR="001D4847" w:rsidRPr="00A4050C" w:rsidRDefault="001D4847" w:rsidP="001D4847">
      <w:pPr>
        <w:pStyle w:val="Testo2"/>
        <w:ind w:firstLine="0"/>
        <w:rPr>
          <w:szCs w:val="18"/>
        </w:rPr>
      </w:pPr>
      <w:r w:rsidRPr="00A4050C">
        <w:rPr>
          <w:szCs w:val="18"/>
        </w:rPr>
        <w:t xml:space="preserve">La professoressa Cristina Bon e il professor Mario Scazzoso ricevono gli studenti negli orari e secondo le modalità indicate sulla pagina del docente. </w:t>
      </w:r>
    </w:p>
    <w:p w14:paraId="1DBA7220" w14:textId="77777777" w:rsidR="001D4847" w:rsidRPr="00A4050C" w:rsidRDefault="001D4847" w:rsidP="001D4847">
      <w:pPr>
        <w:pStyle w:val="Testo2"/>
        <w:ind w:firstLine="0"/>
        <w:rPr>
          <w:szCs w:val="18"/>
        </w:rPr>
      </w:pPr>
      <w:r w:rsidRPr="00A4050C">
        <w:rPr>
          <w:szCs w:val="18"/>
        </w:rPr>
        <w:t>Oltre al ricevimento in presenza, i docenti sono disponibili a ricevere gli studenti anche da remoto, attraverso piattaforma Teams. In quest’ultimo caso il ricevimento va concordato via email. (</w:t>
      </w:r>
      <w:hyperlink r:id="rId12" w:history="1">
        <w:r w:rsidRPr="00A4050C">
          <w:rPr>
            <w:rStyle w:val="Collegamentoipertestuale"/>
            <w:szCs w:val="18"/>
          </w:rPr>
          <w:t>cristina.bon@unicatt.it</w:t>
        </w:r>
      </w:hyperlink>
      <w:r w:rsidRPr="00A4050C">
        <w:rPr>
          <w:szCs w:val="18"/>
        </w:rPr>
        <w:t xml:space="preserve">; </w:t>
      </w:r>
      <w:hyperlink r:id="rId13" w:history="1">
        <w:r w:rsidRPr="00A4050C">
          <w:rPr>
            <w:rStyle w:val="Collegamentoipertestuale"/>
            <w:szCs w:val="18"/>
          </w:rPr>
          <w:t>mario.scazzoso@unicatt.it</w:t>
        </w:r>
      </w:hyperlink>
      <w:r w:rsidRPr="00A4050C">
        <w:rPr>
          <w:szCs w:val="18"/>
        </w:rPr>
        <w:t xml:space="preserve">) </w:t>
      </w:r>
    </w:p>
    <w:p w14:paraId="6DEC2DCD" w14:textId="77777777" w:rsidR="008776DB" w:rsidRPr="00A4050C" w:rsidRDefault="008776DB" w:rsidP="00677CE3">
      <w:pPr>
        <w:spacing w:before="240" w:after="120"/>
        <w:rPr>
          <w:b/>
          <w:i/>
          <w:sz w:val="18"/>
          <w:szCs w:val="18"/>
        </w:rPr>
      </w:pPr>
    </w:p>
    <w:sectPr w:rsidR="008776DB" w:rsidRPr="00A4050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C1"/>
    <w:rsid w:val="000403DE"/>
    <w:rsid w:val="00044E74"/>
    <w:rsid w:val="000650D7"/>
    <w:rsid w:val="0007720D"/>
    <w:rsid w:val="000B0785"/>
    <w:rsid w:val="00110E7B"/>
    <w:rsid w:val="0011214B"/>
    <w:rsid w:val="00121B14"/>
    <w:rsid w:val="0013056A"/>
    <w:rsid w:val="00192DE3"/>
    <w:rsid w:val="001D4847"/>
    <w:rsid w:val="00256AF2"/>
    <w:rsid w:val="0028442A"/>
    <w:rsid w:val="002A527B"/>
    <w:rsid w:val="002B231B"/>
    <w:rsid w:val="002C249B"/>
    <w:rsid w:val="002C79B9"/>
    <w:rsid w:val="002F0A35"/>
    <w:rsid w:val="003200ED"/>
    <w:rsid w:val="003E5F6E"/>
    <w:rsid w:val="00470065"/>
    <w:rsid w:val="00492BE8"/>
    <w:rsid w:val="004C1272"/>
    <w:rsid w:val="00547115"/>
    <w:rsid w:val="00552FAC"/>
    <w:rsid w:val="0056414E"/>
    <w:rsid w:val="00583649"/>
    <w:rsid w:val="006558DA"/>
    <w:rsid w:val="00677CE3"/>
    <w:rsid w:val="00723A92"/>
    <w:rsid w:val="00727A43"/>
    <w:rsid w:val="00761B7A"/>
    <w:rsid w:val="007626BD"/>
    <w:rsid w:val="007739F2"/>
    <w:rsid w:val="00855111"/>
    <w:rsid w:val="008776DB"/>
    <w:rsid w:val="008E6EFC"/>
    <w:rsid w:val="00902B20"/>
    <w:rsid w:val="0095351F"/>
    <w:rsid w:val="009668CD"/>
    <w:rsid w:val="009B7632"/>
    <w:rsid w:val="009C5D7B"/>
    <w:rsid w:val="009C64C7"/>
    <w:rsid w:val="009D460C"/>
    <w:rsid w:val="00A13306"/>
    <w:rsid w:val="00A21A04"/>
    <w:rsid w:val="00A3321D"/>
    <w:rsid w:val="00A4050C"/>
    <w:rsid w:val="00A55AF7"/>
    <w:rsid w:val="00A57087"/>
    <w:rsid w:val="00AA03CD"/>
    <w:rsid w:val="00AB3E97"/>
    <w:rsid w:val="00AB5F9A"/>
    <w:rsid w:val="00AB72B4"/>
    <w:rsid w:val="00B14BEE"/>
    <w:rsid w:val="00B257F5"/>
    <w:rsid w:val="00B72DAB"/>
    <w:rsid w:val="00B93A68"/>
    <w:rsid w:val="00BD2204"/>
    <w:rsid w:val="00BD38A2"/>
    <w:rsid w:val="00BE13EE"/>
    <w:rsid w:val="00BE59D2"/>
    <w:rsid w:val="00C00858"/>
    <w:rsid w:val="00C03811"/>
    <w:rsid w:val="00C424CC"/>
    <w:rsid w:val="00C72A93"/>
    <w:rsid w:val="00C851FF"/>
    <w:rsid w:val="00D12A46"/>
    <w:rsid w:val="00D67C87"/>
    <w:rsid w:val="00D702DA"/>
    <w:rsid w:val="00D71D8C"/>
    <w:rsid w:val="00D953B4"/>
    <w:rsid w:val="00DA07EC"/>
    <w:rsid w:val="00DA16E1"/>
    <w:rsid w:val="00DB5B55"/>
    <w:rsid w:val="00DC004F"/>
    <w:rsid w:val="00E1789F"/>
    <w:rsid w:val="00E46F61"/>
    <w:rsid w:val="00E50DAC"/>
    <w:rsid w:val="00E81AC7"/>
    <w:rsid w:val="00E839FD"/>
    <w:rsid w:val="00ED0992"/>
    <w:rsid w:val="00EF1853"/>
    <w:rsid w:val="00F067B3"/>
    <w:rsid w:val="00F15E67"/>
    <w:rsid w:val="00F240C1"/>
    <w:rsid w:val="00F3266D"/>
    <w:rsid w:val="00F81FFE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B087"/>
  <w15:docId w15:val="{0E4FCFCC-811C-4253-A993-5117B0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13306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uiPriority w:val="99"/>
    <w:locked/>
    <w:rsid w:val="001D484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lombo-paolo/storia-costituzionale-della-monarchia-italiana-9788842063414-174184.html?search_string=colombo%20Storia%20costituzionale%20della%20monarchia%20italiana&amp;search_results=1" TargetMode="External"/><Relationship Id="rId13" Type="http://schemas.openxmlformats.org/officeDocument/2006/relationships/hyperlink" Target="mailto:mario.scazzoso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paolo-colombo/governo-9788815093608-208288.html?search_string=colombo%20governo&amp;search_results=2" TargetMode="External"/><Relationship Id="rId12" Type="http://schemas.openxmlformats.org/officeDocument/2006/relationships/hyperlink" Target="mailto:cristina.bon@unicat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paolo-colombo/governo-9788815093608-208288.html?search_string=colombo%20governo&amp;search_results=2" TargetMode="External"/><Relationship Id="rId11" Type="http://schemas.openxmlformats.org/officeDocument/2006/relationships/hyperlink" Target="https://librerie.unicatt.it/scheda-libro/guido-abbattista/la-rivoluzione-americana-9788858144022-694266.html" TargetMode="External"/><Relationship Id="rId5" Type="http://schemas.openxmlformats.org/officeDocument/2006/relationships/hyperlink" Target="https://librerie.unicatt.it/scheda-libro/colombo-paolo/storia-costituzionale-della-monarchia-italiana-9788842063414-174184.html?search_string=colombo%20Storia%20costituzionale%20della%20monarchia%20italiana&amp;search_results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?search_string=bon%20Alla%20ricerca%20di%20una%20pi%C3%B9%20perfetta%20Unione.&amp;search_results=1" TargetMode="External"/><Relationship Id="rId4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?search_string=bon%20Alla%20ricerca%20di%20una%20pi%C3%B9%20perfetta%20Unione.&amp;search_results=1" TargetMode="External"/><Relationship Id="rId9" Type="http://schemas.openxmlformats.org/officeDocument/2006/relationships/hyperlink" Target="https://librerie.unicatt.it/scheda-libro/paolo-colombo/governo-9788815093608-208288.html?search_string=colombo%20governo&amp;search_result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2022-06-17T08:20:00Z</dcterms:created>
  <dcterms:modified xsi:type="dcterms:W3CDTF">2023-01-16T14:14:00Z</dcterms:modified>
</cp:coreProperties>
</file>