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E27A" w14:textId="468C8A1A" w:rsidR="006756D5" w:rsidRDefault="00BE20A9">
      <w:pPr>
        <w:pStyle w:val="Titolo1"/>
      </w:pPr>
      <w:r>
        <w:t>Storia della lettura e della letteratura per l’età evolutiva</w:t>
      </w:r>
      <w:r w:rsidR="009B7198">
        <w:t xml:space="preserve"> </w:t>
      </w:r>
      <w:r w:rsidR="005B6A05">
        <w:t>(semestrale)</w:t>
      </w:r>
    </w:p>
    <w:p w14:paraId="02D32CBA" w14:textId="77777777" w:rsidR="006756D5" w:rsidRDefault="006756D5" w:rsidP="006756D5">
      <w:pPr>
        <w:pStyle w:val="Titolo2"/>
      </w:pPr>
      <w:r>
        <w:t xml:space="preserve">Prof.ssa </w:t>
      </w:r>
      <w:r w:rsidR="005B6A05">
        <w:t>Claudia Alborghetti</w:t>
      </w:r>
      <w:r w:rsidR="001A6E68">
        <w:t xml:space="preserve"> </w:t>
      </w:r>
    </w:p>
    <w:p w14:paraId="7A679D34" w14:textId="77777777" w:rsidR="006756D5" w:rsidRDefault="006756D5" w:rsidP="006756D5">
      <w:pPr>
        <w:spacing w:before="240" w:after="120"/>
        <w:rPr>
          <w:b/>
          <w:sz w:val="18"/>
        </w:rPr>
      </w:pPr>
      <w:r>
        <w:rPr>
          <w:b/>
          <w:i/>
          <w:sz w:val="18"/>
        </w:rPr>
        <w:t>OBIETTIVO DEL CORSO</w:t>
      </w:r>
      <w:r w:rsidR="005B6A05">
        <w:rPr>
          <w:b/>
          <w:i/>
          <w:sz w:val="18"/>
        </w:rPr>
        <w:t xml:space="preserve"> E RISULTATI DI APPRENDIMENTO ATTESI</w:t>
      </w:r>
    </w:p>
    <w:p w14:paraId="7406D897" w14:textId="27BFB73D" w:rsidR="005B6A05" w:rsidRPr="00EF6C94" w:rsidRDefault="005B6A05" w:rsidP="00CF542E">
      <w:r w:rsidRPr="00EF6C94">
        <w:t>L’insegnamento intende p</w:t>
      </w:r>
      <w:r w:rsidR="00CF542E" w:rsidRPr="00EF6C94">
        <w:t>roporre un</w:t>
      </w:r>
      <w:r w:rsidR="00C417B4" w:rsidRPr="00EF6C94">
        <w:t xml:space="preserve"> </w:t>
      </w:r>
      <w:r w:rsidR="007F692B" w:rsidRPr="00EF6C94">
        <w:t>approccio storico, critico-letterario, ed educativo</w:t>
      </w:r>
      <w:r w:rsidRPr="00EF6C94">
        <w:t xml:space="preserve"> attorno al</w:t>
      </w:r>
      <w:r w:rsidR="007C2DEA" w:rsidRPr="00EF6C94">
        <w:t xml:space="preserve">le potenzialità e al </w:t>
      </w:r>
      <w:r w:rsidRPr="00EF6C94">
        <w:t>valore della lettura e della letteratura per l’età evolutiva nella formazione delle nuove generazioni.</w:t>
      </w:r>
    </w:p>
    <w:p w14:paraId="45AFFDA2" w14:textId="77777777" w:rsidR="005B6A05" w:rsidRPr="00EF6C94" w:rsidRDefault="005B6A05" w:rsidP="00CF542E"/>
    <w:p w14:paraId="0BA21588" w14:textId="77777777" w:rsidR="007F692B" w:rsidRPr="00EF6C94" w:rsidRDefault="004057BA" w:rsidP="00CF542E">
      <w:r w:rsidRPr="00EF6C94">
        <w:t>Lo studente giungerà a conoscere il processo di sviluppo storico della scrittura e della lettura e confronterà le problematiche storiche con i cambiamenti intervenuti nell’attuale contesto economico e socio-culturale. Sarà in grado di rilevare gli aspetti fondamentali relativi al dibattito culturale sull’educazione alla lettura oggi. Saprà soffermarsi sulla lettura di una selezione di opere letterarie per ragazzi delle quali sarà in grado di riferirne i contenuti ed elaborare l’analisi critica in merito agli aspetti letterari e alle valenze educative dimostrando autonomia di giudizio ed elaborando iniziali competenze specifiche nel selezionare opere letterarie adatte ai lettori in età evolutiva</w:t>
      </w:r>
      <w:r w:rsidR="007F692B" w:rsidRPr="00EF6C94">
        <w:t>.</w:t>
      </w:r>
    </w:p>
    <w:p w14:paraId="6420C88A" w14:textId="77777777" w:rsidR="006756D5" w:rsidRPr="00EF6C94" w:rsidRDefault="006756D5" w:rsidP="004057BA">
      <w:pPr>
        <w:spacing w:before="240" w:after="120"/>
        <w:rPr>
          <w:b/>
          <w:sz w:val="18"/>
        </w:rPr>
      </w:pPr>
      <w:r w:rsidRPr="00EF6C94">
        <w:rPr>
          <w:b/>
          <w:i/>
          <w:sz w:val="18"/>
        </w:rPr>
        <w:t>PROGRAMMA DEL CORSO</w:t>
      </w:r>
    </w:p>
    <w:p w14:paraId="58BA3092" w14:textId="3B32E8BA" w:rsidR="006756D5" w:rsidRPr="00EF6C94" w:rsidRDefault="004057BA" w:rsidP="00137F07">
      <w:r w:rsidRPr="00EF6C94">
        <w:t>Il corso prevede una discussione critica sul</w:t>
      </w:r>
      <w:r w:rsidR="007C2DEA" w:rsidRPr="00EF6C94">
        <w:t xml:space="preserve">l’evoluzione della lettura e la formazione delle nuove generazioni di lettori </w:t>
      </w:r>
      <w:r w:rsidRPr="00EF6C94">
        <w:t>anche in relazione ai cambiamenti sociali e tecnologici. Saranno affrontati i principali cambiamenti avvenuti nel corso della storia a proposito delle pratiche di lettura e di scrittura. Si prevede la lettura e l’analisi di alcune opere letterarie per l’infanzia nelle quali compaia una rappresentazione letteraria della lettura e dei lettori</w:t>
      </w:r>
      <w:r w:rsidR="00C82FE2" w:rsidRPr="00EF6C94">
        <w:t xml:space="preserve">. </w:t>
      </w:r>
      <w:r w:rsidRPr="00EF6C94">
        <w:t xml:space="preserve">In particolare, uno sguardo sulla costruzione della fiaba come forma ibrida tra oralità e </w:t>
      </w:r>
      <w:r w:rsidR="007C2DEA" w:rsidRPr="00EF6C94">
        <w:t>scrittura narrativa</w:t>
      </w:r>
      <w:r w:rsidRPr="00EF6C94">
        <w:t xml:space="preserve"> </w:t>
      </w:r>
      <w:r w:rsidR="00137F07" w:rsidRPr="00EF6C94">
        <w:t>fornirà lo spunto per un’analisi critica del rapporto triadico tra autore, libro e lettore.</w:t>
      </w:r>
      <w:r w:rsidR="00F27C3C" w:rsidRPr="00EF6C94">
        <w:t xml:space="preserve"> </w:t>
      </w:r>
      <w:r w:rsidR="000F4296" w:rsidRPr="00EF6C94">
        <w:t xml:space="preserve">Si presenteranno anche elementi </w:t>
      </w:r>
      <w:r w:rsidR="00E80BAA" w:rsidRPr="00EF6C94">
        <w:t>utili all’orientamento nel mondo dei progetti di educazione alla lettura e alle riviste specializzate che si occupano di letteratura per l’età evolutiva.</w:t>
      </w:r>
    </w:p>
    <w:p w14:paraId="79E63417" w14:textId="77777777" w:rsidR="00137F07" w:rsidRPr="00053BAF" w:rsidRDefault="00137F07" w:rsidP="00137F07">
      <w:pPr>
        <w:spacing w:before="240" w:after="120"/>
        <w:rPr>
          <w:b/>
          <w:i/>
          <w:sz w:val="18"/>
        </w:rPr>
      </w:pPr>
      <w:r w:rsidRPr="00EF6C94">
        <w:rPr>
          <w:b/>
          <w:i/>
          <w:sz w:val="18"/>
        </w:rPr>
        <w:t>BIBLIOGRAFIA</w:t>
      </w:r>
    </w:p>
    <w:p w14:paraId="0F695B82" w14:textId="77777777" w:rsidR="00137F07" w:rsidRDefault="00137F07" w:rsidP="006756D5">
      <w:pPr>
        <w:tabs>
          <w:tab w:val="clear" w:pos="284"/>
        </w:tabs>
        <w:spacing w:line="240" w:lineRule="atLeast"/>
        <w:ind w:left="284" w:hanging="284"/>
        <w:rPr>
          <w:smallCaps/>
          <w:noProof/>
          <w:spacing w:val="-5"/>
          <w:sz w:val="16"/>
          <w:szCs w:val="18"/>
        </w:rPr>
      </w:pPr>
      <w:r>
        <w:rPr>
          <w:smallCaps/>
          <w:noProof/>
          <w:spacing w:val="-5"/>
          <w:sz w:val="16"/>
          <w:szCs w:val="18"/>
        </w:rPr>
        <w:t xml:space="preserve">A. Chambers, </w:t>
      </w:r>
      <w:r w:rsidRPr="00137F07">
        <w:rPr>
          <w:i/>
          <w:noProof/>
          <w:spacing w:val="-5"/>
          <w:sz w:val="18"/>
        </w:rPr>
        <w:t>Il lettore infinito</w:t>
      </w:r>
      <w:r>
        <w:rPr>
          <w:smallCaps/>
          <w:noProof/>
          <w:spacing w:val="-5"/>
          <w:sz w:val="16"/>
          <w:szCs w:val="18"/>
        </w:rPr>
        <w:t xml:space="preserve">, </w:t>
      </w:r>
      <w:r w:rsidRPr="00137F07">
        <w:rPr>
          <w:noProof/>
          <w:sz w:val="18"/>
        </w:rPr>
        <w:t>Equilibri, Modena, 2015</w:t>
      </w:r>
      <w:r>
        <w:rPr>
          <w:smallCaps/>
          <w:noProof/>
          <w:spacing w:val="-5"/>
          <w:sz w:val="16"/>
          <w:szCs w:val="18"/>
        </w:rPr>
        <w:t xml:space="preserve">. </w:t>
      </w:r>
    </w:p>
    <w:p w14:paraId="57E83529" w14:textId="4308DCDC" w:rsidR="006756D5" w:rsidRDefault="006756D5" w:rsidP="006756D5">
      <w:pPr>
        <w:tabs>
          <w:tab w:val="clear" w:pos="284"/>
        </w:tabs>
        <w:spacing w:line="240" w:lineRule="atLeast"/>
        <w:ind w:left="284" w:hanging="284"/>
        <w:rPr>
          <w:noProof/>
          <w:sz w:val="18"/>
        </w:rPr>
      </w:pPr>
      <w:r w:rsidRPr="00BE20A9">
        <w:rPr>
          <w:smallCaps/>
          <w:noProof/>
          <w:spacing w:val="-5"/>
          <w:sz w:val="16"/>
          <w:szCs w:val="18"/>
        </w:rPr>
        <w:t>P. Boero, C. De</w:t>
      </w:r>
      <w:r w:rsidR="000F4296">
        <w:rPr>
          <w:smallCaps/>
          <w:noProof/>
          <w:spacing w:val="-5"/>
          <w:sz w:val="16"/>
          <w:szCs w:val="18"/>
        </w:rPr>
        <w:t xml:space="preserve"> </w:t>
      </w:r>
      <w:r w:rsidRPr="00BE20A9">
        <w:rPr>
          <w:smallCaps/>
          <w:noProof/>
          <w:spacing w:val="-5"/>
          <w:sz w:val="16"/>
          <w:szCs w:val="18"/>
        </w:rPr>
        <w:t>Luca</w:t>
      </w:r>
      <w:r w:rsidRPr="006756D5">
        <w:rPr>
          <w:noProof/>
          <w:spacing w:val="-5"/>
          <w:sz w:val="18"/>
        </w:rPr>
        <w:t xml:space="preserve">, </w:t>
      </w:r>
      <w:r w:rsidRPr="006756D5">
        <w:rPr>
          <w:i/>
          <w:noProof/>
          <w:spacing w:val="-5"/>
          <w:sz w:val="18"/>
        </w:rPr>
        <w:t xml:space="preserve">La letteratura per l’infanzia, </w:t>
      </w:r>
      <w:r w:rsidRPr="006756D5">
        <w:rPr>
          <w:noProof/>
          <w:sz w:val="18"/>
        </w:rPr>
        <w:t xml:space="preserve">Laterza, </w:t>
      </w:r>
      <w:r w:rsidR="002251F3">
        <w:rPr>
          <w:noProof/>
          <w:sz w:val="18"/>
        </w:rPr>
        <w:t>Roma-</w:t>
      </w:r>
      <w:r w:rsidRPr="006756D5">
        <w:rPr>
          <w:noProof/>
          <w:sz w:val="18"/>
        </w:rPr>
        <w:t xml:space="preserve">Bari, 2009, </w:t>
      </w:r>
      <w:r w:rsidR="00221581">
        <w:rPr>
          <w:noProof/>
          <w:sz w:val="18"/>
        </w:rPr>
        <w:t>(</w:t>
      </w:r>
      <w:r w:rsidRPr="006756D5">
        <w:rPr>
          <w:noProof/>
          <w:sz w:val="18"/>
        </w:rPr>
        <w:t>capp.</w:t>
      </w:r>
      <w:r w:rsidR="00657A5C">
        <w:rPr>
          <w:noProof/>
          <w:sz w:val="18"/>
        </w:rPr>
        <w:t xml:space="preserve"> </w:t>
      </w:r>
      <w:r w:rsidR="00221581">
        <w:rPr>
          <w:noProof/>
          <w:sz w:val="18"/>
        </w:rPr>
        <w:t xml:space="preserve">2, </w:t>
      </w:r>
      <w:r w:rsidRPr="006756D5">
        <w:rPr>
          <w:noProof/>
          <w:sz w:val="18"/>
        </w:rPr>
        <w:t>3,</w:t>
      </w:r>
      <w:r w:rsidR="00221581">
        <w:rPr>
          <w:noProof/>
          <w:sz w:val="18"/>
        </w:rPr>
        <w:t xml:space="preserve"> </w:t>
      </w:r>
      <w:r w:rsidRPr="006756D5">
        <w:rPr>
          <w:noProof/>
          <w:sz w:val="18"/>
        </w:rPr>
        <w:t>4,</w:t>
      </w:r>
      <w:r w:rsidR="00137F07">
        <w:rPr>
          <w:noProof/>
          <w:sz w:val="18"/>
        </w:rPr>
        <w:t xml:space="preserve"> </w:t>
      </w:r>
      <w:r w:rsidRPr="006756D5">
        <w:rPr>
          <w:noProof/>
          <w:sz w:val="18"/>
        </w:rPr>
        <w:t>8</w:t>
      </w:r>
      <w:r w:rsidR="00221581">
        <w:rPr>
          <w:noProof/>
          <w:sz w:val="18"/>
        </w:rPr>
        <w:t>)</w:t>
      </w:r>
      <w:r w:rsidRPr="006756D5">
        <w:rPr>
          <w:noProof/>
          <w:sz w:val="18"/>
        </w:rPr>
        <w:t>.</w:t>
      </w:r>
      <w:r w:rsidR="00CE40E6">
        <w:rPr>
          <w:noProof/>
          <w:sz w:val="18"/>
        </w:rPr>
        <w:t xml:space="preserve"> </w:t>
      </w:r>
      <w:hyperlink r:id="rId5" w:history="1">
        <w:r w:rsidR="00CE40E6" w:rsidRPr="00CE40E6">
          <w:rPr>
            <w:rStyle w:val="Collegamentoipertestuale"/>
            <w:noProof/>
            <w:sz w:val="18"/>
          </w:rPr>
          <w:t>Acquista da V&amp;P</w:t>
        </w:r>
      </w:hyperlink>
    </w:p>
    <w:p w14:paraId="024C42CF" w14:textId="77777777" w:rsidR="00137F07" w:rsidRDefault="00137F07" w:rsidP="00137F07">
      <w:pPr>
        <w:tabs>
          <w:tab w:val="clear" w:pos="284"/>
        </w:tabs>
        <w:spacing w:line="240" w:lineRule="atLeast"/>
        <w:ind w:left="284" w:hanging="284"/>
        <w:rPr>
          <w:noProof/>
          <w:sz w:val="18"/>
        </w:rPr>
      </w:pPr>
      <w:r w:rsidRPr="00210A48">
        <w:rPr>
          <w:smallCaps/>
          <w:noProof/>
          <w:spacing w:val="-5"/>
          <w:sz w:val="16"/>
          <w:szCs w:val="16"/>
        </w:rPr>
        <w:t>I. Filograsso</w:t>
      </w:r>
      <w:r>
        <w:rPr>
          <w:smallCaps/>
          <w:noProof/>
          <w:spacing w:val="-5"/>
          <w:sz w:val="18"/>
          <w:szCs w:val="18"/>
        </w:rPr>
        <w:t xml:space="preserve">, </w:t>
      </w:r>
      <w:r>
        <w:rPr>
          <w:i/>
          <w:noProof/>
          <w:sz w:val="18"/>
        </w:rPr>
        <w:t xml:space="preserve">Non siamo nati per leggere. Il ruolo dell’adulto nella formazione del pre-lettore, </w:t>
      </w:r>
      <w:r w:rsidR="006D0A1E">
        <w:rPr>
          <w:noProof/>
          <w:sz w:val="18"/>
        </w:rPr>
        <w:t>in S. Fava (a cura di), …</w:t>
      </w:r>
      <w:r w:rsidR="006D0A1E" w:rsidRPr="009C58D0">
        <w:rPr>
          <w:i/>
          <w:iCs/>
          <w:noProof/>
          <w:sz w:val="18"/>
        </w:rPr>
        <w:t>il resto vi sarà dato in aggi</w:t>
      </w:r>
      <w:r w:rsidR="00AB4D0E" w:rsidRPr="009C58D0">
        <w:rPr>
          <w:i/>
          <w:iCs/>
          <w:noProof/>
          <w:sz w:val="18"/>
        </w:rPr>
        <w:t>u</w:t>
      </w:r>
      <w:r w:rsidR="006D0A1E" w:rsidRPr="009C58D0">
        <w:rPr>
          <w:i/>
          <w:iCs/>
          <w:noProof/>
          <w:sz w:val="18"/>
        </w:rPr>
        <w:t>nta. Studi in onore di Renata Lollo</w:t>
      </w:r>
      <w:r w:rsidR="006D0A1E">
        <w:rPr>
          <w:noProof/>
          <w:sz w:val="18"/>
        </w:rPr>
        <w:t xml:space="preserve">, </w:t>
      </w:r>
      <w:r w:rsidR="006D0A1E">
        <w:rPr>
          <w:noProof/>
          <w:sz w:val="18"/>
        </w:rPr>
        <w:lastRenderedPageBreak/>
        <w:t>Vita e Pensiero</w:t>
      </w:r>
      <w:r w:rsidR="006D0A1E" w:rsidRPr="00AB4D0E">
        <w:rPr>
          <w:noProof/>
          <w:sz w:val="18"/>
        </w:rPr>
        <w:t>, Milano</w:t>
      </w:r>
      <w:r w:rsidRPr="00AB4D0E">
        <w:rPr>
          <w:noProof/>
          <w:sz w:val="18"/>
        </w:rPr>
        <w:t>,</w:t>
      </w:r>
      <w:r w:rsidR="007E7619" w:rsidRPr="00AB4D0E">
        <w:rPr>
          <w:noProof/>
          <w:sz w:val="18"/>
        </w:rPr>
        <w:t xml:space="preserve"> 2014</w:t>
      </w:r>
      <w:r w:rsidRPr="00AB4D0E">
        <w:rPr>
          <w:noProof/>
          <w:sz w:val="18"/>
        </w:rPr>
        <w:t xml:space="preserve"> </w:t>
      </w:r>
      <w:r w:rsidR="006D0A1E" w:rsidRPr="00AB4D0E">
        <w:rPr>
          <w:noProof/>
          <w:sz w:val="18"/>
        </w:rPr>
        <w:t>(articol</w:t>
      </w:r>
      <w:r w:rsidR="00CB61FB" w:rsidRPr="00AB4D0E">
        <w:rPr>
          <w:noProof/>
          <w:sz w:val="18"/>
        </w:rPr>
        <w:t>o</w:t>
      </w:r>
      <w:r w:rsidR="006D0A1E" w:rsidRPr="00AB4D0E">
        <w:rPr>
          <w:noProof/>
          <w:sz w:val="18"/>
        </w:rPr>
        <w:t xml:space="preserve"> disponibil</w:t>
      </w:r>
      <w:r w:rsidR="00CB61FB" w:rsidRPr="00AB4D0E">
        <w:rPr>
          <w:noProof/>
          <w:sz w:val="18"/>
        </w:rPr>
        <w:t>e</w:t>
      </w:r>
      <w:r w:rsidR="006D0A1E">
        <w:rPr>
          <w:noProof/>
          <w:sz w:val="18"/>
        </w:rPr>
        <w:t xml:space="preserve"> singolarmente sul sito della casa editrice).</w:t>
      </w:r>
    </w:p>
    <w:p w14:paraId="42ABBBAB" w14:textId="5A828AA1" w:rsidR="00137F07" w:rsidRPr="003E5B92" w:rsidRDefault="0074458B" w:rsidP="00137F07">
      <w:pPr>
        <w:tabs>
          <w:tab w:val="clear" w:pos="284"/>
        </w:tabs>
        <w:spacing w:line="240" w:lineRule="atLeast"/>
        <w:ind w:left="284" w:hanging="284"/>
        <w:rPr>
          <w:noProof/>
          <w:spacing w:val="-5"/>
          <w:sz w:val="18"/>
        </w:rPr>
      </w:pPr>
      <w:r w:rsidRPr="0074458B">
        <w:rPr>
          <w:smallCaps/>
          <w:noProof/>
          <w:spacing w:val="-5"/>
          <w:sz w:val="16"/>
          <w:szCs w:val="16"/>
        </w:rPr>
        <w:t>R. Lollo</w:t>
      </w:r>
      <w:r w:rsidRPr="00874E8F">
        <w:rPr>
          <w:rFonts w:ascii="Times New Roman" w:hAnsi="Times New Roman"/>
          <w:smallCaps/>
          <w:noProof/>
          <w:spacing w:val="-5"/>
        </w:rPr>
        <w:t>,</w:t>
      </w:r>
      <w:r w:rsidRPr="00874E8F">
        <w:rPr>
          <w:rFonts w:ascii="Times New Roman" w:hAnsi="Times New Roman"/>
          <w:i/>
          <w:noProof/>
          <w:spacing w:val="-5"/>
        </w:rPr>
        <w:t xml:space="preserve"> </w:t>
      </w:r>
      <w:r w:rsidRPr="0074458B">
        <w:rPr>
          <w:rFonts w:ascii="Times New Roman" w:hAnsi="Times New Roman"/>
          <w:i/>
          <w:iCs/>
          <w:noProof/>
          <w:spacing w:val="-5"/>
          <w:sz w:val="18"/>
          <w:szCs w:val="18"/>
        </w:rPr>
        <w:t>Lo spazio del leggere come crocevia di relazioni: cenni interpretativi</w:t>
      </w:r>
      <w:r w:rsidRPr="0074458B">
        <w:rPr>
          <w:rFonts w:ascii="Times New Roman" w:hAnsi="Times New Roman"/>
          <w:noProof/>
          <w:spacing w:val="-5"/>
          <w:sz w:val="18"/>
          <w:szCs w:val="18"/>
        </w:rPr>
        <w:t xml:space="preserve">, in </w:t>
      </w:r>
      <w:r w:rsidRPr="0074458B">
        <w:rPr>
          <w:rFonts w:ascii="Times New Roman" w:hAnsi="Times New Roman"/>
          <w:iCs/>
          <w:noProof/>
          <w:spacing w:val="-5"/>
          <w:sz w:val="18"/>
          <w:szCs w:val="18"/>
        </w:rPr>
        <w:t xml:space="preserve"> </w:t>
      </w:r>
      <w:r w:rsidRPr="0074458B">
        <w:rPr>
          <w:noProof/>
          <w:sz w:val="18"/>
          <w:szCs w:val="18"/>
        </w:rPr>
        <w:t>S. Fava</w:t>
      </w:r>
      <w:r w:rsidRPr="0074458B">
        <w:rPr>
          <w:rFonts w:ascii="Times New Roman" w:hAnsi="Times New Roman"/>
          <w:noProof/>
          <w:sz w:val="18"/>
          <w:szCs w:val="18"/>
        </w:rPr>
        <w:t xml:space="preserve"> (a cura di), </w:t>
      </w:r>
      <w:r w:rsidRPr="0074458B">
        <w:rPr>
          <w:rFonts w:ascii="Times New Roman" w:hAnsi="Times New Roman"/>
          <w:i/>
          <w:iCs/>
          <w:noProof/>
          <w:sz w:val="18"/>
          <w:szCs w:val="18"/>
        </w:rPr>
        <w:t>La letteratura per l’infanzia a partire dagli studi di Renata Lollo. Linee di ricerca</w:t>
      </w:r>
      <w:r w:rsidRPr="0074458B">
        <w:rPr>
          <w:rFonts w:ascii="Times New Roman" w:hAnsi="Times New Roman"/>
          <w:noProof/>
          <w:sz w:val="18"/>
          <w:szCs w:val="18"/>
        </w:rPr>
        <w:t>, Pensa Multimedia, Lecce-Rovato, 2021</w:t>
      </w:r>
      <w:r w:rsidR="00137F07" w:rsidRPr="0074458B">
        <w:rPr>
          <w:noProof/>
          <w:spacing w:val="-5"/>
          <w:sz w:val="18"/>
          <w:szCs w:val="18"/>
        </w:rPr>
        <w:t>.</w:t>
      </w:r>
      <w:r w:rsidR="00832D8E">
        <w:rPr>
          <w:noProof/>
          <w:spacing w:val="-5"/>
          <w:sz w:val="18"/>
          <w:szCs w:val="18"/>
        </w:rPr>
        <w:t xml:space="preserve"> </w:t>
      </w:r>
      <w:hyperlink r:id="rId6" w:history="1">
        <w:r w:rsidR="00832D8E" w:rsidRPr="00832D8E">
          <w:rPr>
            <w:rStyle w:val="Collegamentoipertestuale"/>
            <w:noProof/>
            <w:spacing w:val="-5"/>
            <w:sz w:val="18"/>
            <w:szCs w:val="18"/>
          </w:rPr>
          <w:t>Acquista da V&amp;P</w:t>
        </w:r>
      </w:hyperlink>
    </w:p>
    <w:p w14:paraId="514B5901" w14:textId="77777777" w:rsidR="006756D5" w:rsidRDefault="006756D5" w:rsidP="006756D5">
      <w:pPr>
        <w:tabs>
          <w:tab w:val="clear" w:pos="284"/>
        </w:tabs>
        <w:spacing w:line="240" w:lineRule="atLeast"/>
        <w:ind w:left="284"/>
        <w:rPr>
          <w:rFonts w:ascii="Times New Roman" w:hAnsi="Times New Roman"/>
          <w:i/>
          <w:noProof/>
          <w:sz w:val="18"/>
          <w:szCs w:val="18"/>
        </w:rPr>
      </w:pPr>
    </w:p>
    <w:p w14:paraId="52A24996" w14:textId="77777777" w:rsidR="00ED650C" w:rsidRDefault="00665CB1" w:rsidP="00665CB1">
      <w:pPr>
        <w:pStyle w:val="Testo1"/>
      </w:pPr>
      <w:r>
        <w:t>Lettura di:</w:t>
      </w:r>
    </w:p>
    <w:p w14:paraId="36EDF19C" w14:textId="77777777" w:rsidR="00665CB1" w:rsidRPr="003E5B92" w:rsidRDefault="00665CB1" w:rsidP="00665CB1">
      <w:pPr>
        <w:tabs>
          <w:tab w:val="clear" w:pos="284"/>
        </w:tabs>
        <w:spacing w:before="120" w:line="240" w:lineRule="atLeast"/>
        <w:ind w:left="284" w:hanging="284"/>
        <w:rPr>
          <w:i/>
          <w:noProof/>
          <w:sz w:val="18"/>
        </w:rPr>
      </w:pPr>
      <w:r w:rsidRPr="003E5B92">
        <w:rPr>
          <w:i/>
          <w:noProof/>
          <w:sz w:val="18"/>
        </w:rPr>
        <w:t>A) un’opera narrativa tra:</w:t>
      </w:r>
    </w:p>
    <w:p w14:paraId="615AB9A6" w14:textId="77777777" w:rsidR="00665CB1" w:rsidRPr="003E5B92" w:rsidRDefault="00665CB1" w:rsidP="00665CB1">
      <w:pPr>
        <w:tabs>
          <w:tab w:val="clear" w:pos="284"/>
        </w:tabs>
        <w:spacing w:line="240" w:lineRule="atLeast"/>
        <w:ind w:left="284" w:hanging="284"/>
        <w:rPr>
          <w:noProof/>
          <w:spacing w:val="-5"/>
          <w:sz w:val="18"/>
        </w:rPr>
      </w:pPr>
      <w:r>
        <w:rPr>
          <w:smallCaps/>
          <w:noProof/>
          <w:spacing w:val="-5"/>
          <w:sz w:val="16"/>
          <w:szCs w:val="18"/>
        </w:rPr>
        <w:t>H. C. Andersen</w:t>
      </w:r>
      <w:r w:rsidRPr="003E5B92">
        <w:rPr>
          <w:smallCaps/>
          <w:noProof/>
          <w:spacing w:val="-5"/>
          <w:sz w:val="16"/>
          <w:szCs w:val="18"/>
        </w:rPr>
        <w:t>,</w:t>
      </w:r>
      <w:r w:rsidRPr="003E5B92">
        <w:rPr>
          <w:i/>
          <w:noProof/>
          <w:spacing w:val="-5"/>
          <w:sz w:val="18"/>
          <w:szCs w:val="18"/>
        </w:rPr>
        <w:t xml:space="preserve"> </w:t>
      </w:r>
      <w:r>
        <w:rPr>
          <w:i/>
          <w:noProof/>
          <w:spacing w:val="-5"/>
          <w:sz w:val="18"/>
          <w:szCs w:val="18"/>
        </w:rPr>
        <w:t>Fiabe</w:t>
      </w:r>
      <w:r w:rsidRPr="003E5B92">
        <w:rPr>
          <w:i/>
          <w:noProof/>
          <w:spacing w:val="-5"/>
          <w:sz w:val="18"/>
          <w:szCs w:val="18"/>
        </w:rPr>
        <w:t>,</w:t>
      </w:r>
      <w:r w:rsidRPr="003E5B92">
        <w:rPr>
          <w:noProof/>
          <w:spacing w:val="-5"/>
          <w:sz w:val="18"/>
          <w:szCs w:val="18"/>
        </w:rPr>
        <w:t xml:space="preserve"> </w:t>
      </w:r>
      <w:r w:rsidRPr="003E5B92">
        <w:rPr>
          <w:noProof/>
          <w:spacing w:val="-5"/>
          <w:sz w:val="18"/>
        </w:rPr>
        <w:t>in qualsiasi edizione integrale.</w:t>
      </w:r>
      <w:r w:rsidR="00712CF5">
        <w:rPr>
          <w:noProof/>
          <w:spacing w:val="-5"/>
          <w:sz w:val="18"/>
        </w:rPr>
        <w:t xml:space="preserve"> (selezione di 10 fiabe)</w:t>
      </w:r>
    </w:p>
    <w:p w14:paraId="7090F62F" w14:textId="77777777" w:rsidR="00665CB1" w:rsidRPr="003E5B92" w:rsidRDefault="00665CB1" w:rsidP="00665CB1">
      <w:pPr>
        <w:tabs>
          <w:tab w:val="clear" w:pos="284"/>
        </w:tabs>
        <w:spacing w:line="240" w:lineRule="atLeast"/>
        <w:ind w:left="284" w:hanging="284"/>
        <w:rPr>
          <w:noProof/>
          <w:spacing w:val="-5"/>
          <w:sz w:val="18"/>
        </w:rPr>
      </w:pPr>
      <w:r>
        <w:rPr>
          <w:smallCaps/>
          <w:noProof/>
          <w:spacing w:val="-5"/>
          <w:sz w:val="16"/>
          <w:szCs w:val="18"/>
        </w:rPr>
        <w:t xml:space="preserve">J. Grimm, W. Grimm, </w:t>
      </w:r>
      <w:r>
        <w:rPr>
          <w:i/>
          <w:noProof/>
          <w:spacing w:val="-5"/>
          <w:sz w:val="18"/>
        </w:rPr>
        <w:t>Fiabe</w:t>
      </w:r>
      <w:r w:rsidRPr="003E5B92">
        <w:rPr>
          <w:i/>
          <w:noProof/>
          <w:spacing w:val="-5"/>
          <w:sz w:val="18"/>
        </w:rPr>
        <w:t>,</w:t>
      </w:r>
      <w:r w:rsidRPr="003E5B92">
        <w:rPr>
          <w:noProof/>
          <w:spacing w:val="-5"/>
          <w:sz w:val="18"/>
        </w:rPr>
        <w:t xml:space="preserve"> in qualsiasi edizione integrale.</w:t>
      </w:r>
      <w:r w:rsidR="00712CF5">
        <w:rPr>
          <w:noProof/>
          <w:spacing w:val="-5"/>
          <w:sz w:val="18"/>
        </w:rPr>
        <w:t xml:space="preserve"> (selezione di 10 fiabe)</w:t>
      </w:r>
    </w:p>
    <w:p w14:paraId="044163F6" w14:textId="77777777" w:rsidR="00665CB1" w:rsidRPr="003E5B92" w:rsidRDefault="00665CB1" w:rsidP="00665CB1">
      <w:pPr>
        <w:tabs>
          <w:tab w:val="clear" w:pos="284"/>
        </w:tabs>
        <w:spacing w:line="240" w:lineRule="atLeast"/>
        <w:ind w:left="284" w:hanging="284"/>
        <w:rPr>
          <w:noProof/>
          <w:spacing w:val="-5"/>
          <w:sz w:val="18"/>
        </w:rPr>
      </w:pPr>
      <w:r w:rsidRPr="003E5B92">
        <w:rPr>
          <w:smallCaps/>
          <w:noProof/>
          <w:spacing w:val="-5"/>
          <w:sz w:val="16"/>
          <w:szCs w:val="18"/>
        </w:rPr>
        <w:t>L</w:t>
      </w:r>
      <w:r w:rsidRPr="003E5B92">
        <w:rPr>
          <w:smallCaps/>
          <w:noProof/>
          <w:spacing w:val="-5"/>
          <w:sz w:val="16"/>
        </w:rPr>
        <w:t xml:space="preserve">. </w:t>
      </w:r>
      <w:r w:rsidRPr="003E5B92">
        <w:rPr>
          <w:smallCaps/>
          <w:noProof/>
          <w:spacing w:val="-5"/>
          <w:sz w:val="16"/>
          <w:szCs w:val="18"/>
        </w:rPr>
        <w:t>Carroll,</w:t>
      </w:r>
      <w:r w:rsidRPr="003E5B92">
        <w:rPr>
          <w:i/>
          <w:noProof/>
          <w:spacing w:val="-5"/>
          <w:sz w:val="18"/>
        </w:rPr>
        <w:t xml:space="preserve"> </w:t>
      </w:r>
      <w:r w:rsidRPr="003E5B92">
        <w:rPr>
          <w:i/>
          <w:noProof/>
          <w:spacing w:val="-5"/>
          <w:sz w:val="18"/>
          <w:szCs w:val="18"/>
        </w:rPr>
        <w:t>Alice nel paese delle meraviglie</w:t>
      </w:r>
      <w:r w:rsidRPr="003E5B92">
        <w:rPr>
          <w:i/>
          <w:noProof/>
          <w:spacing w:val="-5"/>
          <w:sz w:val="18"/>
        </w:rPr>
        <w:t>,</w:t>
      </w:r>
      <w:r w:rsidRPr="003E5B92">
        <w:rPr>
          <w:noProof/>
          <w:spacing w:val="-5"/>
          <w:sz w:val="18"/>
        </w:rPr>
        <w:t xml:space="preserve"> in qualsiasi edizione integrale.</w:t>
      </w:r>
    </w:p>
    <w:p w14:paraId="5BA483A5" w14:textId="77777777" w:rsidR="00665CB1" w:rsidRDefault="00665CB1" w:rsidP="00AB4D0E">
      <w:pPr>
        <w:tabs>
          <w:tab w:val="clear" w:pos="284"/>
        </w:tabs>
        <w:spacing w:before="120" w:line="240" w:lineRule="atLeast"/>
        <w:ind w:left="284" w:hanging="284"/>
      </w:pPr>
      <w:r w:rsidRPr="003E5B92">
        <w:rPr>
          <w:i/>
          <w:noProof/>
          <w:sz w:val="18"/>
        </w:rPr>
        <w:t>B) un’opera narrativa tra:</w:t>
      </w:r>
    </w:p>
    <w:p w14:paraId="515B4262" w14:textId="071CC349" w:rsidR="00ED650C" w:rsidRDefault="00665CB1" w:rsidP="00A52B88">
      <w:pPr>
        <w:pStyle w:val="Testo1"/>
      </w:pPr>
      <w:r w:rsidRPr="00665CB1">
        <w:rPr>
          <w:smallCaps/>
          <w:spacing w:val="-5"/>
          <w:sz w:val="16"/>
          <w:szCs w:val="18"/>
        </w:rPr>
        <w:t>G. Rodari</w:t>
      </w:r>
      <w:r>
        <w:t xml:space="preserve">, </w:t>
      </w:r>
      <w:r w:rsidR="00F90894">
        <w:rPr>
          <w:i/>
        </w:rPr>
        <w:t>Favole al telefono</w:t>
      </w:r>
      <w:r>
        <w:rPr>
          <w:i/>
        </w:rPr>
        <w:t xml:space="preserve">, </w:t>
      </w:r>
      <w:r>
        <w:t>Einaudi Ragazzi, Trieste, 2010.</w:t>
      </w:r>
      <w:r w:rsidR="00832D8E">
        <w:t xml:space="preserve"> </w:t>
      </w:r>
      <w:hyperlink r:id="rId7" w:history="1">
        <w:r w:rsidR="00832D8E" w:rsidRPr="00832D8E">
          <w:rPr>
            <w:rStyle w:val="Collegamentoipertestuale"/>
          </w:rPr>
          <w:t>Acquista da V&amp;P</w:t>
        </w:r>
      </w:hyperlink>
    </w:p>
    <w:p w14:paraId="350E8397" w14:textId="6BBE6095" w:rsidR="00665CB1" w:rsidRDefault="00665CB1" w:rsidP="00A52B88">
      <w:pPr>
        <w:pStyle w:val="Testo1"/>
      </w:pPr>
      <w:r w:rsidRPr="0074458B">
        <w:rPr>
          <w:smallCaps/>
          <w:spacing w:val="-5"/>
          <w:sz w:val="16"/>
          <w:szCs w:val="18"/>
        </w:rPr>
        <w:t xml:space="preserve">G. Rodari, </w:t>
      </w:r>
      <w:r w:rsidR="00FF379A" w:rsidRPr="0074458B">
        <w:rPr>
          <w:i/>
        </w:rPr>
        <w:t>La torta in cielo</w:t>
      </w:r>
      <w:r w:rsidRPr="0074458B">
        <w:rPr>
          <w:i/>
          <w:smallCaps/>
          <w:spacing w:val="-5"/>
          <w:sz w:val="16"/>
          <w:szCs w:val="18"/>
        </w:rPr>
        <w:t>,</w:t>
      </w:r>
      <w:r w:rsidRPr="0074458B">
        <w:t xml:space="preserve"> Einaudi Ragazzi, Trieste, 2011.</w:t>
      </w:r>
      <w:r w:rsidR="00832D8E">
        <w:t xml:space="preserve"> </w:t>
      </w:r>
      <w:hyperlink r:id="rId8" w:history="1">
        <w:r w:rsidR="00832D8E" w:rsidRPr="00832D8E">
          <w:rPr>
            <w:rStyle w:val="Collegamentoipertestuale"/>
          </w:rPr>
          <w:t>Acquista da V&amp;P</w:t>
        </w:r>
      </w:hyperlink>
    </w:p>
    <w:p w14:paraId="08DB1778" w14:textId="772073BD" w:rsidR="00EB17A7" w:rsidRDefault="00EB17A7" w:rsidP="00EB17A7">
      <w:pPr>
        <w:pStyle w:val="Testo1"/>
        <w:rPr>
          <w:smallCaps/>
          <w:spacing w:val="-5"/>
          <w:sz w:val="16"/>
          <w:szCs w:val="18"/>
        </w:rPr>
      </w:pPr>
      <w:r w:rsidRPr="003E5B92">
        <w:rPr>
          <w:smallCaps/>
          <w:spacing w:val="-5"/>
          <w:sz w:val="16"/>
        </w:rPr>
        <w:t xml:space="preserve">M. </w:t>
      </w:r>
      <w:r w:rsidRPr="003E5B92">
        <w:rPr>
          <w:smallCaps/>
          <w:spacing w:val="-5"/>
          <w:sz w:val="16"/>
          <w:szCs w:val="18"/>
        </w:rPr>
        <w:t>E</w:t>
      </w:r>
      <w:r w:rsidRPr="003E5B92">
        <w:rPr>
          <w:smallCaps/>
          <w:spacing w:val="-5"/>
          <w:sz w:val="16"/>
        </w:rPr>
        <w:t>nde,</w:t>
      </w:r>
      <w:r w:rsidRPr="003E5B92">
        <w:rPr>
          <w:i/>
          <w:spacing w:val="-5"/>
        </w:rPr>
        <w:t xml:space="preserve"> </w:t>
      </w:r>
      <w:r w:rsidRPr="003E5B92">
        <w:rPr>
          <w:i/>
          <w:spacing w:val="-5"/>
          <w:szCs w:val="18"/>
        </w:rPr>
        <w:t>La storia infinita,</w:t>
      </w:r>
      <w:r w:rsidRPr="003E5B92">
        <w:rPr>
          <w:spacing w:val="-5"/>
        </w:rPr>
        <w:t xml:space="preserve"> </w:t>
      </w:r>
      <w:r>
        <w:rPr>
          <w:spacing w:val="-5"/>
        </w:rPr>
        <w:t>Salani</w:t>
      </w:r>
      <w:r w:rsidRPr="003E5B92">
        <w:rPr>
          <w:spacing w:val="-5"/>
        </w:rPr>
        <w:t xml:space="preserve">, </w:t>
      </w:r>
      <w:r>
        <w:rPr>
          <w:spacing w:val="-5"/>
        </w:rPr>
        <w:t>Firenze</w:t>
      </w:r>
      <w:r w:rsidRPr="003E5B92">
        <w:rPr>
          <w:spacing w:val="-5"/>
        </w:rPr>
        <w:t xml:space="preserve">, </w:t>
      </w:r>
      <w:r>
        <w:rPr>
          <w:spacing w:val="-5"/>
        </w:rPr>
        <w:t>2017</w:t>
      </w:r>
      <w:r w:rsidRPr="003E5B92">
        <w:rPr>
          <w:spacing w:val="-5"/>
        </w:rPr>
        <w:t>.</w:t>
      </w:r>
      <w:r w:rsidR="00832D8E">
        <w:rPr>
          <w:spacing w:val="-5"/>
        </w:rPr>
        <w:t xml:space="preserve"> </w:t>
      </w:r>
      <w:hyperlink r:id="rId9" w:history="1">
        <w:r w:rsidR="00832D8E" w:rsidRPr="00832D8E">
          <w:rPr>
            <w:rStyle w:val="Collegamentoipertestuale"/>
            <w:spacing w:val="-5"/>
          </w:rPr>
          <w:t>Acquista da V&amp;P</w:t>
        </w:r>
      </w:hyperlink>
    </w:p>
    <w:p w14:paraId="58200160" w14:textId="50B83A87" w:rsidR="00ED650C" w:rsidRDefault="00665CB1" w:rsidP="00A52B88">
      <w:pPr>
        <w:pStyle w:val="Testo1"/>
        <w:rPr>
          <w:i/>
        </w:rPr>
      </w:pPr>
      <w:r>
        <w:rPr>
          <w:smallCaps/>
          <w:spacing w:val="-5"/>
          <w:sz w:val="16"/>
          <w:szCs w:val="18"/>
        </w:rPr>
        <w:t xml:space="preserve">R. Dahl, </w:t>
      </w:r>
      <w:r w:rsidRPr="00EB17A7">
        <w:rPr>
          <w:i/>
        </w:rPr>
        <w:t>Versi perversi</w:t>
      </w:r>
      <w:r w:rsidR="00EB17A7">
        <w:rPr>
          <w:smallCaps/>
          <w:spacing w:val="-5"/>
          <w:sz w:val="16"/>
          <w:szCs w:val="18"/>
        </w:rPr>
        <w:t xml:space="preserve">, </w:t>
      </w:r>
      <w:r w:rsidR="00EB17A7" w:rsidRPr="00EB17A7">
        <w:t>Salani, Firenze, 2016.</w:t>
      </w:r>
      <w:bookmarkStart w:id="0" w:name="_GoBack"/>
      <w:bookmarkEnd w:id="0"/>
      <w:r w:rsidR="00832D8E">
        <w:t xml:space="preserve"> </w:t>
      </w:r>
      <w:hyperlink r:id="rId10" w:history="1">
        <w:r w:rsidR="00832D8E" w:rsidRPr="00832D8E">
          <w:rPr>
            <w:rStyle w:val="Collegamentoipertestuale"/>
          </w:rPr>
          <w:t>Acquista da V&amp;P</w:t>
        </w:r>
      </w:hyperlink>
    </w:p>
    <w:p w14:paraId="5EE1B536" w14:textId="77777777" w:rsidR="006756D5" w:rsidRDefault="006756D5" w:rsidP="006756D5">
      <w:pPr>
        <w:spacing w:before="240" w:after="120" w:line="220" w:lineRule="exact"/>
        <w:rPr>
          <w:b/>
          <w:i/>
          <w:sz w:val="18"/>
        </w:rPr>
      </w:pPr>
      <w:r>
        <w:rPr>
          <w:b/>
          <w:i/>
          <w:sz w:val="18"/>
        </w:rPr>
        <w:t>DIDATTICA DEL CORSO</w:t>
      </w:r>
    </w:p>
    <w:p w14:paraId="13F1C3B1" w14:textId="77777777" w:rsidR="00657A5C" w:rsidRPr="00210A48" w:rsidRDefault="00EB17A7" w:rsidP="00C4142F">
      <w:pPr>
        <w:pStyle w:val="Testo2"/>
        <w:rPr>
          <w:szCs w:val="18"/>
        </w:rPr>
      </w:pPr>
      <w:r w:rsidRPr="00210A48">
        <w:rPr>
          <w:szCs w:val="18"/>
        </w:rPr>
        <w:t>Lezioni frontali in aula; lettura e analisi di brani tratti da opere letterarie (romanzi, racconti, fiabe); materiali didattici disponibili sulla piattaforma Blackboard raggiungibile sul sito internet dell’Ateneo.</w:t>
      </w:r>
    </w:p>
    <w:p w14:paraId="3CED266E" w14:textId="77777777" w:rsidR="006756D5" w:rsidRDefault="006756D5" w:rsidP="00C4142F">
      <w:pPr>
        <w:spacing w:before="240" w:after="120" w:line="220" w:lineRule="exact"/>
        <w:rPr>
          <w:b/>
          <w:i/>
          <w:sz w:val="18"/>
        </w:rPr>
      </w:pPr>
      <w:r>
        <w:rPr>
          <w:b/>
          <w:i/>
          <w:sz w:val="18"/>
        </w:rPr>
        <w:t xml:space="preserve">METODO </w:t>
      </w:r>
      <w:r w:rsidR="00EB17A7">
        <w:rPr>
          <w:b/>
          <w:i/>
          <w:sz w:val="18"/>
        </w:rPr>
        <w:t xml:space="preserve">E CRITERI </w:t>
      </w:r>
      <w:r>
        <w:rPr>
          <w:b/>
          <w:i/>
          <w:sz w:val="18"/>
        </w:rPr>
        <w:t>DI VALUTAZIONE</w:t>
      </w:r>
    </w:p>
    <w:p w14:paraId="70E82E96" w14:textId="77777777" w:rsidR="00EB17A7" w:rsidRPr="00210A48" w:rsidRDefault="00EB17A7" w:rsidP="00210A48">
      <w:pPr>
        <w:pStyle w:val="Testo2"/>
        <w:spacing w:line="240" w:lineRule="exact"/>
        <w:rPr>
          <w:szCs w:val="18"/>
        </w:rPr>
      </w:pPr>
      <w:r w:rsidRPr="00210A48">
        <w:rPr>
          <w:szCs w:val="18"/>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16502E86" w14:textId="77777777" w:rsidR="006756D5" w:rsidRDefault="006756D5" w:rsidP="006756D5">
      <w:pPr>
        <w:spacing w:before="240" w:after="120"/>
        <w:rPr>
          <w:b/>
          <w:i/>
          <w:sz w:val="18"/>
        </w:rPr>
      </w:pPr>
      <w:r>
        <w:rPr>
          <w:b/>
          <w:i/>
          <w:sz w:val="18"/>
        </w:rPr>
        <w:t>AVVERTENZE</w:t>
      </w:r>
      <w:r w:rsidR="00EB17A7">
        <w:rPr>
          <w:b/>
          <w:i/>
          <w:sz w:val="18"/>
        </w:rPr>
        <w:t xml:space="preserve"> E PREREQUISITI</w:t>
      </w:r>
    </w:p>
    <w:p w14:paraId="1D15923D" w14:textId="095877C8" w:rsidR="00EB17A7" w:rsidRDefault="00EB17A7" w:rsidP="00AB4D0E">
      <w:pPr>
        <w:rPr>
          <w:sz w:val="18"/>
          <w:szCs w:val="18"/>
        </w:rPr>
      </w:pPr>
      <w:r w:rsidRPr="00210A48">
        <w:rPr>
          <w:sz w:val="18"/>
          <w:szCs w:val="18"/>
        </w:rPr>
        <w:t>Avendo un carattere introduttivo, l’insegnamento non necessita di prerequisiti disciplinari specifici. Si consiglia però una conoscenza manualistica di base di tipo storico – educativo e letterario.</w:t>
      </w:r>
    </w:p>
    <w:p w14:paraId="21F7EDCE" w14:textId="77777777" w:rsidR="00210A48" w:rsidRPr="00210A48" w:rsidRDefault="00210A48" w:rsidP="00AB4D0E">
      <w:pPr>
        <w:rPr>
          <w:sz w:val="18"/>
          <w:szCs w:val="18"/>
        </w:rPr>
      </w:pPr>
    </w:p>
    <w:p w14:paraId="6B25314F" w14:textId="77777777" w:rsidR="00210A48" w:rsidRPr="00342493" w:rsidRDefault="00210A48" w:rsidP="00210A48">
      <w:pPr>
        <w:pStyle w:val="Testo2"/>
        <w:spacing w:after="120" w:line="240" w:lineRule="exact"/>
        <w:rPr>
          <w:i/>
        </w:rPr>
      </w:pPr>
      <w:bookmarkStart w:id="1" w:name="_Hlk45783255"/>
      <w:r w:rsidRPr="00342493">
        <w:rPr>
          <w:i/>
        </w:rPr>
        <w:t>Orario e luogo di ricevimento degli studenti</w:t>
      </w:r>
    </w:p>
    <w:bookmarkEnd w:id="1"/>
    <w:p w14:paraId="6366FCFA" w14:textId="17CBC76D" w:rsidR="00F27C3C" w:rsidRPr="00342493" w:rsidRDefault="00F27C3C" w:rsidP="00F27C3C">
      <w:pPr>
        <w:pStyle w:val="Testo2"/>
        <w:rPr>
          <w:szCs w:val="18"/>
        </w:rPr>
      </w:pPr>
      <w:r w:rsidRPr="00342493">
        <w:rPr>
          <w:szCs w:val="18"/>
        </w:rPr>
        <w:t>La Prof.ssa Claudia Alborghetti riceve come da avviso sulla pagina docente dell’ateneo</w:t>
      </w:r>
      <w:r w:rsidR="00D92614" w:rsidRPr="00342493">
        <w:rPr>
          <w:szCs w:val="18"/>
        </w:rPr>
        <w:t>. È possibile contattarla al seguente indirizzo claudia.alborghetti@unicatt.it</w:t>
      </w:r>
    </w:p>
    <w:sectPr w:rsidR="00F27C3C" w:rsidRPr="00342493" w:rsidSect="00791E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5"/>
    <w:rsid w:val="00053BAF"/>
    <w:rsid w:val="000C12AE"/>
    <w:rsid w:val="000F4296"/>
    <w:rsid w:val="00137F07"/>
    <w:rsid w:val="001A6E68"/>
    <w:rsid w:val="00210A48"/>
    <w:rsid w:val="00221581"/>
    <w:rsid w:val="002251F3"/>
    <w:rsid w:val="002C6291"/>
    <w:rsid w:val="003253C5"/>
    <w:rsid w:val="0033198C"/>
    <w:rsid w:val="00342493"/>
    <w:rsid w:val="003C3219"/>
    <w:rsid w:val="003E7CC5"/>
    <w:rsid w:val="004057BA"/>
    <w:rsid w:val="00483A6F"/>
    <w:rsid w:val="005B6A05"/>
    <w:rsid w:val="006034C6"/>
    <w:rsid w:val="00657A5C"/>
    <w:rsid w:val="00665CB1"/>
    <w:rsid w:val="00671AC2"/>
    <w:rsid w:val="006756D5"/>
    <w:rsid w:val="00687FF3"/>
    <w:rsid w:val="006D0A1E"/>
    <w:rsid w:val="006F5D41"/>
    <w:rsid w:val="00712CF5"/>
    <w:rsid w:val="0074458B"/>
    <w:rsid w:val="00791E9A"/>
    <w:rsid w:val="007C2DEA"/>
    <w:rsid w:val="007E7619"/>
    <w:rsid w:val="007F692B"/>
    <w:rsid w:val="00832D8E"/>
    <w:rsid w:val="00907DCC"/>
    <w:rsid w:val="0095363C"/>
    <w:rsid w:val="00987EBA"/>
    <w:rsid w:val="009A04E3"/>
    <w:rsid w:val="009B7198"/>
    <w:rsid w:val="009C18FF"/>
    <w:rsid w:val="009C58D0"/>
    <w:rsid w:val="00A22AA8"/>
    <w:rsid w:val="00A52B88"/>
    <w:rsid w:val="00A979C3"/>
    <w:rsid w:val="00AB2FE1"/>
    <w:rsid w:val="00AB4D0E"/>
    <w:rsid w:val="00AD221F"/>
    <w:rsid w:val="00AE0522"/>
    <w:rsid w:val="00AE1118"/>
    <w:rsid w:val="00B21BE2"/>
    <w:rsid w:val="00B72A84"/>
    <w:rsid w:val="00BB586B"/>
    <w:rsid w:val="00BD149A"/>
    <w:rsid w:val="00BE20A9"/>
    <w:rsid w:val="00C4142F"/>
    <w:rsid w:val="00C417B4"/>
    <w:rsid w:val="00C76722"/>
    <w:rsid w:val="00C82FE2"/>
    <w:rsid w:val="00CB61FB"/>
    <w:rsid w:val="00CE40E6"/>
    <w:rsid w:val="00CF542E"/>
    <w:rsid w:val="00D136B7"/>
    <w:rsid w:val="00D92614"/>
    <w:rsid w:val="00DD731A"/>
    <w:rsid w:val="00DE3444"/>
    <w:rsid w:val="00E11DA1"/>
    <w:rsid w:val="00E80BAA"/>
    <w:rsid w:val="00EA2BE5"/>
    <w:rsid w:val="00EB17A7"/>
    <w:rsid w:val="00EC321C"/>
    <w:rsid w:val="00ED650C"/>
    <w:rsid w:val="00EF6C94"/>
    <w:rsid w:val="00F04BED"/>
    <w:rsid w:val="00F27C3C"/>
    <w:rsid w:val="00F67B5F"/>
    <w:rsid w:val="00F90894"/>
    <w:rsid w:val="00FF3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01AD169B-90F9-4AAF-BDAD-71D132B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noProof/>
    </w:rPr>
  </w:style>
  <w:style w:type="paragraph" w:styleId="Titolo2">
    <w:name w:val="heading 2"/>
    <w:next w:val="Titolo3"/>
    <w:qFormat/>
    <w:rsid w:val="00791E9A"/>
    <w:pPr>
      <w:spacing w:line="240" w:lineRule="exact"/>
      <w:outlineLvl w:val="1"/>
    </w:pPr>
    <w:rPr>
      <w:rFonts w:ascii="Times" w:hAnsi="Times"/>
      <w:smallCaps/>
      <w:noProof/>
      <w:sz w:val="18"/>
    </w:rPr>
  </w:style>
  <w:style w:type="paragraph" w:styleId="Titolo3">
    <w:name w:val="heading 3"/>
    <w:next w:val="Normale"/>
    <w:qFormat/>
    <w:rsid w:val="00791E9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noProof/>
      <w:sz w:val="18"/>
    </w:rPr>
  </w:style>
  <w:style w:type="paragraph" w:customStyle="1" w:styleId="Testo2">
    <w:name w:val="Testo 2"/>
    <w:rsid w:val="00791E9A"/>
    <w:pPr>
      <w:spacing w:line="220" w:lineRule="exact"/>
      <w:ind w:firstLine="284"/>
      <w:jc w:val="both"/>
    </w:pPr>
    <w:rPr>
      <w:rFonts w:ascii="Times" w:hAnsi="Times"/>
      <w:noProof/>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szCs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bCs/>
    </w:rPr>
  </w:style>
  <w:style w:type="character" w:customStyle="1" w:styleId="SoggettocommentoCarattere">
    <w:name w:val="Soggetto commento Carattere"/>
    <w:basedOn w:val="TestocommentoCarattere"/>
    <w:link w:val="Soggettocommento"/>
    <w:uiPriority w:val="99"/>
    <w:semiHidden/>
    <w:rsid w:val="004057BA"/>
    <w:rPr>
      <w:rFonts w:ascii="Times" w:hAnsi="Times"/>
      <w:b/>
      <w:bCs/>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szCs w:val="18"/>
    </w:rPr>
  </w:style>
  <w:style w:type="paragraph" w:styleId="Revisione">
    <w:name w:val="Revision"/>
    <w:hidden/>
    <w:uiPriority w:val="99"/>
    <w:semiHidden/>
    <w:rsid w:val="00E80BAA"/>
    <w:rPr>
      <w:rFonts w:ascii="Times" w:hAnsi="Times"/>
    </w:rPr>
  </w:style>
  <w:style w:type="character" w:styleId="Collegamentoipertestuale">
    <w:name w:val="Hyperlink"/>
    <w:basedOn w:val="Carpredefinitoparagrafo"/>
    <w:uiPriority w:val="99"/>
    <w:unhideWhenUsed/>
    <w:rsid w:val="00CE4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rodari/la-torta-in-cielo-9788866565154-557435.html" TargetMode="External"/><Relationship Id="rId3" Type="http://schemas.openxmlformats.org/officeDocument/2006/relationships/settings" Target="settings.xml"/><Relationship Id="rId7" Type="http://schemas.openxmlformats.org/officeDocument/2006/relationships/hyperlink" Target="https://librerie.unicatt.it/scheda-libro/rodari-gianni/favole-al-telefono-9788879268493-23149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autori-vari/la-letteratura-per-linfanzia-a-partire-dagli-studi-di-renata-lollo-linee-di-ricerca-9788867608089-698921.html" TargetMode="External"/><Relationship Id="rId11" Type="http://schemas.openxmlformats.org/officeDocument/2006/relationships/fontTable" Target="fontTable.xml"/><Relationship Id="rId5" Type="http://schemas.openxmlformats.org/officeDocument/2006/relationships/hyperlink" Target="https://librerie.unicatt.it/scheda-libro/boero-pino-de-luca-carmine/la-letteratura-per-linfanzia-9788842076629-174251.html" TargetMode="External"/><Relationship Id="rId10" Type="http://schemas.openxmlformats.org/officeDocument/2006/relationships/hyperlink" Target="https://librerie.unicatt.it/scheda-libro/roald-dahl/versi-perversi-9788869186370-236258.html" TargetMode="External"/><Relationship Id="rId4" Type="http://schemas.openxmlformats.org/officeDocument/2006/relationships/webSettings" Target="webSettings.xml"/><Relationship Id="rId9" Type="http://schemas.openxmlformats.org/officeDocument/2006/relationships/hyperlink" Target="https://librerie.unicatt.it/scheda-libro/michael-ende/la-storia-infinita-9788893810753-24907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753</Words>
  <Characters>4295</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2022-09-08T08:17:00Z</dcterms:created>
  <dcterms:modified xsi:type="dcterms:W3CDTF">2023-01-12T13:11:00Z</dcterms:modified>
</cp:coreProperties>
</file>