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4001B" w14:textId="77777777" w:rsidR="00D07EAB" w:rsidRPr="00FA45EC" w:rsidRDefault="00D07EAB" w:rsidP="00C2609E">
      <w:pPr>
        <w:pStyle w:val="Titolo1"/>
        <w:spacing w:line="240" w:lineRule="auto"/>
        <w:rPr>
          <w:szCs w:val="18"/>
        </w:rPr>
      </w:pPr>
      <w:r w:rsidRPr="00FA45EC">
        <w:rPr>
          <w:szCs w:val="18"/>
        </w:rPr>
        <w:t xml:space="preserve">Sociologia del territorio, pianificazione e legislazione dei servizi </w:t>
      </w:r>
    </w:p>
    <w:p w14:paraId="6EF4D7DC" w14:textId="77777777" w:rsidR="00C2609E" w:rsidRDefault="00C2609E" w:rsidP="00992BFE">
      <w:pPr>
        <w:pStyle w:val="Titolo2"/>
      </w:pPr>
      <w:r>
        <w:t>Prof. Valerio Corradi;</w:t>
      </w:r>
      <w:r w:rsidR="005D7AFE">
        <w:t xml:space="preserve"> Prof.ssa</w:t>
      </w:r>
      <w:r>
        <w:t xml:space="preserve"> Ilaria Marchetti </w:t>
      </w:r>
    </w:p>
    <w:p w14:paraId="4209FAC6" w14:textId="77777777" w:rsidR="00C2609E" w:rsidRDefault="00C2609E" w:rsidP="00FA45EC">
      <w:pPr>
        <w:spacing w:before="240" w:after="120" w:line="240" w:lineRule="auto"/>
        <w:rPr>
          <w:b/>
          <w:i/>
          <w:sz w:val="18"/>
        </w:rPr>
      </w:pPr>
      <w:r w:rsidRPr="003D0FA9">
        <w:rPr>
          <w:b/>
          <w:i/>
          <w:sz w:val="18"/>
        </w:rPr>
        <w:t xml:space="preserve">OBIETTIVO DEL CORSO E RISULTATI DI APPRENDIMENTO ATTESI </w:t>
      </w:r>
    </w:p>
    <w:p w14:paraId="13E64E7B" w14:textId="77777777" w:rsidR="00C2609E" w:rsidRDefault="00C2609E" w:rsidP="005D7AFE">
      <w:r>
        <w:t>L’insegnamento si propone di favorire l’acquisizione di competenze analitiche di elevato livello, utili per lo studio del territorio e per la comprensione sociologica, dei complessi processi sociali e organizzativi che lo interessano (urbanizzazione, sviluppo locale, riassetto dei servizi). A supporto di questo percorso</w:t>
      </w:r>
      <w:r w:rsidRPr="005748E0">
        <w:t xml:space="preserve"> </w:t>
      </w:r>
      <w:r>
        <w:t xml:space="preserve">si fornirà </w:t>
      </w:r>
      <w:r w:rsidRPr="005748E0">
        <w:t>un inquadramento giuridico del</w:t>
      </w:r>
      <w:r>
        <w:t xml:space="preserve"> sistema territoriale dei servizi e delle</w:t>
      </w:r>
      <w:r w:rsidRPr="005748E0">
        <w:t xml:space="preserve"> professioni sociali</w:t>
      </w:r>
      <w:r>
        <w:t xml:space="preserve"> ad esso collegate anche in riferimento alle norme che in specifico lo regolano. </w:t>
      </w:r>
      <w:r w:rsidRPr="008C51EF">
        <w:t>L’intento</w:t>
      </w:r>
      <w:r>
        <w:t xml:space="preserve"> generale</w:t>
      </w:r>
      <w:r w:rsidRPr="008C51EF">
        <w:t xml:space="preserve"> è quello </w:t>
      </w:r>
      <w:r>
        <w:t>offrire</w:t>
      </w:r>
      <w:r w:rsidRPr="008C51EF">
        <w:t xml:space="preserve"> strumenti</w:t>
      </w:r>
      <w:r>
        <w:t xml:space="preserve"> teorici e metodologici in grado</w:t>
      </w:r>
      <w:r w:rsidRPr="008C51EF">
        <w:t xml:space="preserve"> di supportare le attività di pianificazione, programmazione e progettazione sociale in contesti operativi concreti.</w:t>
      </w:r>
    </w:p>
    <w:p w14:paraId="055D8247" w14:textId="77777777" w:rsidR="00C2609E" w:rsidRPr="000328D5" w:rsidRDefault="00C2609E" w:rsidP="005D7AFE">
      <w:r>
        <w:t>Al termine dell’insegnamento</w:t>
      </w:r>
      <w:r w:rsidRPr="003D0FA9">
        <w:t xml:space="preserve"> lo studente sarà in grado di </w:t>
      </w:r>
      <w:r>
        <w:t>utilizzare concetti e prospettive teoriche utili ad analizzare, in chiave sociologica, i caratteri emergenti e le dinamiche sociali e culturali dei contesti territoriali oggetto d’intervento compresi anche alla luce di dinamiche “glocali” più ampie. In particolare, lo studente saprà</w:t>
      </w:r>
      <w:r w:rsidRPr="003D0FA9">
        <w:t xml:space="preserve"> </w:t>
      </w:r>
      <w:r>
        <w:t>applicare in maniera critica alcuni modelli analitici per impostare, accompagnare e monitorare attività di programmazione sociale.</w:t>
      </w:r>
      <w:r w:rsidRPr="003D0FA9">
        <w:t xml:space="preserve"> </w:t>
      </w:r>
    </w:p>
    <w:p w14:paraId="6F5B9D1B" w14:textId="77777777" w:rsidR="00C2609E" w:rsidRDefault="00C2609E" w:rsidP="00C2609E">
      <w:pPr>
        <w:spacing w:before="240" w:after="120" w:line="240" w:lineRule="auto"/>
        <w:rPr>
          <w:b/>
          <w:sz w:val="18"/>
        </w:rPr>
      </w:pPr>
      <w:r>
        <w:rPr>
          <w:b/>
          <w:i/>
          <w:sz w:val="18"/>
        </w:rPr>
        <w:t>PROGRAMMA DEL CORSO</w:t>
      </w:r>
    </w:p>
    <w:p w14:paraId="28A7014E" w14:textId="77777777" w:rsidR="00C2609E" w:rsidRPr="005D7AFE" w:rsidRDefault="00C2609E" w:rsidP="005D7AFE">
      <w:pPr>
        <w:rPr>
          <w:smallCaps/>
        </w:rPr>
      </w:pPr>
      <w:r w:rsidRPr="005D7AFE">
        <w:rPr>
          <w:smallCaps/>
        </w:rPr>
        <w:t>1. Sociologia del territorio</w:t>
      </w:r>
    </w:p>
    <w:p w14:paraId="29E9E7C7" w14:textId="77777777" w:rsidR="00C2609E" w:rsidRPr="005D7AFE" w:rsidRDefault="00C2609E" w:rsidP="005D7AFE">
      <w:r w:rsidRPr="005D7AFE">
        <w:t xml:space="preserve">La prima parte del corso sarà dedicata ad esplorare i fondamenti di una sociologia “spazialista” che evidenzia il ruolo fondamentale della dimensione spaziale e di quella territoriale nella produzione dei fenomeni sociali. All’interno di questa prospettiva saranno analizzate le multiformi manifestazioni del processo di urbanizzazione e il ruolo della città, richiamando il vivace dibattito oggi in corso su questi temi, che arricchisce un settore di studi già particolarmente ampio (Urban studies). Successivamente, con una simultanea attenzione alla dimensione globale e a quella locale nella quale lo studente si troverà a svolgere la propria attività professionale, si approfondirà lo studio di alcuni temi-chiave di particolare attualità: il passaggio dalla città fordista alla città post-fordista; le cause e le conseguenze sociali della dispersione insediativa; la ricerca della sostenibilità urbana, la rigenerazione territoriale e il fenomeno della gentrification; la qualità della vita urbana, differenze e disuguaglianze nella città contemporanea. </w:t>
      </w:r>
    </w:p>
    <w:p w14:paraId="0D6D79FD" w14:textId="77777777" w:rsidR="00C2609E" w:rsidRPr="005D7AFE" w:rsidRDefault="00C2609E" w:rsidP="005D7AFE"/>
    <w:p w14:paraId="3BED9755" w14:textId="77777777" w:rsidR="00C2609E" w:rsidRPr="005D7AFE" w:rsidRDefault="00C2609E" w:rsidP="005D7AFE">
      <w:r w:rsidRPr="005D7AFE">
        <w:rPr>
          <w:smallCaps/>
        </w:rPr>
        <w:t xml:space="preserve">2. Pianificazione e legislazione dei servizi </w:t>
      </w:r>
    </w:p>
    <w:p w14:paraId="24D3691A" w14:textId="77777777" w:rsidR="00C2609E" w:rsidRPr="005D7AFE" w:rsidRDefault="00C2609E" w:rsidP="005D7AFE">
      <w:pPr>
        <w:rPr>
          <w:color w:val="FF0000"/>
        </w:rPr>
      </w:pPr>
      <w:r w:rsidRPr="005D7AFE">
        <w:t xml:space="preserve">Si condurrà un approfondimento mirato sul sistema dei servizi sociali nel loro assetto territoriale, come delineato dai processi di riforma previsti dalle normative di </w:t>
      </w:r>
      <w:r w:rsidRPr="005D7AFE">
        <w:lastRenderedPageBreak/>
        <w:t>riferimento (L. 328/2000 e L. 3/2001: modifiche del Titolo V della Cost.) e con particolare riferimento a: regole sociali e norme giuridiche; il sistema dei servizi sociali in Italia, i concetti welfare sussidiario di capitale sociale</w:t>
      </w:r>
      <w:r w:rsidR="003112BD">
        <w:t xml:space="preserve"> nelle sue diverse prospettive di analisi</w:t>
      </w:r>
      <w:r w:rsidRPr="005D7AFE">
        <w:t>; l’inquadramento giuridico delle professioni sociali</w:t>
      </w:r>
      <w:r w:rsidR="003112BD">
        <w:t xml:space="preserve"> (obbligo di denuncia e di testimonianza e segreto professionale)</w:t>
      </w:r>
      <w:r w:rsidRPr="005D7AFE">
        <w:t xml:space="preserve">, fonti normative e amministrative nazionali (L. 328/2000: sistema dei servizi sociale e L. 3/2001: modifiche del Titolo V della Cost.). </w:t>
      </w:r>
    </w:p>
    <w:p w14:paraId="5D73E063" w14:textId="77777777" w:rsidR="00C2609E" w:rsidRDefault="00C2609E" w:rsidP="00C2609E">
      <w:pPr>
        <w:keepNext/>
        <w:spacing w:before="240" w:after="120" w:line="240" w:lineRule="auto"/>
        <w:rPr>
          <w:b/>
          <w:sz w:val="18"/>
        </w:rPr>
      </w:pPr>
      <w:r>
        <w:rPr>
          <w:b/>
          <w:i/>
          <w:sz w:val="18"/>
        </w:rPr>
        <w:t>BIBLIOGRAFIA</w:t>
      </w:r>
    </w:p>
    <w:p w14:paraId="41741CEB" w14:textId="77777777" w:rsidR="00C2609E" w:rsidRPr="002B4C4C" w:rsidRDefault="00C2609E" w:rsidP="00206412">
      <w:pPr>
        <w:pStyle w:val="Testo1"/>
        <w:spacing w:line="240" w:lineRule="exact"/>
        <w:rPr>
          <w:szCs w:val="18"/>
          <w:u w:val="single"/>
        </w:rPr>
      </w:pPr>
      <w:r w:rsidRPr="002B4C4C">
        <w:rPr>
          <w:szCs w:val="18"/>
          <w:u w:val="single"/>
        </w:rPr>
        <w:t>Parte di Sociologia</w:t>
      </w:r>
      <w:r>
        <w:rPr>
          <w:szCs w:val="18"/>
          <w:u w:val="single"/>
        </w:rPr>
        <w:t xml:space="preserve"> del territorio</w:t>
      </w:r>
      <w:r w:rsidRPr="00DD6C54">
        <w:rPr>
          <w:szCs w:val="18"/>
        </w:rPr>
        <w:t>:</w:t>
      </w:r>
    </w:p>
    <w:p w14:paraId="1E862CE1" w14:textId="76E703A4" w:rsidR="00CC067D" w:rsidRDefault="00C2609E" w:rsidP="00206412">
      <w:pPr>
        <w:pStyle w:val="Testo1"/>
        <w:spacing w:line="240" w:lineRule="exact"/>
        <w:rPr>
          <w:spacing w:val="-5"/>
          <w:szCs w:val="18"/>
        </w:rPr>
      </w:pPr>
      <w:r w:rsidRPr="004E3B19">
        <w:rPr>
          <w:smallCaps/>
          <w:spacing w:val="-5"/>
          <w:sz w:val="16"/>
          <w:szCs w:val="16"/>
        </w:rPr>
        <w:t>D</w:t>
      </w:r>
      <w:r>
        <w:rPr>
          <w:smallCaps/>
          <w:spacing w:val="-5"/>
          <w:sz w:val="16"/>
          <w:szCs w:val="16"/>
        </w:rPr>
        <w:t>.</w:t>
      </w:r>
      <w:r w:rsidRPr="004E3B19">
        <w:rPr>
          <w:smallCaps/>
          <w:spacing w:val="-5"/>
          <w:sz w:val="16"/>
          <w:szCs w:val="16"/>
        </w:rPr>
        <w:t xml:space="preserve"> Ciaffi, S</w:t>
      </w:r>
      <w:r>
        <w:rPr>
          <w:smallCaps/>
          <w:spacing w:val="-5"/>
          <w:sz w:val="16"/>
          <w:szCs w:val="16"/>
        </w:rPr>
        <w:t>.</w:t>
      </w:r>
      <w:r w:rsidRPr="004E3B19">
        <w:rPr>
          <w:smallCaps/>
          <w:spacing w:val="-5"/>
          <w:sz w:val="16"/>
          <w:szCs w:val="16"/>
        </w:rPr>
        <w:t xml:space="preserve"> Crivello, A</w:t>
      </w:r>
      <w:r>
        <w:rPr>
          <w:smallCaps/>
          <w:spacing w:val="-5"/>
          <w:sz w:val="16"/>
          <w:szCs w:val="16"/>
        </w:rPr>
        <w:t>.</w:t>
      </w:r>
      <w:r w:rsidRPr="004E3B19">
        <w:rPr>
          <w:smallCaps/>
          <w:spacing w:val="-5"/>
          <w:sz w:val="16"/>
          <w:szCs w:val="16"/>
        </w:rPr>
        <w:t xml:space="preserve"> Mela</w:t>
      </w:r>
      <w:r>
        <w:rPr>
          <w:smallCaps/>
          <w:spacing w:val="-5"/>
          <w:sz w:val="16"/>
          <w:szCs w:val="16"/>
        </w:rPr>
        <w:t xml:space="preserve">,  </w:t>
      </w:r>
      <w:r>
        <w:rPr>
          <w:i/>
          <w:spacing w:val="-5"/>
          <w:szCs w:val="18"/>
        </w:rPr>
        <w:t>Le città contemporanee. Prospettive sociologiche,</w:t>
      </w:r>
      <w:r>
        <w:rPr>
          <w:spacing w:val="-5"/>
          <w:szCs w:val="18"/>
        </w:rPr>
        <w:t xml:space="preserve"> Carocci, Roma 2020</w:t>
      </w:r>
      <w:r w:rsidR="00271F2D">
        <w:rPr>
          <w:spacing w:val="-5"/>
          <w:szCs w:val="18"/>
        </w:rPr>
        <w:t xml:space="preserve"> </w:t>
      </w:r>
      <w:hyperlink r:id="rId6" w:history="1">
        <w:r w:rsidR="00271F2D" w:rsidRPr="00271F2D">
          <w:rPr>
            <w:rStyle w:val="Collegamentoipertestuale"/>
            <w:spacing w:val="-5"/>
            <w:szCs w:val="18"/>
          </w:rPr>
          <w:t>Acquista da V&amp;P</w:t>
        </w:r>
      </w:hyperlink>
    </w:p>
    <w:p w14:paraId="1C746E7C" w14:textId="77777777" w:rsidR="00C2609E" w:rsidRDefault="00C2609E" w:rsidP="00C2609E">
      <w:pPr>
        <w:pStyle w:val="Testo1"/>
        <w:spacing w:line="240" w:lineRule="auto"/>
        <w:ind w:left="0" w:firstLine="0"/>
        <w:rPr>
          <w:szCs w:val="18"/>
          <w:u w:val="single"/>
        </w:rPr>
      </w:pPr>
    </w:p>
    <w:p w14:paraId="39BF4E1C" w14:textId="77777777" w:rsidR="00C2609E" w:rsidRDefault="00C2609E" w:rsidP="00206412">
      <w:pPr>
        <w:pStyle w:val="Testo1"/>
        <w:spacing w:line="240" w:lineRule="exact"/>
        <w:rPr>
          <w:szCs w:val="18"/>
          <w:u w:val="single"/>
        </w:rPr>
      </w:pPr>
      <w:r w:rsidRPr="002B4C4C">
        <w:rPr>
          <w:szCs w:val="18"/>
          <w:u w:val="single"/>
        </w:rPr>
        <w:t>Parte Pianificazione e legislazione dei servizi</w:t>
      </w:r>
      <w:r w:rsidRPr="00DD6C54">
        <w:rPr>
          <w:szCs w:val="18"/>
          <w:u w:val="single"/>
        </w:rPr>
        <w:t>:</w:t>
      </w:r>
    </w:p>
    <w:p w14:paraId="7B245173" w14:textId="135A4E4C" w:rsidR="007E5C2C" w:rsidRPr="007E5C2C" w:rsidRDefault="007E5C2C" w:rsidP="00206412">
      <w:pPr>
        <w:pStyle w:val="Testo1"/>
        <w:spacing w:line="240" w:lineRule="exact"/>
        <w:rPr>
          <w:smallCaps/>
          <w:spacing w:val="-5"/>
          <w:szCs w:val="18"/>
        </w:rPr>
      </w:pPr>
      <w:r w:rsidRPr="008B3850">
        <w:rPr>
          <w:smallCaps/>
          <w:spacing w:val="-5"/>
          <w:sz w:val="16"/>
          <w:szCs w:val="16"/>
        </w:rPr>
        <w:t>G. Merlo</w:t>
      </w:r>
      <w:r w:rsidRPr="008B3850">
        <w:rPr>
          <w:smallCaps/>
          <w:spacing w:val="-5"/>
          <w:szCs w:val="18"/>
        </w:rPr>
        <w:t xml:space="preserve">, </w:t>
      </w:r>
      <w:r w:rsidRPr="008B3850">
        <w:rPr>
          <w:i/>
          <w:spacing w:val="-5"/>
          <w:szCs w:val="18"/>
        </w:rPr>
        <w:t xml:space="preserve">La programmazione sociale. Principi, metodi e strumenti, </w:t>
      </w:r>
      <w:r w:rsidRPr="008B3850">
        <w:rPr>
          <w:spacing w:val="-5"/>
          <w:szCs w:val="18"/>
        </w:rPr>
        <w:t>Carocci, Roma, 2014</w:t>
      </w:r>
      <w:r>
        <w:rPr>
          <w:spacing w:val="-5"/>
          <w:szCs w:val="18"/>
        </w:rPr>
        <w:t xml:space="preserve"> </w:t>
      </w:r>
      <w:hyperlink r:id="rId7" w:history="1">
        <w:r w:rsidR="00271F2D" w:rsidRPr="00271F2D">
          <w:rPr>
            <w:rStyle w:val="Collegamentoipertestuale"/>
            <w:spacing w:val="-5"/>
            <w:szCs w:val="18"/>
          </w:rPr>
          <w:t>Acquista da V&amp;P</w:t>
        </w:r>
      </w:hyperlink>
    </w:p>
    <w:p w14:paraId="3B559B58" w14:textId="61F2F903" w:rsidR="00C2609E" w:rsidRPr="002B4C4C" w:rsidRDefault="00C2609E" w:rsidP="00206412">
      <w:pPr>
        <w:pStyle w:val="Testo1"/>
        <w:spacing w:line="240" w:lineRule="exact"/>
        <w:rPr>
          <w:spacing w:val="-5"/>
          <w:szCs w:val="18"/>
        </w:rPr>
      </w:pPr>
      <w:r w:rsidRPr="007A0F48">
        <w:rPr>
          <w:smallCaps/>
          <w:spacing w:val="-5"/>
          <w:sz w:val="16"/>
          <w:szCs w:val="16"/>
        </w:rPr>
        <w:t>C. Gori</w:t>
      </w:r>
      <w:r w:rsidRPr="002B4C4C">
        <w:rPr>
          <w:smallCaps/>
          <w:spacing w:val="-5"/>
          <w:szCs w:val="18"/>
        </w:rPr>
        <w:t>,</w:t>
      </w:r>
      <w:r w:rsidRPr="002B4C4C">
        <w:rPr>
          <w:i/>
          <w:spacing w:val="-5"/>
          <w:szCs w:val="18"/>
        </w:rPr>
        <w:t xml:space="preserve"> La riforma dei servizi sociali in Italia. L’attuazione della legge 328/2000 e le sfide future,</w:t>
      </w:r>
      <w:r w:rsidRPr="002B4C4C">
        <w:rPr>
          <w:spacing w:val="-5"/>
          <w:szCs w:val="18"/>
        </w:rPr>
        <w:t xml:space="preserve"> Carocci, Roma, 2004 (capp. 1, 2</w:t>
      </w:r>
      <w:r>
        <w:rPr>
          <w:spacing w:val="-5"/>
          <w:szCs w:val="18"/>
        </w:rPr>
        <w:t>, 17</w:t>
      </w:r>
      <w:r w:rsidRPr="002B4C4C">
        <w:rPr>
          <w:spacing w:val="-5"/>
          <w:szCs w:val="18"/>
        </w:rPr>
        <w:t>).</w:t>
      </w:r>
      <w:r w:rsidR="00271F2D">
        <w:rPr>
          <w:spacing w:val="-5"/>
          <w:szCs w:val="18"/>
        </w:rPr>
        <w:t xml:space="preserve"> </w:t>
      </w:r>
      <w:hyperlink r:id="rId8" w:history="1">
        <w:r w:rsidR="00271F2D" w:rsidRPr="00271F2D">
          <w:rPr>
            <w:rStyle w:val="Collegamentoipertestuale"/>
            <w:spacing w:val="-5"/>
            <w:szCs w:val="18"/>
          </w:rPr>
          <w:t>Acquista da V&amp;P</w:t>
        </w:r>
      </w:hyperlink>
    </w:p>
    <w:p w14:paraId="633466C7" w14:textId="00832E60" w:rsidR="00286E34" w:rsidRPr="00286E34" w:rsidRDefault="00286E34" w:rsidP="00206412">
      <w:pPr>
        <w:pStyle w:val="Testo1"/>
        <w:spacing w:line="240" w:lineRule="exact"/>
        <w:rPr>
          <w:iCs/>
          <w:spacing w:val="-5"/>
          <w:szCs w:val="18"/>
        </w:rPr>
      </w:pPr>
      <w:r>
        <w:rPr>
          <w:smallCaps/>
          <w:spacing w:val="-5"/>
          <w:sz w:val="16"/>
          <w:szCs w:val="16"/>
        </w:rPr>
        <w:t xml:space="preserve">M. lori, F. zandonai,  </w:t>
      </w:r>
      <w:r>
        <w:rPr>
          <w:i/>
          <w:spacing w:val="-5"/>
          <w:szCs w:val="18"/>
        </w:rPr>
        <w:t xml:space="preserve">Tempo di bilanci (e mutamenti?): il ruolo delle istituzioni non profot nella geografia del welfare territoriale, </w:t>
      </w:r>
      <w:r w:rsidRPr="00A42804">
        <w:rPr>
          <w:iCs/>
          <w:spacing w:val="-5"/>
          <w:szCs w:val="18"/>
        </w:rPr>
        <w:t xml:space="preserve">in </w:t>
      </w:r>
      <w:r>
        <w:rPr>
          <w:i/>
          <w:spacing w:val="-5"/>
          <w:szCs w:val="18"/>
        </w:rPr>
        <w:t>“Politiche Sociali e Servizi”</w:t>
      </w:r>
      <w:r w:rsidRPr="00AD09CC">
        <w:rPr>
          <w:iCs/>
          <w:spacing w:val="-5"/>
          <w:szCs w:val="18"/>
        </w:rPr>
        <w:t>, Fasc. 3, Settembre-Dicembre 2020, pp. 359-483.</w:t>
      </w:r>
      <w:r>
        <w:rPr>
          <w:iCs/>
          <w:spacing w:val="-5"/>
          <w:szCs w:val="18"/>
        </w:rPr>
        <w:t xml:space="preserve"> </w:t>
      </w:r>
    </w:p>
    <w:p w14:paraId="5E354E77" w14:textId="5725E0F8" w:rsidR="00C2609E" w:rsidRDefault="00C2609E" w:rsidP="00206412">
      <w:pPr>
        <w:pStyle w:val="Testo1"/>
        <w:spacing w:line="240" w:lineRule="exact"/>
        <w:rPr>
          <w:szCs w:val="18"/>
        </w:rPr>
      </w:pPr>
      <w:r w:rsidRPr="002B4C4C">
        <w:rPr>
          <w:szCs w:val="18"/>
        </w:rPr>
        <w:t>Normative di riferimento: L. 328/2000</w:t>
      </w:r>
      <w:r w:rsidRPr="002B4C4C">
        <w:rPr>
          <w:i/>
          <w:szCs w:val="18"/>
        </w:rPr>
        <w:t xml:space="preserve">; modifica Titolo V Costituzione: L. 3/2001; </w:t>
      </w:r>
      <w:r w:rsidRPr="002B4C4C">
        <w:rPr>
          <w:szCs w:val="18"/>
        </w:rPr>
        <w:t>artt. 622 e 54 c.p.; art</w:t>
      </w:r>
      <w:r>
        <w:rPr>
          <w:szCs w:val="18"/>
        </w:rPr>
        <w:t>t</w:t>
      </w:r>
      <w:r w:rsidRPr="002B4C4C">
        <w:rPr>
          <w:szCs w:val="18"/>
        </w:rPr>
        <w:t>. 331</w:t>
      </w:r>
      <w:r>
        <w:rPr>
          <w:szCs w:val="18"/>
        </w:rPr>
        <w:t xml:space="preserve">, 332, 361 </w:t>
      </w:r>
      <w:r w:rsidRPr="002B4C4C">
        <w:rPr>
          <w:szCs w:val="18"/>
        </w:rPr>
        <w:t xml:space="preserve">c.p. e artt. 194 e 200 c.p.p. </w:t>
      </w:r>
    </w:p>
    <w:p w14:paraId="3E1020B8" w14:textId="77777777" w:rsidR="00C2609E" w:rsidRPr="008B3850" w:rsidRDefault="00C2609E" w:rsidP="00C2609E">
      <w:pPr>
        <w:pStyle w:val="Testo1"/>
        <w:spacing w:line="240" w:lineRule="auto"/>
        <w:ind w:left="0" w:firstLine="0"/>
        <w:rPr>
          <w:szCs w:val="18"/>
          <w:u w:val="single"/>
        </w:rPr>
      </w:pPr>
    </w:p>
    <w:p w14:paraId="0DC397A6" w14:textId="57A2253B" w:rsidR="00611BC0" w:rsidRPr="00EB12A1" w:rsidRDefault="00C2609E" w:rsidP="00206412">
      <w:pPr>
        <w:pStyle w:val="Testo1"/>
        <w:spacing w:line="240" w:lineRule="exact"/>
        <w:rPr>
          <w:szCs w:val="18"/>
          <w:u w:val="single"/>
        </w:rPr>
      </w:pPr>
      <w:r w:rsidRPr="008B3850">
        <w:rPr>
          <w:szCs w:val="18"/>
          <w:u w:val="single"/>
        </w:rPr>
        <w:t xml:space="preserve">Testi in lettura, uno a scelta tra: </w:t>
      </w:r>
    </w:p>
    <w:p w14:paraId="266754A7" w14:textId="0DC94708" w:rsidR="00D60A4E" w:rsidRPr="00D60A4E" w:rsidRDefault="00D60A4E" w:rsidP="00206412">
      <w:pPr>
        <w:pStyle w:val="Testo1"/>
        <w:spacing w:line="240" w:lineRule="exact"/>
        <w:rPr>
          <w:iCs/>
          <w:smallCaps/>
          <w:spacing w:val="-5"/>
          <w:sz w:val="16"/>
          <w:szCs w:val="16"/>
        </w:rPr>
      </w:pPr>
      <w:r>
        <w:rPr>
          <w:smallCaps/>
          <w:spacing w:val="-5"/>
          <w:sz w:val="16"/>
          <w:szCs w:val="16"/>
        </w:rPr>
        <w:t xml:space="preserve">I. Beretta, V. Corradi </w:t>
      </w:r>
      <w:bookmarkStart w:id="0" w:name="_Hlk101532716"/>
      <w:r w:rsidRPr="00D60A4E">
        <w:rPr>
          <w:iCs/>
          <w:spacing w:val="-5"/>
          <w:szCs w:val="18"/>
        </w:rPr>
        <w:t>(a cura di),</w:t>
      </w:r>
      <w:r>
        <w:rPr>
          <w:i/>
          <w:spacing w:val="-5"/>
          <w:szCs w:val="18"/>
        </w:rPr>
        <w:t xml:space="preserve"> Brescia. Resilienza e ripresa, una città che cambia</w:t>
      </w:r>
      <w:r w:rsidRPr="00D60A4E">
        <w:rPr>
          <w:iCs/>
          <w:spacing w:val="-5"/>
          <w:szCs w:val="18"/>
        </w:rPr>
        <w:t xml:space="preserve">, Rubbettino, </w:t>
      </w:r>
      <w:r w:rsidR="00611BC0">
        <w:rPr>
          <w:iCs/>
          <w:spacing w:val="-5"/>
          <w:szCs w:val="18"/>
        </w:rPr>
        <w:t>Soveria Mannelli (CZ)</w:t>
      </w:r>
      <w:r w:rsidRPr="00D60A4E">
        <w:rPr>
          <w:iCs/>
          <w:spacing w:val="-5"/>
          <w:szCs w:val="18"/>
        </w:rPr>
        <w:t>, 2022</w:t>
      </w:r>
      <w:bookmarkEnd w:id="0"/>
      <w:r w:rsidR="00271F2D">
        <w:rPr>
          <w:iCs/>
          <w:spacing w:val="-5"/>
          <w:szCs w:val="18"/>
        </w:rPr>
        <w:t xml:space="preserve"> </w:t>
      </w:r>
      <w:hyperlink r:id="rId9" w:history="1">
        <w:r w:rsidR="00271F2D" w:rsidRPr="00271F2D">
          <w:rPr>
            <w:rStyle w:val="Collegamentoipertestuale"/>
            <w:iCs/>
            <w:spacing w:val="-5"/>
            <w:szCs w:val="18"/>
          </w:rPr>
          <w:t>Acquista da V&amp;P</w:t>
        </w:r>
      </w:hyperlink>
    </w:p>
    <w:p w14:paraId="50E305C6" w14:textId="2644D81E" w:rsidR="00611BC0" w:rsidRDefault="00611BC0" w:rsidP="00206412">
      <w:pPr>
        <w:pStyle w:val="Testo1"/>
        <w:spacing w:line="240" w:lineRule="exact"/>
        <w:rPr>
          <w:smallCaps/>
          <w:spacing w:val="-5"/>
          <w:sz w:val="16"/>
          <w:szCs w:val="16"/>
        </w:rPr>
      </w:pPr>
      <w:r w:rsidRPr="00611BC0">
        <w:rPr>
          <w:smallCaps/>
          <w:spacing w:val="-5"/>
          <w:sz w:val="16"/>
          <w:szCs w:val="16"/>
        </w:rPr>
        <w:t>M. Caselli, V. Cesareo, V. Corradi, M. Taccolini</w:t>
      </w:r>
      <w:r>
        <w:rPr>
          <w:smallCaps/>
          <w:spacing w:val="-5"/>
          <w:sz w:val="16"/>
          <w:szCs w:val="16"/>
        </w:rPr>
        <w:t xml:space="preserve"> </w:t>
      </w:r>
      <w:r w:rsidRPr="00D60A4E">
        <w:rPr>
          <w:iCs/>
          <w:spacing w:val="-5"/>
          <w:szCs w:val="18"/>
        </w:rPr>
        <w:t>(a cura di),</w:t>
      </w:r>
      <w:r>
        <w:rPr>
          <w:i/>
          <w:spacing w:val="-5"/>
          <w:szCs w:val="18"/>
        </w:rPr>
        <w:t xml:space="preserve"> Brescia e la sfida glocale</w:t>
      </w:r>
      <w:r w:rsidRPr="00D60A4E">
        <w:rPr>
          <w:iCs/>
          <w:spacing w:val="-5"/>
          <w:szCs w:val="18"/>
        </w:rPr>
        <w:t xml:space="preserve">, </w:t>
      </w:r>
      <w:r>
        <w:rPr>
          <w:iCs/>
          <w:spacing w:val="-5"/>
          <w:szCs w:val="18"/>
        </w:rPr>
        <w:t>Vita e Pensiero</w:t>
      </w:r>
      <w:r w:rsidRPr="00D60A4E">
        <w:rPr>
          <w:iCs/>
          <w:spacing w:val="-5"/>
          <w:szCs w:val="18"/>
        </w:rPr>
        <w:t xml:space="preserve">, </w:t>
      </w:r>
      <w:r>
        <w:rPr>
          <w:iCs/>
          <w:spacing w:val="-5"/>
          <w:szCs w:val="18"/>
        </w:rPr>
        <w:t>Milano</w:t>
      </w:r>
      <w:r w:rsidRPr="00D60A4E">
        <w:rPr>
          <w:iCs/>
          <w:spacing w:val="-5"/>
          <w:szCs w:val="18"/>
        </w:rPr>
        <w:t>, 202</w:t>
      </w:r>
      <w:r>
        <w:rPr>
          <w:iCs/>
          <w:spacing w:val="-5"/>
          <w:szCs w:val="18"/>
        </w:rPr>
        <w:t>1</w:t>
      </w:r>
      <w:r w:rsidR="00271F2D">
        <w:rPr>
          <w:iCs/>
          <w:spacing w:val="-5"/>
          <w:szCs w:val="18"/>
        </w:rPr>
        <w:t xml:space="preserve"> </w:t>
      </w:r>
      <w:hyperlink r:id="rId10" w:history="1">
        <w:r w:rsidR="00271F2D" w:rsidRPr="00271F2D">
          <w:rPr>
            <w:rStyle w:val="Collegamentoipertestuale"/>
            <w:iCs/>
            <w:spacing w:val="-5"/>
            <w:szCs w:val="18"/>
          </w:rPr>
          <w:t>Acquista da V&amp;P</w:t>
        </w:r>
      </w:hyperlink>
    </w:p>
    <w:p w14:paraId="6E414E4B" w14:textId="063E3DB3" w:rsidR="001039A3" w:rsidRDefault="00D80344" w:rsidP="00206412">
      <w:pPr>
        <w:pStyle w:val="Testo1"/>
        <w:spacing w:line="240" w:lineRule="exact"/>
        <w:rPr>
          <w:smallCaps/>
          <w:spacing w:val="-5"/>
          <w:sz w:val="16"/>
          <w:szCs w:val="16"/>
        </w:rPr>
      </w:pPr>
      <w:r>
        <w:rPr>
          <w:smallCaps/>
          <w:spacing w:val="-5"/>
          <w:sz w:val="16"/>
          <w:szCs w:val="16"/>
        </w:rPr>
        <w:t>M</w:t>
      </w:r>
      <w:r w:rsidR="001039A3" w:rsidRPr="008B3850">
        <w:rPr>
          <w:smallCaps/>
          <w:spacing w:val="-5"/>
          <w:sz w:val="16"/>
          <w:szCs w:val="16"/>
        </w:rPr>
        <w:t xml:space="preserve">. </w:t>
      </w:r>
      <w:r w:rsidR="001039A3">
        <w:rPr>
          <w:smallCaps/>
          <w:spacing w:val="-5"/>
          <w:sz w:val="16"/>
          <w:szCs w:val="16"/>
        </w:rPr>
        <w:t>Castrigno’, A. Landi</w:t>
      </w:r>
      <w:r w:rsidR="001039A3" w:rsidRPr="00736C9F">
        <w:rPr>
          <w:iCs/>
          <w:spacing w:val="-5"/>
          <w:szCs w:val="18"/>
        </w:rPr>
        <w:t xml:space="preserve"> (a cura di) </w:t>
      </w:r>
      <w:r w:rsidR="001039A3">
        <w:rPr>
          <w:i/>
          <w:spacing w:val="-5"/>
          <w:szCs w:val="18"/>
        </w:rPr>
        <w:t xml:space="preserve">La città e le sfide ambientali globali, </w:t>
      </w:r>
      <w:r w:rsidR="001039A3" w:rsidRPr="008B3850">
        <w:rPr>
          <w:spacing w:val="-5"/>
          <w:szCs w:val="18"/>
        </w:rPr>
        <w:t>F</w:t>
      </w:r>
      <w:r w:rsidR="001039A3">
        <w:rPr>
          <w:spacing w:val="-5"/>
          <w:szCs w:val="18"/>
        </w:rPr>
        <w:t>ranco Angeli</w:t>
      </w:r>
      <w:r w:rsidR="001039A3" w:rsidRPr="008B3850">
        <w:rPr>
          <w:spacing w:val="-5"/>
          <w:szCs w:val="18"/>
        </w:rPr>
        <w:t>, Milano, 20</w:t>
      </w:r>
      <w:r w:rsidR="001039A3">
        <w:rPr>
          <w:spacing w:val="-5"/>
          <w:szCs w:val="18"/>
        </w:rPr>
        <w:t>22</w:t>
      </w:r>
      <w:r w:rsidR="00271F2D">
        <w:rPr>
          <w:spacing w:val="-5"/>
          <w:szCs w:val="18"/>
        </w:rPr>
        <w:t xml:space="preserve"> </w:t>
      </w:r>
      <w:hyperlink r:id="rId11" w:history="1">
        <w:r w:rsidR="00271F2D" w:rsidRPr="00271F2D">
          <w:rPr>
            <w:rStyle w:val="Collegamentoipertestuale"/>
            <w:spacing w:val="-5"/>
            <w:szCs w:val="18"/>
          </w:rPr>
          <w:t>Acquista da V&amp;P</w:t>
        </w:r>
      </w:hyperlink>
    </w:p>
    <w:p w14:paraId="50CECA11" w14:textId="47EEFBE4" w:rsidR="000F243D" w:rsidRPr="008F6527" w:rsidRDefault="000F243D" w:rsidP="00206412">
      <w:pPr>
        <w:pStyle w:val="Testo1"/>
        <w:spacing w:line="240" w:lineRule="exact"/>
        <w:rPr>
          <w:spacing w:val="-5"/>
          <w:szCs w:val="18"/>
        </w:rPr>
      </w:pPr>
      <w:r w:rsidRPr="008B3850">
        <w:rPr>
          <w:smallCaps/>
          <w:spacing w:val="-5"/>
          <w:sz w:val="16"/>
          <w:szCs w:val="16"/>
        </w:rPr>
        <w:t xml:space="preserve">R. </w:t>
      </w:r>
      <w:r>
        <w:rPr>
          <w:smallCaps/>
          <w:spacing w:val="-5"/>
          <w:sz w:val="16"/>
          <w:szCs w:val="16"/>
        </w:rPr>
        <w:t>Franceschinelli</w:t>
      </w:r>
      <w:r w:rsidR="00D80344">
        <w:rPr>
          <w:smallCaps/>
          <w:spacing w:val="-5"/>
          <w:sz w:val="16"/>
          <w:szCs w:val="16"/>
        </w:rPr>
        <w:t xml:space="preserve"> </w:t>
      </w:r>
      <w:r w:rsidR="00D80344" w:rsidRPr="00D60A4E">
        <w:rPr>
          <w:iCs/>
          <w:spacing w:val="-5"/>
          <w:szCs w:val="18"/>
        </w:rPr>
        <w:t>(a cura di)</w:t>
      </w:r>
      <w:r w:rsidRPr="008B3850">
        <w:rPr>
          <w:smallCaps/>
          <w:spacing w:val="-5"/>
          <w:szCs w:val="18"/>
        </w:rPr>
        <w:t xml:space="preserve">, </w:t>
      </w:r>
      <w:r w:rsidR="008F6527">
        <w:rPr>
          <w:i/>
          <w:spacing w:val="-5"/>
          <w:szCs w:val="18"/>
        </w:rPr>
        <w:t>Spazi del possibile.</w:t>
      </w:r>
      <w:r w:rsidR="008F6527" w:rsidRPr="008F6527">
        <w:t xml:space="preserve"> </w:t>
      </w:r>
      <w:r w:rsidR="008F6527" w:rsidRPr="008F6527">
        <w:rPr>
          <w:i/>
          <w:spacing w:val="-5"/>
          <w:szCs w:val="18"/>
        </w:rPr>
        <w:t>I nuovi luoghi della cultura e le opportunità della rigenerazione</w:t>
      </w:r>
      <w:r w:rsidRPr="008B3850">
        <w:rPr>
          <w:i/>
          <w:spacing w:val="-5"/>
          <w:szCs w:val="18"/>
        </w:rPr>
        <w:t xml:space="preserve">, </w:t>
      </w:r>
      <w:r w:rsidR="008F6527">
        <w:rPr>
          <w:spacing w:val="-5"/>
          <w:szCs w:val="18"/>
        </w:rPr>
        <w:t>Franco Angeli</w:t>
      </w:r>
      <w:r w:rsidRPr="008B3850">
        <w:rPr>
          <w:spacing w:val="-5"/>
          <w:szCs w:val="18"/>
        </w:rPr>
        <w:t xml:space="preserve">, </w:t>
      </w:r>
      <w:r w:rsidR="008F6527">
        <w:rPr>
          <w:spacing w:val="-5"/>
          <w:szCs w:val="18"/>
        </w:rPr>
        <w:t>Milano, 2022.</w:t>
      </w:r>
      <w:r w:rsidR="00271F2D">
        <w:rPr>
          <w:spacing w:val="-5"/>
          <w:szCs w:val="18"/>
        </w:rPr>
        <w:t xml:space="preserve"> </w:t>
      </w:r>
      <w:hyperlink r:id="rId12" w:history="1">
        <w:r w:rsidR="00271F2D" w:rsidRPr="00271F2D">
          <w:rPr>
            <w:rStyle w:val="Collegamentoipertestuale"/>
            <w:spacing w:val="-5"/>
            <w:szCs w:val="18"/>
          </w:rPr>
          <w:t>Acquista da V&amp;P</w:t>
        </w:r>
      </w:hyperlink>
    </w:p>
    <w:p w14:paraId="26891FA1" w14:textId="48D28F43" w:rsidR="00C2609E" w:rsidRDefault="00C2609E" w:rsidP="00206412">
      <w:pPr>
        <w:pStyle w:val="Testo1"/>
        <w:spacing w:line="240" w:lineRule="exact"/>
        <w:rPr>
          <w:spacing w:val="-5"/>
          <w:szCs w:val="18"/>
        </w:rPr>
      </w:pPr>
      <w:r w:rsidRPr="008B3850">
        <w:rPr>
          <w:smallCaps/>
          <w:spacing w:val="-5"/>
          <w:sz w:val="16"/>
          <w:szCs w:val="16"/>
        </w:rPr>
        <w:t>R. Galdini</w:t>
      </w:r>
      <w:r w:rsidRPr="008B3850">
        <w:rPr>
          <w:smallCaps/>
          <w:spacing w:val="-5"/>
          <w:szCs w:val="18"/>
        </w:rPr>
        <w:t xml:space="preserve">, </w:t>
      </w:r>
      <w:bookmarkStart w:id="1" w:name="_Hlk101532552"/>
      <w:bookmarkStart w:id="2" w:name="_Hlk101532528"/>
      <w:r w:rsidRPr="008B3850">
        <w:rPr>
          <w:i/>
          <w:spacing w:val="-5"/>
          <w:szCs w:val="18"/>
        </w:rPr>
        <w:t>Terapie urbane</w:t>
      </w:r>
      <w:bookmarkEnd w:id="1"/>
      <w:r w:rsidRPr="008B3850">
        <w:rPr>
          <w:i/>
          <w:spacing w:val="-5"/>
          <w:szCs w:val="18"/>
        </w:rPr>
        <w:t>.</w:t>
      </w:r>
      <w:r w:rsidRPr="008B3850">
        <w:t xml:space="preserve"> </w:t>
      </w:r>
      <w:r w:rsidRPr="008B3850">
        <w:rPr>
          <w:i/>
          <w:spacing w:val="-5"/>
          <w:szCs w:val="18"/>
        </w:rPr>
        <w:t xml:space="preserve">I nuovi </w:t>
      </w:r>
      <w:bookmarkEnd w:id="2"/>
      <w:r w:rsidRPr="008B3850">
        <w:rPr>
          <w:i/>
          <w:spacing w:val="-5"/>
          <w:szCs w:val="18"/>
        </w:rPr>
        <w:t xml:space="preserve">spazi pubblici nella città contemporanea, </w:t>
      </w:r>
      <w:r w:rsidRPr="008B3850">
        <w:rPr>
          <w:spacing w:val="-5"/>
          <w:szCs w:val="18"/>
        </w:rPr>
        <w:t xml:space="preserve">Rubbettino, </w:t>
      </w:r>
      <w:r w:rsidR="00611BC0">
        <w:rPr>
          <w:spacing w:val="-5"/>
          <w:szCs w:val="18"/>
        </w:rPr>
        <w:t>Soveria Mannelli (</w:t>
      </w:r>
      <w:r w:rsidRPr="008B3850">
        <w:rPr>
          <w:spacing w:val="-5"/>
          <w:szCs w:val="18"/>
        </w:rPr>
        <w:t>C</w:t>
      </w:r>
      <w:r w:rsidR="00611BC0">
        <w:rPr>
          <w:spacing w:val="-5"/>
          <w:szCs w:val="18"/>
        </w:rPr>
        <w:t>Z)</w:t>
      </w:r>
      <w:r w:rsidR="00D15836" w:rsidRPr="008B3850">
        <w:rPr>
          <w:spacing w:val="-5"/>
          <w:szCs w:val="18"/>
        </w:rPr>
        <w:t>,</w:t>
      </w:r>
      <w:r w:rsidRPr="008B3850">
        <w:rPr>
          <w:spacing w:val="-5"/>
          <w:szCs w:val="18"/>
        </w:rPr>
        <w:t xml:space="preserve"> 2017</w:t>
      </w:r>
    </w:p>
    <w:p w14:paraId="6CCF69FB" w14:textId="5F46D1F1" w:rsidR="001039A3" w:rsidRPr="001039A3" w:rsidRDefault="001039A3" w:rsidP="00206412">
      <w:pPr>
        <w:pStyle w:val="Testo1"/>
        <w:spacing w:line="240" w:lineRule="exact"/>
        <w:rPr>
          <w:spacing w:val="-5"/>
          <w:szCs w:val="18"/>
        </w:rPr>
      </w:pPr>
      <w:r>
        <w:rPr>
          <w:smallCaps/>
          <w:spacing w:val="-5"/>
          <w:sz w:val="16"/>
          <w:szCs w:val="16"/>
        </w:rPr>
        <w:t>S</w:t>
      </w:r>
      <w:r w:rsidRPr="008B3850">
        <w:rPr>
          <w:smallCaps/>
          <w:spacing w:val="-5"/>
          <w:sz w:val="16"/>
          <w:szCs w:val="16"/>
        </w:rPr>
        <w:t xml:space="preserve">. </w:t>
      </w:r>
      <w:r>
        <w:rPr>
          <w:smallCaps/>
          <w:spacing w:val="-5"/>
          <w:sz w:val="16"/>
          <w:szCs w:val="16"/>
        </w:rPr>
        <w:t>Mazzucotelli Salice</w:t>
      </w:r>
      <w:r w:rsidRPr="008B3850">
        <w:rPr>
          <w:smallCaps/>
          <w:spacing w:val="-5"/>
          <w:szCs w:val="18"/>
        </w:rPr>
        <w:t>,</w:t>
      </w:r>
      <w:r w:rsidRPr="008B3850">
        <w:rPr>
          <w:i/>
          <w:spacing w:val="-5"/>
          <w:szCs w:val="18"/>
        </w:rPr>
        <w:t xml:space="preserve"> </w:t>
      </w:r>
      <w:r>
        <w:rPr>
          <w:i/>
          <w:spacing w:val="-5"/>
          <w:szCs w:val="18"/>
        </w:rPr>
        <w:t>Arte pubblica. Artisti e spazio urbano in Italia e Stati Uniti</w:t>
      </w:r>
      <w:r w:rsidRPr="008B3850">
        <w:rPr>
          <w:i/>
          <w:spacing w:val="-5"/>
          <w:szCs w:val="18"/>
        </w:rPr>
        <w:t xml:space="preserve">, </w:t>
      </w:r>
      <w:r>
        <w:rPr>
          <w:spacing w:val="-5"/>
          <w:szCs w:val="18"/>
        </w:rPr>
        <w:t>Franco Angeli</w:t>
      </w:r>
      <w:r w:rsidRPr="008B3850">
        <w:rPr>
          <w:spacing w:val="-5"/>
          <w:szCs w:val="18"/>
        </w:rPr>
        <w:t xml:space="preserve">, </w:t>
      </w:r>
      <w:r>
        <w:rPr>
          <w:spacing w:val="-5"/>
          <w:szCs w:val="18"/>
        </w:rPr>
        <w:t>Milano</w:t>
      </w:r>
      <w:r w:rsidRPr="008B3850">
        <w:rPr>
          <w:spacing w:val="-5"/>
          <w:szCs w:val="18"/>
        </w:rPr>
        <w:t>, 201</w:t>
      </w:r>
      <w:r>
        <w:rPr>
          <w:spacing w:val="-5"/>
          <w:szCs w:val="18"/>
        </w:rPr>
        <w:t>6</w:t>
      </w:r>
      <w:r w:rsidR="00271F2D">
        <w:rPr>
          <w:spacing w:val="-5"/>
          <w:szCs w:val="18"/>
        </w:rPr>
        <w:t xml:space="preserve"> </w:t>
      </w:r>
      <w:hyperlink r:id="rId13" w:history="1">
        <w:r w:rsidR="00271F2D" w:rsidRPr="00271F2D">
          <w:rPr>
            <w:rStyle w:val="Collegamentoipertestuale"/>
            <w:spacing w:val="-5"/>
            <w:szCs w:val="18"/>
          </w:rPr>
          <w:t>Acquista da V&amp;P</w:t>
        </w:r>
      </w:hyperlink>
    </w:p>
    <w:p w14:paraId="7D68B3D3" w14:textId="26A45A56" w:rsidR="008F6527" w:rsidRPr="008F6527" w:rsidRDefault="008F6527" w:rsidP="008F6527">
      <w:pPr>
        <w:pStyle w:val="Testo1"/>
        <w:rPr>
          <w:i/>
          <w:spacing w:val="-5"/>
          <w:szCs w:val="18"/>
        </w:rPr>
      </w:pPr>
      <w:r>
        <w:rPr>
          <w:smallCaps/>
          <w:spacing w:val="-5"/>
          <w:sz w:val="16"/>
          <w:szCs w:val="16"/>
        </w:rPr>
        <w:t>F</w:t>
      </w:r>
      <w:r w:rsidRPr="008B3850">
        <w:rPr>
          <w:smallCaps/>
          <w:spacing w:val="-5"/>
          <w:sz w:val="16"/>
          <w:szCs w:val="16"/>
        </w:rPr>
        <w:t xml:space="preserve">. </w:t>
      </w:r>
      <w:r>
        <w:rPr>
          <w:smallCaps/>
          <w:spacing w:val="-5"/>
          <w:sz w:val="16"/>
          <w:szCs w:val="16"/>
        </w:rPr>
        <w:t>Musco</w:t>
      </w:r>
      <w:r w:rsidRPr="008B3850">
        <w:rPr>
          <w:smallCaps/>
          <w:spacing w:val="-5"/>
          <w:szCs w:val="18"/>
        </w:rPr>
        <w:t>,</w:t>
      </w:r>
      <w:r w:rsidRPr="008B3850">
        <w:rPr>
          <w:i/>
          <w:spacing w:val="-5"/>
          <w:szCs w:val="18"/>
        </w:rPr>
        <w:t xml:space="preserve"> </w:t>
      </w:r>
      <w:r>
        <w:rPr>
          <w:i/>
          <w:spacing w:val="-5"/>
          <w:szCs w:val="18"/>
        </w:rPr>
        <w:t>R</w:t>
      </w:r>
      <w:r w:rsidRPr="008F6527">
        <w:rPr>
          <w:i/>
          <w:spacing w:val="-5"/>
          <w:szCs w:val="18"/>
        </w:rPr>
        <w:t>igenerazione urbana e sostenibilità</w:t>
      </w:r>
      <w:r w:rsidRPr="008B3850">
        <w:rPr>
          <w:i/>
          <w:spacing w:val="-5"/>
          <w:szCs w:val="18"/>
        </w:rPr>
        <w:t xml:space="preserve">, </w:t>
      </w:r>
      <w:r>
        <w:rPr>
          <w:spacing w:val="-5"/>
          <w:szCs w:val="18"/>
        </w:rPr>
        <w:t>Franco Angeli</w:t>
      </w:r>
      <w:r w:rsidRPr="008B3850">
        <w:rPr>
          <w:spacing w:val="-5"/>
          <w:szCs w:val="18"/>
        </w:rPr>
        <w:t xml:space="preserve">, </w:t>
      </w:r>
      <w:r>
        <w:rPr>
          <w:spacing w:val="-5"/>
          <w:szCs w:val="18"/>
        </w:rPr>
        <w:t>Milano</w:t>
      </w:r>
      <w:r w:rsidRPr="008B3850">
        <w:rPr>
          <w:spacing w:val="-5"/>
          <w:szCs w:val="18"/>
        </w:rPr>
        <w:t>, 20</w:t>
      </w:r>
      <w:r w:rsidR="00D80344">
        <w:rPr>
          <w:spacing w:val="-5"/>
          <w:szCs w:val="18"/>
        </w:rPr>
        <w:t>16</w:t>
      </w:r>
      <w:r w:rsidR="00271F2D">
        <w:rPr>
          <w:spacing w:val="-5"/>
          <w:szCs w:val="18"/>
        </w:rPr>
        <w:t xml:space="preserve"> </w:t>
      </w:r>
      <w:hyperlink r:id="rId14" w:history="1">
        <w:r w:rsidR="00271F2D" w:rsidRPr="00271F2D">
          <w:rPr>
            <w:rStyle w:val="Collegamentoipertestuale"/>
            <w:spacing w:val="-5"/>
            <w:szCs w:val="18"/>
          </w:rPr>
          <w:t>Acquista da V&amp;P</w:t>
        </w:r>
      </w:hyperlink>
    </w:p>
    <w:p w14:paraId="6CB7E6B0" w14:textId="77777777" w:rsidR="008B3850" w:rsidRDefault="00C2609E" w:rsidP="00206412">
      <w:pPr>
        <w:pStyle w:val="Testo1"/>
        <w:spacing w:line="240" w:lineRule="exact"/>
        <w:rPr>
          <w:spacing w:val="-5"/>
          <w:szCs w:val="18"/>
        </w:rPr>
      </w:pPr>
      <w:r w:rsidRPr="007A0F48">
        <w:rPr>
          <w:smallCaps/>
          <w:spacing w:val="-5"/>
          <w:sz w:val="16"/>
          <w:szCs w:val="16"/>
        </w:rPr>
        <w:t>P. Ferraio</w:t>
      </w:r>
      <w:r w:rsidRPr="004D4A37">
        <w:rPr>
          <w:smallCaps/>
          <w:spacing w:val="-5"/>
          <w:szCs w:val="18"/>
        </w:rPr>
        <w:t>,</w:t>
      </w:r>
      <w:r w:rsidRPr="004D4A37">
        <w:rPr>
          <w:i/>
          <w:spacing w:val="-5"/>
          <w:szCs w:val="18"/>
        </w:rPr>
        <w:t xml:space="preserve">  Politiche sociali e servizi. Metodi di analisi e regole istituzionali,</w:t>
      </w:r>
      <w:r w:rsidRPr="004D4A37">
        <w:rPr>
          <w:spacing w:val="-5"/>
          <w:szCs w:val="18"/>
        </w:rPr>
        <w:t xml:space="preserve"> Carocci, Roma</w:t>
      </w:r>
      <w:r w:rsidR="00D15836">
        <w:rPr>
          <w:spacing w:val="-5"/>
          <w:szCs w:val="18"/>
        </w:rPr>
        <w:t>,</w:t>
      </w:r>
      <w:r w:rsidRPr="004D4A37">
        <w:rPr>
          <w:spacing w:val="-5"/>
          <w:szCs w:val="18"/>
        </w:rPr>
        <w:t xml:space="preserve"> 2014 </w:t>
      </w:r>
    </w:p>
    <w:p w14:paraId="6619E7D8" w14:textId="30902899" w:rsidR="00C2609E" w:rsidRPr="008B3850" w:rsidRDefault="00D80344" w:rsidP="00206412">
      <w:pPr>
        <w:pStyle w:val="Testo1"/>
        <w:spacing w:line="240" w:lineRule="exact"/>
        <w:rPr>
          <w:i/>
          <w:spacing w:val="-5"/>
          <w:szCs w:val="18"/>
        </w:rPr>
      </w:pPr>
      <w:r>
        <w:rPr>
          <w:smallCaps/>
          <w:spacing w:val="-5"/>
          <w:sz w:val="16"/>
          <w:szCs w:val="16"/>
        </w:rPr>
        <w:t>S</w:t>
      </w:r>
      <w:r w:rsidRPr="007A0F48">
        <w:rPr>
          <w:smallCaps/>
          <w:spacing w:val="-5"/>
          <w:sz w:val="16"/>
          <w:szCs w:val="16"/>
        </w:rPr>
        <w:t xml:space="preserve">. </w:t>
      </w:r>
      <w:r>
        <w:rPr>
          <w:smallCaps/>
          <w:spacing w:val="-5"/>
          <w:sz w:val="16"/>
          <w:szCs w:val="16"/>
        </w:rPr>
        <w:t>Filippini, S. Ardesi</w:t>
      </w:r>
      <w:r w:rsidR="008B3850">
        <w:rPr>
          <w:spacing w:val="-5"/>
          <w:szCs w:val="18"/>
        </w:rPr>
        <w:t xml:space="preserve">, </w:t>
      </w:r>
      <w:r w:rsidR="008B3850">
        <w:rPr>
          <w:i/>
          <w:spacing w:val="-5"/>
          <w:szCs w:val="18"/>
        </w:rPr>
        <w:t>Il servizio sociale e le famiglie con minori. Prospettive giuridiche di welfar</w:t>
      </w:r>
      <w:r w:rsidR="008B3850" w:rsidRPr="008B3850">
        <w:rPr>
          <w:spacing w:val="-5"/>
          <w:szCs w:val="18"/>
        </w:rPr>
        <w:t>, Carocci, Roma, 2008</w:t>
      </w:r>
      <w:r w:rsidR="00E634AC">
        <w:rPr>
          <w:spacing w:val="-5"/>
          <w:szCs w:val="18"/>
        </w:rPr>
        <w:t xml:space="preserve"> </w:t>
      </w:r>
      <w:hyperlink r:id="rId15" w:history="1">
        <w:r w:rsidR="00E634AC" w:rsidRPr="00E634AC">
          <w:rPr>
            <w:rStyle w:val="Collegamentoipertestuale"/>
            <w:spacing w:val="-5"/>
            <w:szCs w:val="18"/>
          </w:rPr>
          <w:t>Acquista da V&amp;P</w:t>
        </w:r>
      </w:hyperlink>
      <w:bookmarkStart w:id="3" w:name="_GoBack"/>
      <w:bookmarkEnd w:id="3"/>
    </w:p>
    <w:p w14:paraId="456107B1" w14:textId="77777777" w:rsidR="00D80344" w:rsidRDefault="00D80344" w:rsidP="00C2609E">
      <w:pPr>
        <w:spacing w:before="240" w:after="120" w:line="240" w:lineRule="auto"/>
        <w:rPr>
          <w:b/>
          <w:i/>
          <w:sz w:val="18"/>
        </w:rPr>
      </w:pPr>
    </w:p>
    <w:p w14:paraId="0AE037B1" w14:textId="5DE56BAF" w:rsidR="00C2609E" w:rsidRDefault="00C2609E" w:rsidP="00C2609E">
      <w:pPr>
        <w:spacing w:before="240" w:after="120" w:line="240" w:lineRule="auto"/>
        <w:rPr>
          <w:b/>
          <w:i/>
          <w:sz w:val="18"/>
        </w:rPr>
      </w:pPr>
      <w:r>
        <w:rPr>
          <w:b/>
          <w:i/>
          <w:sz w:val="18"/>
        </w:rPr>
        <w:t>DIDATTICA DEL CORSO</w:t>
      </w:r>
    </w:p>
    <w:p w14:paraId="56C53C31" w14:textId="77777777" w:rsidR="00C2609E" w:rsidRDefault="00C2609E" w:rsidP="005D7AFE">
      <w:pPr>
        <w:pStyle w:val="Testo2"/>
        <w:spacing w:line="240" w:lineRule="exact"/>
        <w:rPr>
          <w:szCs w:val="18"/>
        </w:rPr>
      </w:pPr>
      <w:r w:rsidRPr="00FA45EC">
        <w:rPr>
          <w:szCs w:val="18"/>
        </w:rPr>
        <w:t>Lezioni in aula, discussioni, esame di materiali della ricerca empirica, casi esemplificativi. I due moduli, tra loro correlati, non hanno una equivalente struttura didattica: il primo modulo equivarrà a 8 cfu (prof. Corradi Valerio), il secondo a 2 cfu (prof.ssa Marchetti Ilaria). Vi potranno essere momenti didattici congiunti.</w:t>
      </w:r>
    </w:p>
    <w:p w14:paraId="0423BFC6" w14:textId="77777777" w:rsidR="00C2609E" w:rsidRDefault="00C2609E" w:rsidP="00C2609E">
      <w:pPr>
        <w:spacing w:before="240" w:after="120" w:line="240" w:lineRule="auto"/>
        <w:rPr>
          <w:b/>
          <w:i/>
          <w:sz w:val="18"/>
        </w:rPr>
      </w:pPr>
      <w:r>
        <w:rPr>
          <w:b/>
          <w:i/>
          <w:sz w:val="18"/>
        </w:rPr>
        <w:t>METOD</w:t>
      </w:r>
      <w:r w:rsidR="005D7AFE">
        <w:rPr>
          <w:b/>
          <w:i/>
          <w:sz w:val="18"/>
        </w:rPr>
        <w:t>O</w:t>
      </w:r>
      <w:r>
        <w:rPr>
          <w:b/>
          <w:i/>
          <w:sz w:val="18"/>
        </w:rPr>
        <w:t xml:space="preserve"> E CRITERI DI VALUTAZIONE</w:t>
      </w:r>
    </w:p>
    <w:p w14:paraId="6A80B4D7" w14:textId="3F52CFD7" w:rsidR="00C2609E" w:rsidRPr="00FA45EC" w:rsidRDefault="00C2609E" w:rsidP="005D7AFE">
      <w:pPr>
        <w:pStyle w:val="Testo2"/>
        <w:spacing w:line="240" w:lineRule="exact"/>
        <w:rPr>
          <w:szCs w:val="18"/>
        </w:rPr>
      </w:pPr>
      <w:r w:rsidRPr="00FA45EC">
        <w:rPr>
          <w:szCs w:val="18"/>
        </w:rPr>
        <w:t xml:space="preserve">L’esame, se sostenuto in un’unica sessione, ossia solo orale, prevede un’interrogazione suddivisa in due parti. </w:t>
      </w:r>
      <w:r w:rsidR="00E10C5D">
        <w:rPr>
          <w:szCs w:val="18"/>
        </w:rPr>
        <w:t>La prima parte</w:t>
      </w:r>
      <w:r w:rsidRPr="00FA45EC">
        <w:rPr>
          <w:szCs w:val="18"/>
        </w:rPr>
        <w:t xml:space="preserve"> verter</w:t>
      </w:r>
      <w:r w:rsidR="00E10C5D">
        <w:rPr>
          <w:szCs w:val="18"/>
        </w:rPr>
        <w:t>à</w:t>
      </w:r>
      <w:r w:rsidRPr="00FA45EC">
        <w:rPr>
          <w:szCs w:val="18"/>
        </w:rPr>
        <w:t xml:space="preserve"> sulla sociologia del territorio e sull’analisi delle dinamiche socio-territoriali</w:t>
      </w:r>
      <w:r w:rsidR="00E10C5D">
        <w:rPr>
          <w:szCs w:val="18"/>
        </w:rPr>
        <w:t xml:space="preserve">, mentre la seconda parte </w:t>
      </w:r>
      <w:r w:rsidRPr="00FA45EC">
        <w:rPr>
          <w:szCs w:val="18"/>
        </w:rPr>
        <w:t>riguarderà gli aspetti legislativi con riferimento, in paricolare, alla legge 328/00 e alle analisi sociologiche proposte.</w:t>
      </w:r>
    </w:p>
    <w:p w14:paraId="66A698DC" w14:textId="77777777" w:rsidR="00C2609E" w:rsidRPr="00FA45EC" w:rsidRDefault="00C2609E" w:rsidP="005D7AFE">
      <w:pPr>
        <w:pStyle w:val="Testo2"/>
        <w:spacing w:line="240" w:lineRule="exact"/>
        <w:rPr>
          <w:szCs w:val="18"/>
        </w:rPr>
      </w:pPr>
      <w:r w:rsidRPr="00FA45EC">
        <w:rPr>
          <w:szCs w:val="18"/>
        </w:rPr>
        <w:t xml:space="preserve">I contenuti generali affrontati nel primo semestre (Sociologia del territorio) potranno essere oggetto di una prova scritta intermedia. Nella valutazione, particolare rilievo sarà assegnato alla padronanza del linguaggio sociologico, alla conoscenza di concetti specifici della disciplina e alla capacità di utilizzare schemi di analisi per la lettura delle professioni sociali  all’interno del quadro normativo generale e di contesti operativi concreti. </w:t>
      </w:r>
    </w:p>
    <w:p w14:paraId="20431A53" w14:textId="77777777" w:rsidR="00C2609E" w:rsidRDefault="00C2609E" w:rsidP="00C2609E">
      <w:pPr>
        <w:spacing w:before="240" w:after="120" w:line="240" w:lineRule="auto"/>
        <w:rPr>
          <w:b/>
          <w:i/>
          <w:sz w:val="18"/>
        </w:rPr>
      </w:pPr>
      <w:r>
        <w:rPr>
          <w:b/>
          <w:i/>
          <w:sz w:val="18"/>
        </w:rPr>
        <w:t>AVVERTENZE E PREREQUISITI</w:t>
      </w:r>
    </w:p>
    <w:p w14:paraId="495592EE" w14:textId="77777777" w:rsidR="00C2609E" w:rsidRDefault="00C2609E" w:rsidP="005D7AFE">
      <w:pPr>
        <w:pStyle w:val="Testo2"/>
        <w:spacing w:line="240" w:lineRule="exact"/>
        <w:rPr>
          <w:szCs w:val="18"/>
        </w:rPr>
      </w:pPr>
      <w:r w:rsidRPr="00FA45EC">
        <w:rPr>
          <w:szCs w:val="18"/>
        </w:rPr>
        <w:t xml:space="preserve">L’insegnamento non necessita di prerequisiti relativi ai contenuti. In caso di esigenze particolari potranno essere forniti suggerimenti bibliografici mirati. </w:t>
      </w:r>
    </w:p>
    <w:p w14:paraId="5FB70138" w14:textId="77777777" w:rsidR="00C2609E" w:rsidRPr="00FA45EC" w:rsidRDefault="00FA45EC" w:rsidP="00C2609E">
      <w:pPr>
        <w:spacing w:before="240" w:after="120" w:line="240" w:lineRule="auto"/>
        <w:rPr>
          <w:bCs/>
          <w:i/>
          <w:sz w:val="18"/>
        </w:rPr>
      </w:pPr>
      <w:r>
        <w:rPr>
          <w:bCs/>
          <w:i/>
          <w:sz w:val="18"/>
        </w:rPr>
        <w:t>Orario e luogo di ricevimento degli studenti</w:t>
      </w:r>
    </w:p>
    <w:p w14:paraId="0AB6A886" w14:textId="328D2C98" w:rsidR="00C2609E" w:rsidRPr="00FA45EC" w:rsidRDefault="00C2609E" w:rsidP="005D7AFE">
      <w:pPr>
        <w:pStyle w:val="Testo2"/>
        <w:spacing w:line="240" w:lineRule="exact"/>
        <w:rPr>
          <w:szCs w:val="18"/>
        </w:rPr>
      </w:pPr>
      <w:r w:rsidRPr="00FA45EC">
        <w:rPr>
          <w:szCs w:val="18"/>
        </w:rPr>
        <w:t>Il prof. Valerio Corradi e la prof.ssa Ilaria Marchetti ricevono gli studenti nel loro studio presso il Laris nei giorni di lezione su appuntamento (tel.: 030.2406315; e-mail: valerio.corradi@unicatt.it; ilaria.marchetti@unicatt.it).</w:t>
      </w:r>
    </w:p>
    <w:sectPr w:rsidR="00C2609E" w:rsidRPr="00FA45EC" w:rsidSect="00286E34">
      <w:pgSz w:w="11906" w:h="16838" w:code="9"/>
      <w:pgMar w:top="3119"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7C89C" w14:textId="77777777" w:rsidR="00975790" w:rsidRDefault="00975790" w:rsidP="00975790">
      <w:pPr>
        <w:spacing w:line="240" w:lineRule="auto"/>
      </w:pPr>
      <w:r>
        <w:separator/>
      </w:r>
    </w:p>
  </w:endnote>
  <w:endnote w:type="continuationSeparator" w:id="0">
    <w:p w14:paraId="18DD08F2" w14:textId="77777777" w:rsidR="00975790" w:rsidRDefault="00975790" w:rsidP="00975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A6497" w14:textId="77777777" w:rsidR="00975790" w:rsidRDefault="00975790" w:rsidP="00975790">
      <w:pPr>
        <w:spacing w:line="240" w:lineRule="auto"/>
      </w:pPr>
      <w:r>
        <w:separator/>
      </w:r>
    </w:p>
  </w:footnote>
  <w:footnote w:type="continuationSeparator" w:id="0">
    <w:p w14:paraId="5922C9A5" w14:textId="77777777" w:rsidR="00975790" w:rsidRDefault="00975790" w:rsidP="009757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E0"/>
    <w:rsid w:val="00050364"/>
    <w:rsid w:val="000B59E7"/>
    <w:rsid w:val="000F243D"/>
    <w:rsid w:val="001039A3"/>
    <w:rsid w:val="001455CA"/>
    <w:rsid w:val="00206412"/>
    <w:rsid w:val="00271F2D"/>
    <w:rsid w:val="00286E34"/>
    <w:rsid w:val="002D7523"/>
    <w:rsid w:val="003112BD"/>
    <w:rsid w:val="003340C0"/>
    <w:rsid w:val="00391449"/>
    <w:rsid w:val="005748E0"/>
    <w:rsid w:val="005D7AFE"/>
    <w:rsid w:val="00611BC0"/>
    <w:rsid w:val="006153DF"/>
    <w:rsid w:val="007059A4"/>
    <w:rsid w:val="00736C9F"/>
    <w:rsid w:val="007E5C2C"/>
    <w:rsid w:val="008B3850"/>
    <w:rsid w:val="008F6527"/>
    <w:rsid w:val="00975790"/>
    <w:rsid w:val="00992BFE"/>
    <w:rsid w:val="00A61E8A"/>
    <w:rsid w:val="00B936E2"/>
    <w:rsid w:val="00C2609E"/>
    <w:rsid w:val="00CC067D"/>
    <w:rsid w:val="00CC758A"/>
    <w:rsid w:val="00D07EAB"/>
    <w:rsid w:val="00D15836"/>
    <w:rsid w:val="00D60A4E"/>
    <w:rsid w:val="00D80344"/>
    <w:rsid w:val="00E10C5D"/>
    <w:rsid w:val="00E634AC"/>
    <w:rsid w:val="00EB12A1"/>
    <w:rsid w:val="00FA2219"/>
    <w:rsid w:val="00FA45E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B850"/>
  <w15:docId w15:val="{F1136939-8B27-4A64-9CF7-DEC145A4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7CC7"/>
    <w:pPr>
      <w:tabs>
        <w:tab w:val="left" w:pos="284"/>
      </w:tabs>
      <w:spacing w:line="240" w:lineRule="exact"/>
      <w:jc w:val="both"/>
    </w:pPr>
    <w:rPr>
      <w:rFonts w:ascii="Times" w:hAnsi="Times"/>
    </w:rPr>
  </w:style>
  <w:style w:type="paragraph" w:styleId="Titolo1">
    <w:name w:val="heading 1"/>
    <w:next w:val="Titolo2"/>
    <w:qFormat/>
    <w:rsid w:val="001E7CC7"/>
    <w:pPr>
      <w:spacing w:before="480" w:line="240" w:lineRule="exact"/>
      <w:outlineLvl w:val="0"/>
    </w:pPr>
    <w:rPr>
      <w:rFonts w:ascii="Times" w:hAnsi="Times"/>
      <w:b/>
      <w:noProof/>
    </w:rPr>
  </w:style>
  <w:style w:type="paragraph" w:styleId="Titolo2">
    <w:name w:val="heading 2"/>
    <w:next w:val="Titolo3"/>
    <w:qFormat/>
    <w:rsid w:val="001E7CC7"/>
    <w:pPr>
      <w:spacing w:line="240" w:lineRule="exact"/>
      <w:outlineLvl w:val="1"/>
    </w:pPr>
    <w:rPr>
      <w:rFonts w:ascii="Times" w:hAnsi="Times"/>
      <w:smallCaps/>
      <w:noProof/>
      <w:sz w:val="18"/>
    </w:rPr>
  </w:style>
  <w:style w:type="paragraph" w:styleId="Titolo3">
    <w:name w:val="heading 3"/>
    <w:next w:val="Normale"/>
    <w:qFormat/>
    <w:rsid w:val="001E7CC7"/>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5748E0"/>
    <w:rPr>
      <w:color w:val="0000FF"/>
      <w:u w:val="single"/>
    </w:rPr>
  </w:style>
  <w:style w:type="paragraph" w:customStyle="1" w:styleId="Testo1">
    <w:name w:val="Testo 1"/>
    <w:rsid w:val="001E7CC7"/>
    <w:pPr>
      <w:spacing w:line="220" w:lineRule="exact"/>
      <w:ind w:left="284" w:hanging="284"/>
      <w:jc w:val="both"/>
    </w:pPr>
    <w:rPr>
      <w:rFonts w:ascii="Times" w:hAnsi="Times"/>
      <w:noProof/>
      <w:sz w:val="18"/>
    </w:rPr>
  </w:style>
  <w:style w:type="paragraph" w:customStyle="1" w:styleId="Testo2">
    <w:name w:val="Testo 2"/>
    <w:rsid w:val="001E7CC7"/>
    <w:pPr>
      <w:spacing w:line="220" w:lineRule="exact"/>
      <w:ind w:firstLine="284"/>
      <w:jc w:val="both"/>
    </w:pPr>
    <w:rPr>
      <w:rFonts w:ascii="Times" w:hAnsi="Times"/>
      <w:noProof/>
      <w:sz w:val="18"/>
    </w:rPr>
  </w:style>
  <w:style w:type="character" w:styleId="Enfasigrassetto">
    <w:name w:val="Strong"/>
    <w:uiPriority w:val="22"/>
    <w:qFormat/>
    <w:rsid w:val="00183F2C"/>
    <w:rPr>
      <w:b/>
      <w:bCs/>
    </w:rPr>
  </w:style>
  <w:style w:type="character" w:customStyle="1" w:styleId="apple-converted-space">
    <w:name w:val="apple-converted-space"/>
    <w:basedOn w:val="Carpredefinitoparagrafo"/>
    <w:rsid w:val="00183F2C"/>
  </w:style>
  <w:style w:type="paragraph" w:styleId="Intestazione">
    <w:name w:val="header"/>
    <w:basedOn w:val="Normale"/>
    <w:link w:val="IntestazioneCarattere"/>
    <w:uiPriority w:val="99"/>
    <w:unhideWhenUsed/>
    <w:rsid w:val="0097579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75790"/>
    <w:rPr>
      <w:rFonts w:ascii="Times" w:hAnsi="Times"/>
    </w:rPr>
  </w:style>
  <w:style w:type="paragraph" w:styleId="Pidipagina">
    <w:name w:val="footer"/>
    <w:basedOn w:val="Normale"/>
    <w:link w:val="PidipaginaCarattere"/>
    <w:uiPriority w:val="99"/>
    <w:unhideWhenUsed/>
    <w:rsid w:val="0097579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75790"/>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73999">
      <w:bodyDiv w:val="1"/>
      <w:marLeft w:val="0"/>
      <w:marRight w:val="0"/>
      <w:marTop w:val="0"/>
      <w:marBottom w:val="0"/>
      <w:divBdr>
        <w:top w:val="none" w:sz="0" w:space="0" w:color="auto"/>
        <w:left w:val="none" w:sz="0" w:space="0" w:color="auto"/>
        <w:bottom w:val="none" w:sz="0" w:space="0" w:color="auto"/>
        <w:right w:val="none" w:sz="0" w:space="0" w:color="auto"/>
      </w:divBdr>
    </w:div>
    <w:div w:id="395738341">
      <w:bodyDiv w:val="1"/>
      <w:marLeft w:val="0"/>
      <w:marRight w:val="0"/>
      <w:marTop w:val="0"/>
      <w:marBottom w:val="0"/>
      <w:divBdr>
        <w:top w:val="none" w:sz="0" w:space="0" w:color="auto"/>
        <w:left w:val="none" w:sz="0" w:space="0" w:color="auto"/>
        <w:bottom w:val="none" w:sz="0" w:space="0" w:color="auto"/>
        <w:right w:val="none" w:sz="0" w:space="0" w:color="auto"/>
      </w:divBdr>
    </w:div>
    <w:div w:id="1353845184">
      <w:bodyDiv w:val="1"/>
      <w:marLeft w:val="0"/>
      <w:marRight w:val="0"/>
      <w:marTop w:val="0"/>
      <w:marBottom w:val="0"/>
      <w:divBdr>
        <w:top w:val="none" w:sz="0" w:space="0" w:color="auto"/>
        <w:left w:val="none" w:sz="0" w:space="0" w:color="auto"/>
        <w:bottom w:val="none" w:sz="0" w:space="0" w:color="auto"/>
        <w:right w:val="none" w:sz="0" w:space="0" w:color="auto"/>
      </w:divBdr>
      <w:divsChild>
        <w:div w:id="1228960304">
          <w:marLeft w:val="0"/>
          <w:marRight w:val="0"/>
          <w:marTop w:val="0"/>
          <w:marBottom w:val="0"/>
          <w:divBdr>
            <w:top w:val="none" w:sz="0" w:space="0" w:color="auto"/>
            <w:left w:val="none" w:sz="0" w:space="0" w:color="auto"/>
            <w:bottom w:val="none" w:sz="0" w:space="0" w:color="auto"/>
            <w:right w:val="none" w:sz="0" w:space="0" w:color="auto"/>
          </w:divBdr>
          <w:divsChild>
            <w:div w:id="960960495">
              <w:marLeft w:val="0"/>
              <w:marRight w:val="0"/>
              <w:marTop w:val="0"/>
              <w:marBottom w:val="0"/>
              <w:divBdr>
                <w:top w:val="none" w:sz="0" w:space="0" w:color="auto"/>
                <w:left w:val="none" w:sz="0" w:space="0" w:color="auto"/>
                <w:bottom w:val="none" w:sz="0" w:space="0" w:color="auto"/>
                <w:right w:val="none" w:sz="0" w:space="0" w:color="auto"/>
              </w:divBdr>
              <w:divsChild>
                <w:div w:id="709451731">
                  <w:marLeft w:val="-225"/>
                  <w:marRight w:val="-225"/>
                  <w:marTop w:val="0"/>
                  <w:marBottom w:val="0"/>
                  <w:divBdr>
                    <w:top w:val="none" w:sz="0" w:space="0" w:color="auto"/>
                    <w:left w:val="none" w:sz="0" w:space="0" w:color="auto"/>
                    <w:bottom w:val="none" w:sz="0" w:space="0" w:color="auto"/>
                    <w:right w:val="none" w:sz="0" w:space="0" w:color="auto"/>
                  </w:divBdr>
                  <w:divsChild>
                    <w:div w:id="820388133">
                      <w:marLeft w:val="0"/>
                      <w:marRight w:val="0"/>
                      <w:marTop w:val="0"/>
                      <w:marBottom w:val="0"/>
                      <w:divBdr>
                        <w:top w:val="none" w:sz="0" w:space="0" w:color="auto"/>
                        <w:left w:val="none" w:sz="0" w:space="0" w:color="auto"/>
                        <w:bottom w:val="none" w:sz="0" w:space="0" w:color="auto"/>
                        <w:right w:val="none" w:sz="0" w:space="0" w:color="auto"/>
                      </w:divBdr>
                      <w:divsChild>
                        <w:div w:id="105972964">
                          <w:marLeft w:val="-225"/>
                          <w:marRight w:val="-225"/>
                          <w:marTop w:val="0"/>
                          <w:marBottom w:val="0"/>
                          <w:divBdr>
                            <w:top w:val="none" w:sz="0" w:space="0" w:color="auto"/>
                            <w:left w:val="none" w:sz="0" w:space="0" w:color="auto"/>
                            <w:bottom w:val="none" w:sz="0" w:space="0" w:color="auto"/>
                            <w:right w:val="none" w:sz="0" w:space="0" w:color="auto"/>
                          </w:divBdr>
                          <w:divsChild>
                            <w:div w:id="248972885">
                              <w:marLeft w:val="0"/>
                              <w:marRight w:val="0"/>
                              <w:marTop w:val="0"/>
                              <w:marBottom w:val="0"/>
                              <w:divBdr>
                                <w:top w:val="none" w:sz="0" w:space="0" w:color="auto"/>
                                <w:left w:val="none" w:sz="0" w:space="0" w:color="auto"/>
                                <w:bottom w:val="none" w:sz="0" w:space="0" w:color="auto"/>
                                <w:right w:val="none" w:sz="0" w:space="0" w:color="auto"/>
                              </w:divBdr>
                              <w:divsChild>
                                <w:div w:id="211842850">
                                  <w:marLeft w:val="0"/>
                                  <w:marRight w:val="0"/>
                                  <w:marTop w:val="0"/>
                                  <w:marBottom w:val="225"/>
                                  <w:divBdr>
                                    <w:top w:val="none" w:sz="0" w:space="0" w:color="auto"/>
                                    <w:left w:val="none" w:sz="0" w:space="0" w:color="auto"/>
                                    <w:bottom w:val="none" w:sz="0" w:space="0" w:color="auto"/>
                                    <w:right w:val="none" w:sz="0" w:space="0" w:color="auto"/>
                                  </w:divBdr>
                                  <w:divsChild>
                                    <w:div w:id="1214347990">
                                      <w:marLeft w:val="0"/>
                                      <w:marRight w:val="0"/>
                                      <w:marTop w:val="0"/>
                                      <w:marBottom w:val="0"/>
                                      <w:divBdr>
                                        <w:top w:val="none" w:sz="0" w:space="0" w:color="auto"/>
                                        <w:left w:val="none" w:sz="0" w:space="0" w:color="auto"/>
                                        <w:bottom w:val="none" w:sz="0" w:space="0" w:color="auto"/>
                                        <w:right w:val="none" w:sz="0" w:space="0" w:color="auto"/>
                                      </w:divBdr>
                                      <w:divsChild>
                                        <w:div w:id="1993675255">
                                          <w:marLeft w:val="-225"/>
                                          <w:marRight w:val="-225"/>
                                          <w:marTop w:val="0"/>
                                          <w:marBottom w:val="0"/>
                                          <w:divBdr>
                                            <w:top w:val="none" w:sz="0" w:space="0" w:color="auto"/>
                                            <w:left w:val="none" w:sz="0" w:space="0" w:color="auto"/>
                                            <w:bottom w:val="none" w:sz="0" w:space="0" w:color="auto"/>
                                            <w:right w:val="none" w:sz="0" w:space="0" w:color="auto"/>
                                          </w:divBdr>
                                          <w:divsChild>
                                            <w:div w:id="563952177">
                                              <w:marLeft w:val="0"/>
                                              <w:marRight w:val="0"/>
                                              <w:marTop w:val="0"/>
                                              <w:marBottom w:val="0"/>
                                              <w:divBdr>
                                                <w:top w:val="none" w:sz="0" w:space="0" w:color="auto"/>
                                                <w:left w:val="none" w:sz="0" w:space="0" w:color="auto"/>
                                                <w:bottom w:val="none" w:sz="0" w:space="0" w:color="auto"/>
                                                <w:right w:val="none" w:sz="0" w:space="0" w:color="auto"/>
                                              </w:divBdr>
                                              <w:divsChild>
                                                <w:div w:id="1891384238">
                                                  <w:marLeft w:val="0"/>
                                                  <w:marRight w:val="0"/>
                                                  <w:marTop w:val="0"/>
                                                  <w:marBottom w:val="0"/>
                                                  <w:divBdr>
                                                    <w:top w:val="none" w:sz="0" w:space="0" w:color="auto"/>
                                                    <w:left w:val="none" w:sz="0" w:space="0" w:color="auto"/>
                                                    <w:bottom w:val="none" w:sz="0" w:space="0" w:color="auto"/>
                                                    <w:right w:val="none" w:sz="0" w:space="0" w:color="auto"/>
                                                  </w:divBdr>
                                                  <w:divsChild>
                                                    <w:div w:id="1027217015">
                                                      <w:marLeft w:val="0"/>
                                                      <w:marRight w:val="0"/>
                                                      <w:marTop w:val="0"/>
                                                      <w:marBottom w:val="0"/>
                                                      <w:divBdr>
                                                        <w:top w:val="none" w:sz="0" w:space="0" w:color="auto"/>
                                                        <w:left w:val="none" w:sz="0" w:space="0" w:color="auto"/>
                                                        <w:bottom w:val="none" w:sz="0" w:space="0" w:color="auto"/>
                                                        <w:right w:val="none" w:sz="0" w:space="0" w:color="auto"/>
                                                      </w:divBdr>
                                                      <w:divsChild>
                                                        <w:div w:id="1445730794">
                                                          <w:marLeft w:val="0"/>
                                                          <w:marRight w:val="0"/>
                                                          <w:marTop w:val="0"/>
                                                          <w:marBottom w:val="0"/>
                                                          <w:divBdr>
                                                            <w:top w:val="none" w:sz="0" w:space="0" w:color="auto"/>
                                                            <w:left w:val="none" w:sz="0" w:space="0" w:color="auto"/>
                                                            <w:bottom w:val="none" w:sz="0" w:space="0" w:color="auto"/>
                                                            <w:right w:val="none" w:sz="0" w:space="0" w:color="auto"/>
                                                          </w:divBdr>
                                                          <w:divsChild>
                                                            <w:div w:id="771514504">
                                                              <w:marLeft w:val="0"/>
                                                              <w:marRight w:val="0"/>
                                                              <w:marTop w:val="0"/>
                                                              <w:marBottom w:val="0"/>
                                                              <w:divBdr>
                                                                <w:top w:val="none" w:sz="0" w:space="0" w:color="auto"/>
                                                                <w:left w:val="none" w:sz="0" w:space="0" w:color="auto"/>
                                                                <w:bottom w:val="none" w:sz="0" w:space="0" w:color="auto"/>
                                                                <w:right w:val="none" w:sz="0" w:space="0" w:color="auto"/>
                                                              </w:divBdr>
                                                              <w:divsChild>
                                                                <w:div w:id="3238249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la-riforma-dei-servizi-sociali-in-italia-lattuazione-della-legge-328-e-le-sfide-future-9788843030446-256591.html" TargetMode="External"/><Relationship Id="rId13" Type="http://schemas.openxmlformats.org/officeDocument/2006/relationships/hyperlink" Target="https://librerie.unicatt.it/scheda-libro/silvia-mazzucotelli-salice/arte-pubblica-artisti-e-spazio-urbano-in-italia-e-stati-uniti-9788891726063-233414.html" TargetMode="External"/><Relationship Id="rId3" Type="http://schemas.openxmlformats.org/officeDocument/2006/relationships/webSettings" Target="webSettings.xml"/><Relationship Id="rId7" Type="http://schemas.openxmlformats.org/officeDocument/2006/relationships/hyperlink" Target="https://librerie.unicatt.it/scheda-libro/giorgio-merlo/la-programmazione-sociale-principi-metodi-e-strumenti-9788874666942-256816.html?search_string=merlo%20programmazione%20sociale&amp;search_results=1" TargetMode="External"/><Relationship Id="rId12" Type="http://schemas.openxmlformats.org/officeDocument/2006/relationships/hyperlink" Target="https://librerie.unicatt.it/scheda-libro/autori-vari/spazi-del-possibile-i-nuovi-luoghi-della-cultura-e-le-opportunita-della-rigenerazione-9788835119555-701161.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brerie.unicatt.it/scheda-libro/alfredo-mela-daniela-ciaffi-silvia-crivello/le-citta-contemporanee-prospettive-sociologiche-9788843099085-682088.html" TargetMode="External"/><Relationship Id="rId11" Type="http://schemas.openxmlformats.org/officeDocument/2006/relationships/hyperlink" Target="https://librerie.unicatt.it/scheda-libro/autori-vari/la-citta-e-le-sfide-ambientali-globali-9788891741417-708791.html" TargetMode="External"/><Relationship Id="rId5" Type="http://schemas.openxmlformats.org/officeDocument/2006/relationships/endnotes" Target="endnotes.xml"/><Relationship Id="rId15" Type="http://schemas.openxmlformats.org/officeDocument/2006/relationships/hyperlink" Target="https://librerie.unicatt.it/scheda-libro/simonetta-filippini-simona-ardesi/il-servizio-sociale-e-le-famiglie-con-minori-prospettive-giuridiche-we-metodologiche-9788874665303-210302.html" TargetMode="External"/><Relationship Id="rId10" Type="http://schemas.openxmlformats.org/officeDocument/2006/relationships/hyperlink" Target="https://librerie.unicatt.it/scheda-libro/autori-vari/brescia-e-la-sfida-glocale-9788834345498-696979.html" TargetMode="External"/><Relationship Id="rId4" Type="http://schemas.openxmlformats.org/officeDocument/2006/relationships/footnotes" Target="footnotes.xml"/><Relationship Id="rId9" Type="http://schemas.openxmlformats.org/officeDocument/2006/relationships/hyperlink" Target="https://librerie.unicatt.it/scheda-libro/autori-vari/brescia-resilienza-e-ripresa-una-citta-che-cambia-9788849870572-708788.html" TargetMode="External"/><Relationship Id="rId14" Type="http://schemas.openxmlformats.org/officeDocument/2006/relationships/hyperlink" Target="https://librerie.unicatt.it/scheda-libro/francesco-musco/rigenerazione-urbana-e-sostenibilita-9788856806106-42014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1282</Words>
  <Characters>7311</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4</cp:revision>
  <cp:lastPrinted>2003-03-27T09:42:00Z</cp:lastPrinted>
  <dcterms:created xsi:type="dcterms:W3CDTF">2022-04-26T15:16:00Z</dcterms:created>
  <dcterms:modified xsi:type="dcterms:W3CDTF">2023-01-12T09:58:00Z</dcterms:modified>
</cp:coreProperties>
</file>