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BFC5D" w14:textId="235A6F27" w:rsidR="00095073" w:rsidRDefault="00EE65F7" w:rsidP="00EE65F7">
      <w:pPr>
        <w:pStyle w:val="Standard"/>
        <w:spacing w:before="120" w:line="240" w:lineRule="exact"/>
        <w:jc w:val="both"/>
        <w:rPr>
          <w:b/>
        </w:rPr>
      </w:pPr>
      <w:r>
        <w:rPr>
          <w:b/>
        </w:rPr>
        <w:t xml:space="preserve">Psicologia dello </w:t>
      </w:r>
      <w:r w:rsidR="0083798D">
        <w:rPr>
          <w:b/>
        </w:rPr>
        <w:t>S</w:t>
      </w:r>
      <w:r>
        <w:rPr>
          <w:b/>
        </w:rPr>
        <w:t>viluppo</w:t>
      </w:r>
      <w:r w:rsidR="00095073">
        <w:rPr>
          <w:b/>
        </w:rPr>
        <w:t xml:space="preserve"> della Comunicazione e del Linguaggio</w:t>
      </w:r>
    </w:p>
    <w:p w14:paraId="4E4D479D" w14:textId="722B11BA" w:rsidR="00EE65F7" w:rsidRPr="00236C46" w:rsidRDefault="00EE65F7" w:rsidP="00236C46">
      <w:pPr>
        <w:pStyle w:val="Standard"/>
        <w:spacing w:line="240" w:lineRule="exact"/>
        <w:jc w:val="both"/>
        <w:rPr>
          <w:smallCaps/>
          <w:sz w:val="18"/>
          <w:szCs w:val="18"/>
        </w:rPr>
      </w:pPr>
      <w:r w:rsidRPr="00236C46">
        <w:rPr>
          <w:bCs/>
          <w:smallCaps/>
          <w:sz w:val="18"/>
          <w:szCs w:val="18"/>
        </w:rPr>
        <w:t>Prof.</w:t>
      </w:r>
      <w:r w:rsidR="006A44A4">
        <w:rPr>
          <w:bCs/>
          <w:smallCaps/>
          <w:sz w:val="18"/>
          <w:szCs w:val="18"/>
        </w:rPr>
        <w:t>ssa</w:t>
      </w:r>
      <w:r w:rsidRPr="00236C46">
        <w:rPr>
          <w:bCs/>
          <w:smallCaps/>
          <w:sz w:val="18"/>
          <w:szCs w:val="18"/>
        </w:rPr>
        <w:t xml:space="preserve"> </w:t>
      </w:r>
      <w:r w:rsidR="00A55CD1">
        <w:rPr>
          <w:bCs/>
          <w:smallCaps/>
          <w:sz w:val="18"/>
          <w:szCs w:val="18"/>
        </w:rPr>
        <w:t>Rinaldi Teresa</w:t>
      </w:r>
    </w:p>
    <w:p w14:paraId="3381DC1D" w14:textId="77777777" w:rsidR="0083798D" w:rsidRDefault="0083798D" w:rsidP="0083798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2B651CE" w14:textId="77777777" w:rsidR="00EA3295" w:rsidRPr="00EE65F7" w:rsidRDefault="00242393" w:rsidP="00EE65F7">
      <w:pPr>
        <w:pStyle w:val="Standard"/>
        <w:spacing w:line="240" w:lineRule="exact"/>
        <w:jc w:val="both"/>
      </w:pPr>
      <w:r w:rsidRPr="00EE65F7">
        <w:t>Obiettivi del corso:</w:t>
      </w:r>
    </w:p>
    <w:p w14:paraId="576D4452" w14:textId="30FD9ADA" w:rsidR="00EA3295" w:rsidRPr="00FF5C85" w:rsidRDefault="00C749D1" w:rsidP="00FF5C85">
      <w:pPr>
        <w:pStyle w:val="NormaleWeb"/>
        <w:numPr>
          <w:ilvl w:val="0"/>
          <w:numId w:val="5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="00242393" w:rsidRPr="00EE65F7">
        <w:rPr>
          <w:sz w:val="20"/>
          <w:szCs w:val="20"/>
        </w:rPr>
        <w:t xml:space="preserve">ornire i principali fondamenti teorici relativi allo sviluppo </w:t>
      </w:r>
      <w:r w:rsidR="000F18DF">
        <w:rPr>
          <w:sz w:val="20"/>
          <w:szCs w:val="20"/>
        </w:rPr>
        <w:t>della comunicazione e del linguaggio</w:t>
      </w:r>
      <w:r w:rsidR="00242393" w:rsidRPr="00EE65F7">
        <w:rPr>
          <w:sz w:val="20"/>
          <w:szCs w:val="20"/>
        </w:rPr>
        <w:t xml:space="preserve"> sia in</w:t>
      </w:r>
      <w:r w:rsidR="00FF5C85">
        <w:rPr>
          <w:sz w:val="20"/>
          <w:szCs w:val="20"/>
        </w:rPr>
        <w:t xml:space="preserve"> </w:t>
      </w:r>
      <w:r w:rsidR="00242393" w:rsidRPr="00FF5C85">
        <w:rPr>
          <w:sz w:val="20"/>
          <w:szCs w:val="20"/>
        </w:rPr>
        <w:t>relazione al singolo sia rispetto al suo contesto evolutivo</w:t>
      </w:r>
      <w:r w:rsidR="005C6C63" w:rsidRPr="00FF5C85">
        <w:rPr>
          <w:sz w:val="20"/>
          <w:szCs w:val="20"/>
        </w:rPr>
        <w:t xml:space="preserve"> con particolare attenzione alla fascia 0-3 anni</w:t>
      </w:r>
      <w:r w:rsidR="00F94F35">
        <w:rPr>
          <w:sz w:val="20"/>
          <w:szCs w:val="20"/>
        </w:rPr>
        <w:t xml:space="preserve"> considerat</w:t>
      </w:r>
      <w:r w:rsidR="00F05CAE">
        <w:rPr>
          <w:sz w:val="20"/>
          <w:szCs w:val="20"/>
        </w:rPr>
        <w:t>a</w:t>
      </w:r>
      <w:r w:rsidR="00F94F35">
        <w:rPr>
          <w:sz w:val="20"/>
          <w:szCs w:val="20"/>
        </w:rPr>
        <w:t xml:space="preserve"> un periodo chiave per il passaggio dalla comunicazione al linguaggio. </w:t>
      </w:r>
    </w:p>
    <w:p w14:paraId="15E2DAA1" w14:textId="0C2A67FA" w:rsidR="00EA3295" w:rsidRDefault="00C749D1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F5C85">
        <w:rPr>
          <w:sz w:val="20"/>
          <w:szCs w:val="20"/>
        </w:rPr>
        <w:t>pprofondire le principali tappe evolutive in relazione allo sviluppo del linguaggio e delle sue componenti</w:t>
      </w:r>
      <w:r w:rsidR="000F18DF">
        <w:rPr>
          <w:sz w:val="20"/>
          <w:szCs w:val="20"/>
        </w:rPr>
        <w:t>.</w:t>
      </w:r>
    </w:p>
    <w:p w14:paraId="3F4142E9" w14:textId="51E39FEF" w:rsidR="00EA3295" w:rsidRPr="00EE65F7" w:rsidRDefault="00C749D1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6D43E0">
        <w:rPr>
          <w:sz w:val="20"/>
          <w:szCs w:val="20"/>
        </w:rPr>
        <w:t>otenziare nello studente la capacità di</w:t>
      </w:r>
      <w:r w:rsidR="00242393" w:rsidRPr="00EE65F7">
        <w:rPr>
          <w:sz w:val="20"/>
          <w:szCs w:val="20"/>
        </w:rPr>
        <w:t xml:space="preserve"> applicare le proprie competenze attraverso analisi di caso, al fine di individuare punti di forza e criticità dei vari aspetti esaminati dal punto di vista teorico.</w:t>
      </w:r>
    </w:p>
    <w:p w14:paraId="45B0C1DB" w14:textId="77777777" w:rsidR="00FF5C85" w:rsidRDefault="00242393" w:rsidP="00FF5C85">
      <w:pPr>
        <w:pStyle w:val="NormaleWeb"/>
        <w:tabs>
          <w:tab w:val="left" w:pos="284"/>
        </w:tabs>
        <w:spacing w:before="0" w:after="0" w:line="240" w:lineRule="exact"/>
        <w:ind w:left="284" w:hanging="284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Al termine dell’insegnamento, lo studente sarà in grado di:</w:t>
      </w:r>
    </w:p>
    <w:p w14:paraId="2909C6E7" w14:textId="53204483" w:rsidR="00FF5C85" w:rsidRPr="00EE65F7" w:rsidRDefault="00FF5C85" w:rsidP="00FF5C85">
      <w:pPr>
        <w:pStyle w:val="NormaleWeb"/>
        <w:numPr>
          <w:ilvl w:val="0"/>
          <w:numId w:val="8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Riconoscere i principali momenti evolutivi in relazione ai temi trattati, in particolare per quanto riguarda bambini dagli 0 a 3 anni</w:t>
      </w:r>
      <w:r w:rsidR="000F18DF">
        <w:rPr>
          <w:sz w:val="20"/>
          <w:szCs w:val="20"/>
        </w:rPr>
        <w:t>;</w:t>
      </w:r>
    </w:p>
    <w:p w14:paraId="7720454F" w14:textId="1AD272D1" w:rsidR="00EA3295" w:rsidRDefault="000F18DF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242393" w:rsidRPr="00EE65F7">
        <w:rPr>
          <w:sz w:val="20"/>
          <w:szCs w:val="20"/>
        </w:rPr>
        <w:t>onoscere e comprendere i</w:t>
      </w:r>
      <w:r w:rsidR="00242393" w:rsidRPr="00EE65F7">
        <w:rPr>
          <w:spacing w:val="-5"/>
          <w:sz w:val="20"/>
          <w:szCs w:val="20"/>
        </w:rPr>
        <w:t xml:space="preserve"> temi </w:t>
      </w:r>
      <w:r w:rsidR="00242393" w:rsidRPr="00EE65F7">
        <w:rPr>
          <w:sz w:val="20"/>
          <w:szCs w:val="20"/>
        </w:rPr>
        <w:t>specifici</w:t>
      </w:r>
      <w:r w:rsidR="00242393" w:rsidRPr="00EE65F7">
        <w:rPr>
          <w:spacing w:val="-6"/>
          <w:sz w:val="20"/>
          <w:szCs w:val="20"/>
        </w:rPr>
        <w:t xml:space="preserve"> </w:t>
      </w:r>
      <w:r w:rsidR="00242393" w:rsidRPr="00EE65F7">
        <w:rPr>
          <w:sz w:val="20"/>
          <w:szCs w:val="20"/>
        </w:rPr>
        <w:t>della</w:t>
      </w:r>
      <w:r w:rsidR="00242393" w:rsidRPr="00EE65F7">
        <w:rPr>
          <w:spacing w:val="-5"/>
          <w:sz w:val="20"/>
          <w:szCs w:val="20"/>
        </w:rPr>
        <w:t xml:space="preserve"> </w:t>
      </w:r>
      <w:r w:rsidR="00FF5C85">
        <w:rPr>
          <w:sz w:val="20"/>
          <w:szCs w:val="20"/>
        </w:rPr>
        <w:t>psicologia dello sviluppo del linguaggio e della comunicazione</w:t>
      </w:r>
      <w:r>
        <w:rPr>
          <w:sz w:val="20"/>
          <w:szCs w:val="20"/>
        </w:rPr>
        <w:t>;</w:t>
      </w:r>
    </w:p>
    <w:p w14:paraId="2C0FED26" w14:textId="168B874E" w:rsidR="00FF5C85" w:rsidRPr="00FF5C85" w:rsidRDefault="000F18DF" w:rsidP="00FF5C85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FF5C85" w:rsidRPr="00FF5C85">
        <w:rPr>
          <w:sz w:val="20"/>
          <w:szCs w:val="20"/>
        </w:rPr>
        <w:t>eggere il contesto e le situazioni sapendo sottolinearne i punti di forza e criticità in relazione agli argomenti trattati</w:t>
      </w:r>
      <w:r>
        <w:rPr>
          <w:sz w:val="20"/>
          <w:szCs w:val="20"/>
        </w:rPr>
        <w:t>.</w:t>
      </w:r>
    </w:p>
    <w:p w14:paraId="285E2DE4" w14:textId="77777777" w:rsidR="0083798D" w:rsidRPr="0037328F" w:rsidRDefault="0083798D" w:rsidP="0083798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6C329332" w14:textId="77777777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Il corso intende trattare il tema dello sviluppo</w:t>
      </w:r>
      <w:r w:rsidR="00FF5C85">
        <w:rPr>
          <w:sz w:val="20"/>
          <w:szCs w:val="20"/>
        </w:rPr>
        <w:t xml:space="preserve"> della comunicazion</w:t>
      </w:r>
      <w:r w:rsidR="003F3599">
        <w:rPr>
          <w:sz w:val="20"/>
          <w:szCs w:val="20"/>
        </w:rPr>
        <w:t>e e del linguaggio</w:t>
      </w:r>
      <w:r w:rsidRPr="00EE65F7">
        <w:rPr>
          <w:sz w:val="20"/>
          <w:szCs w:val="20"/>
        </w:rPr>
        <w:t xml:space="preserve"> in relazione </w:t>
      </w:r>
      <w:r w:rsidR="003F3599">
        <w:rPr>
          <w:sz w:val="20"/>
          <w:szCs w:val="20"/>
        </w:rPr>
        <w:t>alle principali teorie e alle tappe di sviluppo con una particolare attenzione alla fasci</w:t>
      </w:r>
      <w:r w:rsidR="00BF4C9C">
        <w:rPr>
          <w:sz w:val="20"/>
          <w:szCs w:val="20"/>
        </w:rPr>
        <w:t>a</w:t>
      </w:r>
      <w:r w:rsidR="003F3599">
        <w:rPr>
          <w:sz w:val="20"/>
          <w:szCs w:val="20"/>
        </w:rPr>
        <w:t xml:space="preserve"> 0-3 anni</w:t>
      </w:r>
      <w:r w:rsidRPr="00EE65F7">
        <w:rPr>
          <w:sz w:val="20"/>
          <w:szCs w:val="20"/>
        </w:rPr>
        <w:t>.</w:t>
      </w:r>
    </w:p>
    <w:p w14:paraId="6B45C751" w14:textId="6C1BB12E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 xml:space="preserve">Il corso affronterà il tema </w:t>
      </w:r>
      <w:r w:rsidR="003F3599">
        <w:rPr>
          <w:sz w:val="20"/>
          <w:szCs w:val="20"/>
        </w:rPr>
        <w:t xml:space="preserve">della comunicazione e del linguaggio dalla prospettiva della Psicologia dello </w:t>
      </w:r>
      <w:r w:rsidR="000F18DF">
        <w:rPr>
          <w:sz w:val="20"/>
          <w:szCs w:val="20"/>
        </w:rPr>
        <w:t>S</w:t>
      </w:r>
      <w:r w:rsidR="003F3599">
        <w:rPr>
          <w:sz w:val="20"/>
          <w:szCs w:val="20"/>
        </w:rPr>
        <w:t>viluppo</w:t>
      </w:r>
      <w:r w:rsidR="00DC3194">
        <w:rPr>
          <w:sz w:val="20"/>
          <w:szCs w:val="20"/>
        </w:rPr>
        <w:t xml:space="preserve"> e analizzerà</w:t>
      </w:r>
      <w:r w:rsidR="00365DB4">
        <w:rPr>
          <w:sz w:val="20"/>
          <w:szCs w:val="20"/>
        </w:rPr>
        <w:t xml:space="preserve"> due casi di</w:t>
      </w:r>
      <w:r w:rsidR="003876B6">
        <w:rPr>
          <w:sz w:val="20"/>
          <w:szCs w:val="20"/>
        </w:rPr>
        <w:t xml:space="preserve"> sviluppo</w:t>
      </w:r>
      <w:r w:rsidR="00365DB4">
        <w:rPr>
          <w:sz w:val="20"/>
          <w:szCs w:val="20"/>
        </w:rPr>
        <w:t xml:space="preserve"> </w:t>
      </w:r>
      <w:r w:rsidR="003876B6">
        <w:rPr>
          <w:sz w:val="20"/>
          <w:szCs w:val="20"/>
        </w:rPr>
        <w:t>linguistico e comunicativo</w:t>
      </w:r>
      <w:r w:rsidR="00F05CAE">
        <w:rPr>
          <w:sz w:val="20"/>
          <w:szCs w:val="20"/>
        </w:rPr>
        <w:t xml:space="preserve">: </w:t>
      </w:r>
      <w:r w:rsidR="003876B6">
        <w:rPr>
          <w:sz w:val="20"/>
          <w:szCs w:val="20"/>
        </w:rPr>
        <w:t>il bilinguismo</w:t>
      </w:r>
      <w:r w:rsidR="00365DB4">
        <w:rPr>
          <w:sz w:val="20"/>
          <w:szCs w:val="20"/>
        </w:rPr>
        <w:t xml:space="preserve"> e l’ironia</w:t>
      </w:r>
      <w:r w:rsidR="00F05CAE">
        <w:rPr>
          <w:sz w:val="20"/>
          <w:szCs w:val="20"/>
        </w:rPr>
        <w:t>, nell</w:t>
      </w:r>
      <w:r w:rsidR="00365DB4">
        <w:rPr>
          <w:sz w:val="20"/>
          <w:szCs w:val="20"/>
        </w:rPr>
        <w:t>e</w:t>
      </w:r>
      <w:r w:rsidR="00F05CAE">
        <w:rPr>
          <w:sz w:val="20"/>
          <w:szCs w:val="20"/>
        </w:rPr>
        <w:t xml:space="preserve"> </w:t>
      </w:r>
      <w:r w:rsidR="00365DB4">
        <w:rPr>
          <w:sz w:val="20"/>
          <w:szCs w:val="20"/>
        </w:rPr>
        <w:t>loro</w:t>
      </w:r>
      <w:r w:rsidR="00F05CAE">
        <w:rPr>
          <w:sz w:val="20"/>
          <w:szCs w:val="20"/>
        </w:rPr>
        <w:t xml:space="preserve"> formazion</w:t>
      </w:r>
      <w:r w:rsidR="00365DB4">
        <w:rPr>
          <w:sz w:val="20"/>
          <w:szCs w:val="20"/>
        </w:rPr>
        <w:t>i</w:t>
      </w:r>
      <w:r w:rsidR="00F05CAE">
        <w:rPr>
          <w:sz w:val="20"/>
          <w:szCs w:val="20"/>
        </w:rPr>
        <w:t xml:space="preserve"> e comprension</w:t>
      </w:r>
      <w:r w:rsidR="00365DB4">
        <w:rPr>
          <w:sz w:val="20"/>
          <w:szCs w:val="20"/>
        </w:rPr>
        <w:t>i</w:t>
      </w:r>
      <w:r w:rsidR="00DC3194">
        <w:rPr>
          <w:sz w:val="20"/>
          <w:szCs w:val="20"/>
        </w:rPr>
        <w:t xml:space="preserve"> secondo</w:t>
      </w:r>
      <w:r w:rsidR="00F05CAE">
        <w:rPr>
          <w:sz w:val="20"/>
          <w:szCs w:val="20"/>
        </w:rPr>
        <w:t xml:space="preserve"> i principali</w:t>
      </w:r>
      <w:r w:rsidR="00DC3194">
        <w:rPr>
          <w:sz w:val="20"/>
          <w:szCs w:val="20"/>
        </w:rPr>
        <w:t xml:space="preserve"> orientamenti teorici e </w:t>
      </w:r>
      <w:r w:rsidR="00F05CAE">
        <w:rPr>
          <w:sz w:val="20"/>
          <w:szCs w:val="20"/>
        </w:rPr>
        <w:t xml:space="preserve">le </w:t>
      </w:r>
      <w:r w:rsidR="00DC3194">
        <w:rPr>
          <w:sz w:val="20"/>
          <w:szCs w:val="20"/>
        </w:rPr>
        <w:t>tappe di svilupp</w:t>
      </w:r>
      <w:r w:rsidR="00365DB4">
        <w:rPr>
          <w:sz w:val="20"/>
          <w:szCs w:val="20"/>
        </w:rPr>
        <w:t xml:space="preserve">o. </w:t>
      </w:r>
    </w:p>
    <w:p w14:paraId="6EFC6CD4" w14:textId="4B1E50E3" w:rsidR="00EA3295" w:rsidRPr="00EE65F7" w:rsidRDefault="00242393" w:rsidP="00EE65F7">
      <w:pPr>
        <w:pStyle w:val="NormaleWeb"/>
        <w:spacing w:before="0" w:after="0" w:line="240" w:lineRule="exact"/>
        <w:jc w:val="both"/>
        <w:rPr>
          <w:sz w:val="20"/>
          <w:szCs w:val="20"/>
        </w:rPr>
      </w:pPr>
      <w:r w:rsidRPr="00EE65F7">
        <w:rPr>
          <w:sz w:val="20"/>
          <w:szCs w:val="20"/>
        </w:rPr>
        <w:t>Per ciascun argomento si prender</w:t>
      </w:r>
      <w:r w:rsidR="003F3599">
        <w:rPr>
          <w:sz w:val="20"/>
          <w:szCs w:val="20"/>
        </w:rPr>
        <w:t>anno in considerazione</w:t>
      </w:r>
      <w:r w:rsidRPr="00EE65F7">
        <w:rPr>
          <w:sz w:val="20"/>
          <w:szCs w:val="20"/>
        </w:rPr>
        <w:t xml:space="preserve"> </w:t>
      </w:r>
      <w:r w:rsidR="003F3599">
        <w:rPr>
          <w:sz w:val="20"/>
          <w:szCs w:val="20"/>
        </w:rPr>
        <w:t xml:space="preserve">i principali paradigmi teorici, le tappe di sviluppo e gli autori di rifermento </w:t>
      </w:r>
      <w:r w:rsidRPr="00EE65F7">
        <w:rPr>
          <w:sz w:val="20"/>
          <w:szCs w:val="20"/>
        </w:rPr>
        <w:t xml:space="preserve">con particolare </w:t>
      </w:r>
      <w:r w:rsidR="00DC3194">
        <w:rPr>
          <w:sz w:val="20"/>
          <w:szCs w:val="20"/>
        </w:rPr>
        <w:t xml:space="preserve">attenzione </w:t>
      </w:r>
      <w:r w:rsidR="003F3599">
        <w:rPr>
          <w:sz w:val="20"/>
          <w:szCs w:val="20"/>
        </w:rPr>
        <w:t xml:space="preserve">alla funzione svolta dagli adulti di riferimento con </w:t>
      </w:r>
      <w:r w:rsidR="000F18DF">
        <w:rPr>
          <w:sz w:val="20"/>
          <w:szCs w:val="20"/>
        </w:rPr>
        <w:t xml:space="preserve">i </w:t>
      </w:r>
      <w:r w:rsidR="003F3599">
        <w:rPr>
          <w:sz w:val="20"/>
          <w:szCs w:val="20"/>
        </w:rPr>
        <w:t>qual</w:t>
      </w:r>
      <w:r w:rsidR="000F18DF">
        <w:rPr>
          <w:sz w:val="20"/>
          <w:szCs w:val="20"/>
        </w:rPr>
        <w:t>i</w:t>
      </w:r>
      <w:r w:rsidR="003F3599">
        <w:rPr>
          <w:sz w:val="20"/>
          <w:szCs w:val="20"/>
        </w:rPr>
        <w:t xml:space="preserve"> il bambino interagisce e che possono favorir</w:t>
      </w:r>
      <w:r w:rsidR="00DC3194">
        <w:rPr>
          <w:sz w:val="20"/>
          <w:szCs w:val="20"/>
        </w:rPr>
        <w:t>ne</w:t>
      </w:r>
      <w:r w:rsidR="003F3599">
        <w:rPr>
          <w:sz w:val="20"/>
          <w:szCs w:val="20"/>
        </w:rPr>
        <w:t xml:space="preserve"> lo sviluppo</w:t>
      </w:r>
      <w:r w:rsidRPr="00EE65F7">
        <w:rPr>
          <w:sz w:val="20"/>
          <w:szCs w:val="20"/>
        </w:rPr>
        <w:t>.</w:t>
      </w:r>
    </w:p>
    <w:p w14:paraId="0BD4F766" w14:textId="77777777" w:rsidR="0083798D" w:rsidRDefault="0083798D" w:rsidP="0083798D">
      <w:pPr>
        <w:spacing w:before="240" w:after="120"/>
        <w:rPr>
          <w:b/>
          <w:i/>
          <w:sz w:val="18"/>
          <w:lang w:eastAsia="en-US"/>
        </w:rPr>
      </w:pPr>
      <w:r>
        <w:rPr>
          <w:b/>
          <w:i/>
          <w:sz w:val="18"/>
          <w:lang w:eastAsia="en-US"/>
        </w:rPr>
        <w:t>BIBLIOGRAFIA</w:t>
      </w:r>
    </w:p>
    <w:p w14:paraId="67B0A74D" w14:textId="04E98958" w:rsidR="00A55CD1" w:rsidRDefault="003F3599" w:rsidP="00A55CD1">
      <w:pPr>
        <w:pStyle w:val="NormaleWeb"/>
        <w:spacing w:before="120" w:line="240" w:lineRule="exact"/>
        <w:jc w:val="both"/>
        <w:rPr>
          <w:sz w:val="18"/>
          <w:szCs w:val="18"/>
        </w:rPr>
      </w:pPr>
      <w:r>
        <w:rPr>
          <w:sz w:val="20"/>
          <w:szCs w:val="20"/>
        </w:rPr>
        <w:t>-</w:t>
      </w:r>
      <w:r w:rsidR="00236C46">
        <w:rPr>
          <w:sz w:val="20"/>
          <w:szCs w:val="20"/>
        </w:rPr>
        <w:t xml:space="preserve"> </w:t>
      </w:r>
      <w:r w:rsidR="006D43E0" w:rsidRPr="00236C46">
        <w:rPr>
          <w:smallCaps/>
          <w:sz w:val="16"/>
          <w:szCs w:val="20"/>
        </w:rPr>
        <w:t>V</w:t>
      </w:r>
      <w:r w:rsidR="00236C46">
        <w:rPr>
          <w:smallCaps/>
          <w:sz w:val="16"/>
          <w:szCs w:val="20"/>
        </w:rPr>
        <w:t>. V</w:t>
      </w:r>
      <w:r w:rsidR="0083798D">
        <w:rPr>
          <w:smallCaps/>
          <w:sz w:val="16"/>
          <w:szCs w:val="20"/>
        </w:rPr>
        <w:t>errastro</w:t>
      </w:r>
      <w:r w:rsidR="00236C46" w:rsidRPr="00860476">
        <w:rPr>
          <w:smallCaps/>
          <w:sz w:val="16"/>
          <w:szCs w:val="20"/>
        </w:rPr>
        <w:t>,</w:t>
      </w:r>
      <w:r w:rsidR="006D43E0" w:rsidRPr="00236C46">
        <w:rPr>
          <w:smallCaps/>
          <w:sz w:val="16"/>
          <w:szCs w:val="20"/>
        </w:rPr>
        <w:t xml:space="preserve"> </w:t>
      </w:r>
      <w:r w:rsidR="006D43E0" w:rsidRPr="00236C46">
        <w:rPr>
          <w:i/>
          <w:sz w:val="18"/>
          <w:szCs w:val="18"/>
        </w:rPr>
        <w:t>Psicologia dello sviluppo dei processi comunicativi</w:t>
      </w:r>
      <w:r w:rsidR="00236C46">
        <w:rPr>
          <w:i/>
          <w:sz w:val="18"/>
          <w:szCs w:val="18"/>
        </w:rPr>
        <w:t>,</w:t>
      </w:r>
      <w:r w:rsidR="00236C46" w:rsidRPr="00236C46">
        <w:rPr>
          <w:i/>
          <w:sz w:val="18"/>
          <w:szCs w:val="18"/>
        </w:rPr>
        <w:t xml:space="preserve"> </w:t>
      </w:r>
      <w:r w:rsidR="006D43E0" w:rsidRPr="00236C46">
        <w:rPr>
          <w:sz w:val="18"/>
          <w:szCs w:val="18"/>
        </w:rPr>
        <w:t>Franco Angeli, Milano</w:t>
      </w:r>
      <w:r w:rsidR="00236C46">
        <w:rPr>
          <w:sz w:val="18"/>
          <w:szCs w:val="18"/>
        </w:rPr>
        <w:t xml:space="preserve"> 2008</w:t>
      </w:r>
      <w:r w:rsidR="006D43E0" w:rsidRPr="00236C46">
        <w:rPr>
          <w:sz w:val="18"/>
          <w:szCs w:val="18"/>
        </w:rPr>
        <w:t>.</w:t>
      </w:r>
      <w:r w:rsidR="00FB6524">
        <w:rPr>
          <w:sz w:val="18"/>
          <w:szCs w:val="18"/>
        </w:rPr>
        <w:t xml:space="preserve"> </w:t>
      </w:r>
      <w:hyperlink r:id="rId7" w:history="1">
        <w:r w:rsidR="00FB6524" w:rsidRPr="00FB6524">
          <w:rPr>
            <w:rStyle w:val="Collegamentoipertestuale"/>
            <w:sz w:val="18"/>
            <w:szCs w:val="18"/>
          </w:rPr>
          <w:t>Acquista da V&amp;P</w:t>
        </w:r>
      </w:hyperlink>
    </w:p>
    <w:p w14:paraId="44D27EAD" w14:textId="77777777" w:rsidR="00642938" w:rsidRDefault="00642938" w:rsidP="00A55CD1">
      <w:pPr>
        <w:pStyle w:val="NormaleWeb"/>
        <w:spacing w:before="120" w:line="240" w:lineRule="exact"/>
        <w:jc w:val="both"/>
        <w:rPr>
          <w:rFonts w:ascii="ITCFranklinGothicStd" w:hAnsi="ITCFranklinGothicStd"/>
          <w:sz w:val="30"/>
          <w:szCs w:val="30"/>
        </w:rPr>
      </w:pPr>
    </w:p>
    <w:p w14:paraId="2CC963A7" w14:textId="44432FAF" w:rsidR="00642938" w:rsidRPr="00AC3B33" w:rsidRDefault="00642938" w:rsidP="006A1B5F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AC3B33">
        <w:rPr>
          <w:rFonts w:ascii="Times New Roman" w:hAnsi="Times New Roman"/>
          <w:szCs w:val="18"/>
        </w:rPr>
        <w:t>Un libro a scelta tra:</w:t>
      </w:r>
    </w:p>
    <w:p w14:paraId="07ECC9AF" w14:textId="4BFED7BE" w:rsidR="00642938" w:rsidRDefault="00A55CD1" w:rsidP="00642938">
      <w:pPr>
        <w:suppressAutoHyphens w:val="0"/>
        <w:rPr>
          <w:sz w:val="18"/>
          <w:szCs w:val="18"/>
        </w:rPr>
      </w:pPr>
      <w:r>
        <w:rPr>
          <w:rFonts w:ascii="ITCFranklinGothicStd" w:hAnsi="ITCFranklinGothicStd"/>
          <w:sz w:val="30"/>
          <w:szCs w:val="30"/>
        </w:rPr>
        <w:t>-</w:t>
      </w:r>
      <w:r w:rsidR="00236C46">
        <w:rPr>
          <w:rFonts w:ascii="ITCFranklinGothicStd" w:hAnsi="ITCFranklinGothicStd"/>
          <w:sz w:val="30"/>
          <w:szCs w:val="30"/>
        </w:rPr>
        <w:t xml:space="preserve"> </w:t>
      </w:r>
      <w:r w:rsidR="00236C46">
        <w:rPr>
          <w:smallCaps/>
          <w:sz w:val="16"/>
        </w:rPr>
        <w:t>C. L</w:t>
      </w:r>
      <w:r w:rsidR="0083798D">
        <w:rPr>
          <w:smallCaps/>
          <w:sz w:val="16"/>
        </w:rPr>
        <w:t>evorato</w:t>
      </w:r>
      <w:r w:rsidR="003876B6" w:rsidRPr="00236C46">
        <w:rPr>
          <w:smallCaps/>
          <w:sz w:val="16"/>
        </w:rPr>
        <w:t xml:space="preserve"> </w:t>
      </w:r>
      <w:r w:rsidR="00236C46">
        <w:rPr>
          <w:smallCaps/>
          <w:sz w:val="16"/>
        </w:rPr>
        <w:t xml:space="preserve">A. </w:t>
      </w:r>
      <w:r w:rsidR="003876B6" w:rsidRPr="00236C46">
        <w:rPr>
          <w:smallCaps/>
          <w:sz w:val="16"/>
        </w:rPr>
        <w:t>M</w:t>
      </w:r>
      <w:r w:rsidR="0083798D">
        <w:rPr>
          <w:smallCaps/>
          <w:sz w:val="16"/>
        </w:rPr>
        <w:t>arini</w:t>
      </w:r>
      <w:r w:rsidR="003876B6" w:rsidRPr="00236C46">
        <w:rPr>
          <w:smallCaps/>
          <w:sz w:val="16"/>
        </w:rPr>
        <w:t xml:space="preserve"> (A </w:t>
      </w:r>
      <w:r w:rsidR="0083798D">
        <w:rPr>
          <w:smallCaps/>
          <w:sz w:val="16"/>
        </w:rPr>
        <w:t>cura di</w:t>
      </w:r>
      <w:r w:rsidR="00860476">
        <w:rPr>
          <w:smallCaps/>
          <w:sz w:val="16"/>
        </w:rPr>
        <w:t>)</w:t>
      </w:r>
      <w:r w:rsidR="00236C46">
        <w:rPr>
          <w:smallCaps/>
          <w:sz w:val="16"/>
        </w:rPr>
        <w:t xml:space="preserve">, </w:t>
      </w:r>
      <w:r w:rsidR="003876B6" w:rsidRPr="00AC3B33">
        <w:rPr>
          <w:i/>
          <w:iCs/>
          <w:sz w:val="18"/>
          <w:szCs w:val="18"/>
        </w:rPr>
        <w:t>Il bilinguismo in età evolutiva</w:t>
      </w:r>
      <w:r w:rsidR="00236C46" w:rsidRPr="00AC3B33">
        <w:rPr>
          <w:i/>
          <w:iCs/>
          <w:sz w:val="18"/>
          <w:szCs w:val="18"/>
        </w:rPr>
        <w:t>.</w:t>
      </w:r>
      <w:r w:rsidR="003876B6" w:rsidRPr="00AC3B33">
        <w:rPr>
          <w:i/>
          <w:iCs/>
          <w:sz w:val="18"/>
          <w:szCs w:val="18"/>
        </w:rPr>
        <w:t xml:space="preserve"> Aspetti cognitivi, linguistici, neuropsicologici, educativi</w:t>
      </w:r>
      <w:r w:rsidR="00236C46" w:rsidRPr="00860476">
        <w:rPr>
          <w:sz w:val="20"/>
        </w:rPr>
        <w:t xml:space="preserve">, </w:t>
      </w:r>
      <w:r w:rsidR="003876B6" w:rsidRPr="00236C46">
        <w:rPr>
          <w:sz w:val="18"/>
          <w:szCs w:val="18"/>
        </w:rPr>
        <w:t>Erikson, Trento</w:t>
      </w:r>
      <w:r w:rsidR="00236C46">
        <w:rPr>
          <w:sz w:val="18"/>
          <w:szCs w:val="18"/>
        </w:rPr>
        <w:t xml:space="preserve"> 2019.</w:t>
      </w:r>
      <w:r w:rsidR="00FB6524">
        <w:rPr>
          <w:sz w:val="18"/>
          <w:szCs w:val="18"/>
        </w:rPr>
        <w:t xml:space="preserve"> </w:t>
      </w:r>
      <w:hyperlink r:id="rId8" w:history="1">
        <w:r w:rsidR="00FB6524" w:rsidRPr="00FB6524">
          <w:rPr>
            <w:rStyle w:val="Collegamentoipertestuale"/>
            <w:sz w:val="18"/>
            <w:szCs w:val="18"/>
          </w:rPr>
          <w:t>Acquista da V&amp;P</w:t>
        </w:r>
      </w:hyperlink>
    </w:p>
    <w:p w14:paraId="6C9A67B1" w14:textId="7A88DE8B" w:rsidR="00642938" w:rsidRDefault="00642938" w:rsidP="00642938">
      <w:pPr>
        <w:suppressAutoHyphens w:val="0"/>
        <w:rPr>
          <w:sz w:val="18"/>
          <w:szCs w:val="18"/>
        </w:rPr>
      </w:pPr>
    </w:p>
    <w:p w14:paraId="6FCE7467" w14:textId="7AF496BE" w:rsidR="00642938" w:rsidRPr="006A1B5F" w:rsidRDefault="00642938" w:rsidP="00642938">
      <w:pPr>
        <w:suppressAutoHyphens w:val="0"/>
        <w:rPr>
          <w:sz w:val="20"/>
          <w:szCs w:val="18"/>
        </w:rPr>
      </w:pPr>
      <w:r w:rsidRPr="00AC3B33">
        <w:rPr>
          <w:smallCaps/>
          <w:sz w:val="16"/>
          <w:szCs w:val="18"/>
        </w:rPr>
        <w:t>-</w:t>
      </w:r>
      <w:r w:rsidR="006A1B5F" w:rsidRPr="00AC3B33">
        <w:rPr>
          <w:smallCaps/>
          <w:sz w:val="16"/>
        </w:rPr>
        <w:t xml:space="preserve"> </w:t>
      </w:r>
      <w:r w:rsidR="006A1B5F" w:rsidRPr="00AC3B33">
        <w:rPr>
          <w:smallCaps/>
          <w:sz w:val="16"/>
          <w:szCs w:val="18"/>
        </w:rPr>
        <w:t>M</w:t>
      </w:r>
      <w:r w:rsidR="00AC3B33">
        <w:rPr>
          <w:smallCaps/>
          <w:sz w:val="16"/>
          <w:szCs w:val="18"/>
        </w:rPr>
        <w:t>archetti</w:t>
      </w:r>
      <w:r w:rsidR="006A1B5F" w:rsidRPr="00AC3B33">
        <w:rPr>
          <w:smallCaps/>
          <w:sz w:val="16"/>
          <w:szCs w:val="18"/>
        </w:rPr>
        <w:t>, A., M</w:t>
      </w:r>
      <w:r w:rsidR="00AC3B33">
        <w:rPr>
          <w:smallCaps/>
          <w:sz w:val="16"/>
          <w:szCs w:val="18"/>
        </w:rPr>
        <w:t>assaro</w:t>
      </w:r>
      <w:r w:rsidR="006A1B5F" w:rsidRPr="00AC3B33">
        <w:rPr>
          <w:smallCaps/>
          <w:sz w:val="16"/>
          <w:szCs w:val="18"/>
        </w:rPr>
        <w:t>, D., V</w:t>
      </w:r>
      <w:r w:rsidR="00AC3B33">
        <w:rPr>
          <w:smallCaps/>
          <w:sz w:val="16"/>
          <w:szCs w:val="18"/>
        </w:rPr>
        <w:t>alle</w:t>
      </w:r>
      <w:r w:rsidR="006A1B5F" w:rsidRPr="00AC3B33">
        <w:rPr>
          <w:smallCaps/>
          <w:sz w:val="16"/>
          <w:szCs w:val="18"/>
        </w:rPr>
        <w:t>, A</w:t>
      </w:r>
      <w:r w:rsidR="006A1B5F" w:rsidRPr="006A1B5F">
        <w:rPr>
          <w:sz w:val="18"/>
          <w:szCs w:val="18"/>
        </w:rPr>
        <w:t>.</w:t>
      </w:r>
      <w:r w:rsidR="00FB6524">
        <w:rPr>
          <w:sz w:val="18"/>
          <w:szCs w:val="18"/>
        </w:rPr>
        <w:t>,</w:t>
      </w:r>
      <w:bookmarkStart w:id="0" w:name="_GoBack"/>
      <w:bookmarkEnd w:id="0"/>
      <w:r w:rsidR="006A1B5F" w:rsidRPr="006A1B5F">
        <w:rPr>
          <w:sz w:val="18"/>
          <w:szCs w:val="18"/>
        </w:rPr>
        <w:t xml:space="preserve"> </w:t>
      </w:r>
      <w:r w:rsidR="006A1B5F" w:rsidRPr="00AC3B33">
        <w:rPr>
          <w:i/>
          <w:iCs/>
          <w:sz w:val="18"/>
          <w:szCs w:val="18"/>
        </w:rPr>
        <w:t xml:space="preserve">L’ironia in psicologia: </w:t>
      </w:r>
      <w:r w:rsidR="00FB6524">
        <w:rPr>
          <w:i/>
          <w:iCs/>
          <w:sz w:val="18"/>
          <w:szCs w:val="18"/>
        </w:rPr>
        <w:t>Confini, Modalità</w:t>
      </w:r>
      <w:r w:rsidR="00FB6524">
        <w:rPr>
          <w:sz w:val="18"/>
          <w:szCs w:val="18"/>
        </w:rPr>
        <w:t xml:space="preserve">, </w:t>
      </w:r>
      <w:r w:rsidR="00FB6524" w:rsidRPr="00FB6524">
        <w:rPr>
          <w:i/>
          <w:sz w:val="18"/>
          <w:szCs w:val="18"/>
        </w:rPr>
        <w:t>Scopi</w:t>
      </w:r>
      <w:r w:rsidR="00FB6524">
        <w:rPr>
          <w:sz w:val="18"/>
          <w:szCs w:val="18"/>
        </w:rPr>
        <w:t xml:space="preserve">, </w:t>
      </w:r>
      <w:r w:rsidR="006A1B5F" w:rsidRPr="006A1B5F">
        <w:rPr>
          <w:sz w:val="18"/>
          <w:szCs w:val="18"/>
        </w:rPr>
        <w:t>Franco Angeli, Milano</w:t>
      </w:r>
      <w:r w:rsidR="00FB6524">
        <w:rPr>
          <w:sz w:val="18"/>
          <w:szCs w:val="18"/>
        </w:rPr>
        <w:t xml:space="preserve"> 2022. </w:t>
      </w:r>
      <w:hyperlink r:id="rId9" w:history="1">
        <w:r w:rsidR="00FB6524" w:rsidRPr="00FB6524">
          <w:rPr>
            <w:rStyle w:val="Collegamentoipertestuale"/>
            <w:sz w:val="18"/>
            <w:szCs w:val="18"/>
          </w:rPr>
          <w:t>Acquista da V&amp;P</w:t>
        </w:r>
      </w:hyperlink>
    </w:p>
    <w:p w14:paraId="20A9FE3F" w14:textId="77777777" w:rsidR="0083798D" w:rsidRDefault="0083798D" w:rsidP="0083798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A8C119C" w14:textId="77777777" w:rsidR="00EA3295" w:rsidRPr="00AC3B33" w:rsidRDefault="00242393" w:rsidP="00EE65F7">
      <w:pPr>
        <w:pStyle w:val="Testo2"/>
        <w:spacing w:line="240" w:lineRule="exact"/>
        <w:ind w:firstLine="0"/>
        <w:rPr>
          <w:rFonts w:ascii="Times New Roman" w:hAnsi="Times New Roman"/>
          <w:szCs w:val="18"/>
        </w:rPr>
      </w:pPr>
      <w:r w:rsidRPr="00AC3B33">
        <w:rPr>
          <w:rFonts w:ascii="Times New Roman" w:hAnsi="Times New Roman"/>
          <w:szCs w:val="18"/>
        </w:rPr>
        <w:t>Lezioni in aula, esercitazioni e lavori pratici guidati.</w:t>
      </w:r>
    </w:p>
    <w:p w14:paraId="72EE1CE2" w14:textId="75965495" w:rsidR="0083798D" w:rsidRDefault="0083798D" w:rsidP="0083798D">
      <w:pPr>
        <w:spacing w:before="240" w:after="120" w:line="220" w:lineRule="exact"/>
        <w:rPr>
          <w:b/>
          <w:i/>
          <w:sz w:val="18"/>
        </w:rPr>
      </w:pPr>
      <w:bookmarkStart w:id="1" w:name="_Hlk45783119"/>
      <w:r>
        <w:rPr>
          <w:b/>
          <w:i/>
          <w:sz w:val="18"/>
        </w:rPr>
        <w:t>METODO E CRITERI DI VALUTAZIONE</w:t>
      </w:r>
    </w:p>
    <w:bookmarkEnd w:id="1"/>
    <w:p w14:paraId="277E397D" w14:textId="5ED48A0E" w:rsidR="00EA3295" w:rsidRPr="00236C46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236C46">
        <w:rPr>
          <w:sz w:val="18"/>
          <w:szCs w:val="18"/>
        </w:rPr>
        <w:t xml:space="preserve">L’esame è costituito da un’interrogazione orale che verterà su tutti gli argomenti trattati nei testi </w:t>
      </w:r>
      <w:r w:rsidR="00154582" w:rsidRPr="00236C46">
        <w:rPr>
          <w:sz w:val="18"/>
          <w:szCs w:val="18"/>
        </w:rPr>
        <w:t>indicati</w:t>
      </w:r>
      <w:r w:rsidRPr="00236C46">
        <w:rPr>
          <w:sz w:val="18"/>
          <w:szCs w:val="18"/>
        </w:rPr>
        <w:t>.</w:t>
      </w:r>
    </w:p>
    <w:p w14:paraId="307040CF" w14:textId="77777777" w:rsidR="00EA3295" w:rsidRPr="00236C46" w:rsidRDefault="00242393" w:rsidP="00EE65F7">
      <w:pPr>
        <w:pStyle w:val="NormaleWeb"/>
        <w:spacing w:before="0" w:after="0" w:line="240" w:lineRule="exact"/>
        <w:jc w:val="both"/>
        <w:rPr>
          <w:sz w:val="18"/>
          <w:szCs w:val="18"/>
        </w:rPr>
      </w:pPr>
      <w:r w:rsidRPr="00236C46">
        <w:rPr>
          <w:sz w:val="18"/>
          <w:szCs w:val="18"/>
        </w:rPr>
        <w:t>L'esame avrà i seguenti obiettivi valutativi:</w:t>
      </w:r>
    </w:p>
    <w:p w14:paraId="5D731B37" w14:textId="556007B8" w:rsidR="00EA3295" w:rsidRPr="00236C46" w:rsidRDefault="00242393" w:rsidP="00DC3194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236C46">
        <w:rPr>
          <w:color w:val="000000"/>
          <w:sz w:val="18"/>
          <w:szCs w:val="18"/>
        </w:rPr>
        <w:t xml:space="preserve">acquisizione di nozioni </w:t>
      </w:r>
      <w:r w:rsidR="00154582" w:rsidRPr="00236C46">
        <w:rPr>
          <w:color w:val="000000"/>
          <w:sz w:val="18"/>
          <w:szCs w:val="18"/>
        </w:rPr>
        <w:t xml:space="preserve">relative </w:t>
      </w:r>
      <w:r w:rsidR="00DC3194" w:rsidRPr="00236C46">
        <w:rPr>
          <w:color w:val="000000"/>
          <w:sz w:val="18"/>
          <w:szCs w:val="18"/>
        </w:rPr>
        <w:t>ai temi trattati</w:t>
      </w:r>
      <w:r w:rsidR="007E1C78" w:rsidRPr="00236C46">
        <w:rPr>
          <w:color w:val="000000"/>
          <w:sz w:val="18"/>
          <w:szCs w:val="18"/>
        </w:rPr>
        <w:t>;</w:t>
      </w:r>
    </w:p>
    <w:p w14:paraId="23E7FAE7" w14:textId="30FE29D4" w:rsidR="00EA3295" w:rsidRPr="00236C46" w:rsidRDefault="00DC3194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236C46">
        <w:rPr>
          <w:color w:val="000000"/>
          <w:sz w:val="18"/>
          <w:szCs w:val="18"/>
        </w:rPr>
        <w:t xml:space="preserve">saper </w:t>
      </w:r>
      <w:r w:rsidR="00154582" w:rsidRPr="00236C46">
        <w:rPr>
          <w:color w:val="000000"/>
          <w:sz w:val="18"/>
          <w:szCs w:val="18"/>
        </w:rPr>
        <w:t xml:space="preserve">applicare le teorie </w:t>
      </w:r>
      <w:r w:rsidRPr="00236C46">
        <w:rPr>
          <w:color w:val="000000"/>
          <w:sz w:val="18"/>
          <w:szCs w:val="18"/>
        </w:rPr>
        <w:t xml:space="preserve">di riferimento e </w:t>
      </w:r>
      <w:r w:rsidR="00154582" w:rsidRPr="00236C46">
        <w:rPr>
          <w:color w:val="000000"/>
          <w:sz w:val="18"/>
          <w:szCs w:val="18"/>
        </w:rPr>
        <w:t xml:space="preserve">individuare </w:t>
      </w:r>
      <w:r w:rsidRPr="00236C46">
        <w:rPr>
          <w:color w:val="000000"/>
          <w:sz w:val="18"/>
          <w:szCs w:val="18"/>
        </w:rPr>
        <w:t>le tappe di sviluppo al fine di riconoscerle nei contesti professionali e familiari</w:t>
      </w:r>
      <w:r w:rsidR="00242393" w:rsidRPr="00236C46">
        <w:rPr>
          <w:color w:val="000000"/>
          <w:sz w:val="18"/>
          <w:szCs w:val="18"/>
        </w:rPr>
        <w:t>;</w:t>
      </w:r>
    </w:p>
    <w:p w14:paraId="1591354E" w14:textId="77777777" w:rsidR="00EA3295" w:rsidRPr="00236C46" w:rsidRDefault="00242393" w:rsidP="00EE65F7">
      <w:pPr>
        <w:pStyle w:val="NormaleWeb"/>
        <w:numPr>
          <w:ilvl w:val="0"/>
          <w:numId w:val="4"/>
        </w:numPr>
        <w:tabs>
          <w:tab w:val="left" w:pos="284"/>
        </w:tabs>
        <w:spacing w:before="0" w:after="0" w:line="240" w:lineRule="exact"/>
        <w:ind w:left="284" w:hanging="284"/>
        <w:jc w:val="both"/>
        <w:rPr>
          <w:sz w:val="18"/>
          <w:szCs w:val="18"/>
        </w:rPr>
      </w:pPr>
      <w:r w:rsidRPr="00236C46">
        <w:rPr>
          <w:color w:val="000000"/>
          <w:sz w:val="18"/>
          <w:szCs w:val="18"/>
        </w:rPr>
        <w:t>capacità di riflettere criticamente su quanto appreso, operando connessioni con tematiche simili, applicando nozioni teoriche a fenomeni concreti, riflettendo su esercitazioni eseguite nel corso dell’insegnamento.</w:t>
      </w:r>
    </w:p>
    <w:p w14:paraId="7E41052D" w14:textId="7947D5F6" w:rsidR="0083798D" w:rsidRDefault="00242393" w:rsidP="00236C46">
      <w:pPr>
        <w:spacing w:before="240" w:after="120" w:line="220" w:lineRule="exact"/>
        <w:rPr>
          <w:b/>
          <w:i/>
          <w:sz w:val="18"/>
        </w:rPr>
      </w:pPr>
      <w:r w:rsidRPr="00EE65F7">
        <w:rPr>
          <w:sz w:val="20"/>
          <w:szCs w:val="20"/>
        </w:rPr>
        <w:t xml:space="preserve"> </w:t>
      </w:r>
      <w:r w:rsidR="0083798D">
        <w:rPr>
          <w:b/>
          <w:i/>
          <w:sz w:val="18"/>
        </w:rPr>
        <w:t>AVVERTENZE E PREREQUISITI</w:t>
      </w:r>
    </w:p>
    <w:p w14:paraId="310667AE" w14:textId="61AB4975" w:rsidR="0083798D" w:rsidRPr="00F45E46" w:rsidRDefault="00242393" w:rsidP="00F45E46">
      <w:pPr>
        <w:pStyle w:val="NormaleWeb"/>
        <w:spacing w:before="0" w:after="0" w:line="240" w:lineRule="exact"/>
        <w:jc w:val="both"/>
        <w:rPr>
          <w:color w:val="000000"/>
          <w:sz w:val="18"/>
          <w:szCs w:val="18"/>
        </w:rPr>
      </w:pPr>
      <w:r w:rsidRPr="00236C46">
        <w:rPr>
          <w:color w:val="000000"/>
          <w:sz w:val="18"/>
          <w:szCs w:val="18"/>
        </w:rPr>
        <w:t>L'insegnamento non necessita di prerequisiti relativi ai contenuti</w:t>
      </w:r>
      <w:r w:rsidR="00154582" w:rsidRPr="00236C46">
        <w:rPr>
          <w:color w:val="000000"/>
          <w:sz w:val="18"/>
          <w:szCs w:val="18"/>
        </w:rPr>
        <w:t xml:space="preserve"> trattati</w:t>
      </w:r>
      <w:r w:rsidRPr="00236C46">
        <w:rPr>
          <w:color w:val="000000"/>
          <w:sz w:val="18"/>
          <w:szCs w:val="18"/>
        </w:rPr>
        <w:t xml:space="preserve">. </w:t>
      </w:r>
    </w:p>
    <w:p w14:paraId="4F657C90" w14:textId="7023A45C" w:rsidR="0083798D" w:rsidRPr="00F45E46" w:rsidRDefault="00F45E46" w:rsidP="00A55CD1">
      <w:pPr>
        <w:spacing w:before="240" w:after="120" w:line="220" w:lineRule="exact"/>
        <w:rPr>
          <w:bCs/>
          <w:i/>
          <w:sz w:val="18"/>
          <w:szCs w:val="20"/>
        </w:rPr>
      </w:pPr>
      <w:bookmarkStart w:id="2" w:name="_Hlk45783255"/>
      <w:r>
        <w:rPr>
          <w:bCs/>
          <w:i/>
          <w:sz w:val="18"/>
          <w:szCs w:val="20"/>
        </w:rPr>
        <w:t>Orario e luogo di ricevimento degli studenti</w:t>
      </w:r>
    </w:p>
    <w:bookmarkEnd w:id="2"/>
    <w:p w14:paraId="7B99F205" w14:textId="154287F6" w:rsidR="00EA3295" w:rsidRPr="00AC3B33" w:rsidRDefault="00242393" w:rsidP="00236C46">
      <w:pPr>
        <w:pStyle w:val="Standard"/>
        <w:spacing w:line="240" w:lineRule="exact"/>
        <w:jc w:val="both"/>
        <w:rPr>
          <w:color w:val="000000"/>
          <w:sz w:val="18"/>
          <w:szCs w:val="18"/>
        </w:rPr>
      </w:pPr>
      <w:r w:rsidRPr="00AC3B33">
        <w:rPr>
          <w:color w:val="000000"/>
          <w:sz w:val="18"/>
          <w:szCs w:val="18"/>
        </w:rPr>
        <w:t xml:space="preserve">La Prof.ssa </w:t>
      </w:r>
      <w:r w:rsidR="00A55CD1" w:rsidRPr="00AC3B33">
        <w:rPr>
          <w:color w:val="000000"/>
          <w:sz w:val="18"/>
          <w:szCs w:val="18"/>
        </w:rPr>
        <w:t>Rinaldi Teresa</w:t>
      </w:r>
      <w:r w:rsidR="00DC3194" w:rsidRPr="00AC3B33">
        <w:rPr>
          <w:color w:val="000000"/>
          <w:sz w:val="18"/>
          <w:szCs w:val="18"/>
        </w:rPr>
        <w:t xml:space="preserve"> </w:t>
      </w:r>
      <w:r w:rsidRPr="00AC3B33">
        <w:rPr>
          <w:color w:val="000000"/>
          <w:sz w:val="18"/>
          <w:szCs w:val="18"/>
        </w:rPr>
        <w:t xml:space="preserve">riceve gli studenti su appuntamento, da concordare via mail </w:t>
      </w:r>
      <w:hyperlink r:id="rId10" w:history="1">
        <w:r w:rsidR="00F45E46" w:rsidRPr="00AC3B33">
          <w:rPr>
            <w:rStyle w:val="Collegamentoipertestuale"/>
            <w:sz w:val="18"/>
            <w:szCs w:val="18"/>
          </w:rPr>
          <w:t>teresa.rinaldi@unicatt.it</w:t>
        </w:r>
      </w:hyperlink>
    </w:p>
    <w:p w14:paraId="3DEF0627" w14:textId="77777777" w:rsidR="00F45E46" w:rsidRPr="00AC3B33" w:rsidRDefault="00F45E46" w:rsidP="00236C46">
      <w:pPr>
        <w:pStyle w:val="Standard"/>
        <w:spacing w:line="240" w:lineRule="exact"/>
        <w:jc w:val="both"/>
        <w:rPr>
          <w:color w:val="000000"/>
          <w:sz w:val="18"/>
          <w:szCs w:val="18"/>
        </w:rPr>
      </w:pPr>
    </w:p>
    <w:p w14:paraId="5BE6B050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3C06C8B3" w14:textId="77777777" w:rsidR="00030E2D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p w14:paraId="6B4E5A7C" w14:textId="77777777" w:rsidR="00030E2D" w:rsidRPr="00EE65F7" w:rsidRDefault="00030E2D" w:rsidP="00EE65F7">
      <w:pPr>
        <w:pStyle w:val="Testo2"/>
        <w:spacing w:line="240" w:lineRule="exact"/>
        <w:ind w:firstLine="0"/>
        <w:rPr>
          <w:rFonts w:ascii="Times New Roman" w:hAnsi="Times New Roman"/>
          <w:sz w:val="20"/>
        </w:rPr>
      </w:pPr>
    </w:p>
    <w:sectPr w:rsidR="00030E2D" w:rsidRPr="00EE65F7" w:rsidSect="00EE65F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4D17D" w14:textId="77777777" w:rsidR="00CB20D6" w:rsidRDefault="00CB20D6">
      <w:r>
        <w:separator/>
      </w:r>
    </w:p>
  </w:endnote>
  <w:endnote w:type="continuationSeparator" w:id="0">
    <w:p w14:paraId="264E83D4" w14:textId="77777777" w:rsidR="00CB20D6" w:rsidRDefault="00CB2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ITCFranklinGothicStd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319E3" w14:textId="77777777" w:rsidR="00CB20D6" w:rsidRDefault="00CB20D6">
      <w:r>
        <w:rPr>
          <w:color w:val="000000"/>
        </w:rPr>
        <w:separator/>
      </w:r>
    </w:p>
  </w:footnote>
  <w:footnote w:type="continuationSeparator" w:id="0">
    <w:p w14:paraId="1A30F290" w14:textId="77777777" w:rsidR="00CB20D6" w:rsidRDefault="00CB2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7CF1"/>
    <w:multiLevelType w:val="multilevel"/>
    <w:tmpl w:val="F0A2FEFE"/>
    <w:styleLink w:val="WWNum3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1" w15:restartNumberingAfterBreak="0">
    <w:nsid w:val="1E9F66F0"/>
    <w:multiLevelType w:val="hybridMultilevel"/>
    <w:tmpl w:val="C4F6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4190"/>
    <w:multiLevelType w:val="hybridMultilevel"/>
    <w:tmpl w:val="D1B00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FD3"/>
    <w:multiLevelType w:val="multilevel"/>
    <w:tmpl w:val="7E749C76"/>
    <w:styleLink w:val="WWNum1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46A140D2"/>
    <w:multiLevelType w:val="hybridMultilevel"/>
    <w:tmpl w:val="DE203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23D7C"/>
    <w:multiLevelType w:val="multilevel"/>
    <w:tmpl w:val="0246AA0C"/>
    <w:styleLink w:val="WWNum2"/>
    <w:lvl w:ilvl="0">
      <w:numFmt w:val="bullet"/>
      <w:lvlText w:val="-"/>
      <w:lvlJc w:val="left"/>
      <w:pPr>
        <w:ind w:left="149" w:hanging="110"/>
      </w:pPr>
      <w:rPr>
        <w:rFonts w:ascii="Arial" w:eastAsia="Arial" w:hAnsi="Arial" w:cs="Times New Roman"/>
        <w:sz w:val="18"/>
        <w:szCs w:val="18"/>
      </w:rPr>
    </w:lvl>
    <w:lvl w:ilvl="1">
      <w:numFmt w:val="bullet"/>
      <w:lvlText w:val="•"/>
      <w:lvlJc w:val="left"/>
      <w:pPr>
        <w:ind w:left="973" w:hanging="110"/>
      </w:pPr>
    </w:lvl>
    <w:lvl w:ilvl="2">
      <w:numFmt w:val="bullet"/>
      <w:lvlText w:val="•"/>
      <w:lvlJc w:val="left"/>
      <w:pPr>
        <w:ind w:left="1797" w:hanging="110"/>
      </w:pPr>
    </w:lvl>
    <w:lvl w:ilvl="3">
      <w:numFmt w:val="bullet"/>
      <w:lvlText w:val="•"/>
      <w:lvlJc w:val="left"/>
      <w:pPr>
        <w:ind w:left="2621" w:hanging="110"/>
      </w:pPr>
    </w:lvl>
    <w:lvl w:ilvl="4">
      <w:numFmt w:val="bullet"/>
      <w:lvlText w:val="•"/>
      <w:lvlJc w:val="left"/>
      <w:pPr>
        <w:ind w:left="3445" w:hanging="110"/>
      </w:pPr>
    </w:lvl>
    <w:lvl w:ilvl="5">
      <w:numFmt w:val="bullet"/>
      <w:lvlText w:val="•"/>
      <w:lvlJc w:val="left"/>
      <w:pPr>
        <w:ind w:left="4269" w:hanging="110"/>
      </w:pPr>
    </w:lvl>
    <w:lvl w:ilvl="6">
      <w:numFmt w:val="bullet"/>
      <w:lvlText w:val="•"/>
      <w:lvlJc w:val="left"/>
      <w:pPr>
        <w:ind w:left="5093" w:hanging="110"/>
      </w:pPr>
    </w:lvl>
    <w:lvl w:ilvl="7">
      <w:numFmt w:val="bullet"/>
      <w:lvlText w:val="•"/>
      <w:lvlJc w:val="left"/>
      <w:pPr>
        <w:ind w:left="5917" w:hanging="110"/>
      </w:pPr>
    </w:lvl>
    <w:lvl w:ilvl="8">
      <w:numFmt w:val="bullet"/>
      <w:lvlText w:val="•"/>
      <w:lvlJc w:val="left"/>
      <w:pPr>
        <w:ind w:left="6741" w:hanging="110"/>
      </w:pPr>
    </w:lvl>
  </w:abstractNum>
  <w:abstractNum w:abstractNumId="6" w15:restartNumberingAfterBreak="0">
    <w:nsid w:val="7D741DCD"/>
    <w:multiLevelType w:val="multilevel"/>
    <w:tmpl w:val="175EB84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95"/>
    <w:rsid w:val="00030E2D"/>
    <w:rsid w:val="00067506"/>
    <w:rsid w:val="00095073"/>
    <w:rsid w:val="000B7019"/>
    <w:rsid w:val="000F18DF"/>
    <w:rsid w:val="00117A57"/>
    <w:rsid w:val="00154582"/>
    <w:rsid w:val="001A78C1"/>
    <w:rsid w:val="00236C46"/>
    <w:rsid w:val="00242393"/>
    <w:rsid w:val="0027749F"/>
    <w:rsid w:val="00365DB4"/>
    <w:rsid w:val="00374E06"/>
    <w:rsid w:val="003876B6"/>
    <w:rsid w:val="003F3599"/>
    <w:rsid w:val="00441BD6"/>
    <w:rsid w:val="00455917"/>
    <w:rsid w:val="0049120F"/>
    <w:rsid w:val="00496A72"/>
    <w:rsid w:val="004D28FA"/>
    <w:rsid w:val="005849FD"/>
    <w:rsid w:val="005C2C50"/>
    <w:rsid w:val="005C6C63"/>
    <w:rsid w:val="00642938"/>
    <w:rsid w:val="006A1B5F"/>
    <w:rsid w:val="006A38BC"/>
    <w:rsid w:val="006A44A4"/>
    <w:rsid w:val="006D43E0"/>
    <w:rsid w:val="00727D50"/>
    <w:rsid w:val="00746B72"/>
    <w:rsid w:val="007E1C78"/>
    <w:rsid w:val="0083798D"/>
    <w:rsid w:val="00860476"/>
    <w:rsid w:val="0086330B"/>
    <w:rsid w:val="008A40CE"/>
    <w:rsid w:val="00937DFA"/>
    <w:rsid w:val="0098550F"/>
    <w:rsid w:val="00A55CD1"/>
    <w:rsid w:val="00AC3B33"/>
    <w:rsid w:val="00B57245"/>
    <w:rsid w:val="00BF4C9C"/>
    <w:rsid w:val="00C749D1"/>
    <w:rsid w:val="00CB20D6"/>
    <w:rsid w:val="00CC0D5A"/>
    <w:rsid w:val="00DB32BD"/>
    <w:rsid w:val="00DC3194"/>
    <w:rsid w:val="00E25597"/>
    <w:rsid w:val="00E85F05"/>
    <w:rsid w:val="00EA3295"/>
    <w:rsid w:val="00EE65F7"/>
    <w:rsid w:val="00F05CAE"/>
    <w:rsid w:val="00F3344D"/>
    <w:rsid w:val="00F43477"/>
    <w:rsid w:val="00F45E46"/>
    <w:rsid w:val="00F50582"/>
    <w:rsid w:val="00F94F35"/>
    <w:rsid w:val="00FB6524"/>
    <w:rsid w:val="00FF5C85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2515"/>
  <w15:docId w15:val="{B3B1DEA3-159D-4D55-B6F1-14AA748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Standard"/>
    <w:next w:val="Textbody"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Standard"/>
    <w:next w:val="Textbody"/>
    <w:pPr>
      <w:keepNext/>
      <w:tabs>
        <w:tab w:val="left" w:pos="5670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Standard"/>
    <w:next w:val="Textbody"/>
    <w:pPr>
      <w:keepNext/>
      <w:outlineLvl w:val="3"/>
    </w:pPr>
    <w:rPr>
      <w:rFonts w:ascii="Times" w:hAnsi="Times"/>
      <w:b/>
      <w:bCs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0"/>
      <w:szCs w:val="20"/>
      <w:lang w:eastAsia="en-US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jc w:val="both"/>
    </w:pPr>
    <w:rPr>
      <w:rFonts w:ascii="Times" w:hAnsi="Times"/>
      <w:sz w:val="26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pPr>
      <w:jc w:val="center"/>
    </w:pPr>
    <w:rPr>
      <w:rFonts w:ascii="Times" w:hAnsi="Times"/>
      <w:b/>
      <w:bCs/>
      <w:sz w:val="26"/>
      <w:szCs w:val="3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Testocommento">
    <w:name w:val="annotation text"/>
    <w:basedOn w:val="Standard"/>
  </w:style>
  <w:style w:type="paragraph" w:styleId="Soggettocommento">
    <w:name w:val="annotation subject"/>
    <w:basedOn w:val="Testocommento"/>
    <w:rPr>
      <w:b/>
      <w:bCs/>
    </w:rPr>
  </w:style>
  <w:style w:type="paragraph" w:customStyle="1" w:styleId="testo1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 w:cs="Times"/>
      <w:sz w:val="18"/>
      <w:szCs w:val="18"/>
    </w:rPr>
  </w:style>
  <w:style w:type="paragraph" w:customStyle="1" w:styleId="Testo10">
    <w:name w:val="Testo 1"/>
    <w:pPr>
      <w:widowControl/>
      <w:suppressAutoHyphens/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2">
    <w:name w:val="Testo 2"/>
    <w:pPr>
      <w:widowControl/>
      <w:suppressAutoHyphens/>
      <w:spacing w:line="220" w:lineRule="exact"/>
      <w:ind w:firstLine="284"/>
      <w:jc w:val="both"/>
    </w:pPr>
    <w:rPr>
      <w:rFonts w:ascii="Times" w:hAnsi="Times"/>
      <w:sz w:val="18"/>
      <w:szCs w:val="20"/>
    </w:rPr>
  </w:style>
  <w:style w:type="paragraph" w:styleId="Paragrafoelenco">
    <w:name w:val="List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paragraph" w:styleId="NormaleWeb">
    <w:name w:val="Normal (Web)"/>
    <w:basedOn w:val="Standard"/>
    <w:uiPriority w:val="99"/>
    <w:pPr>
      <w:spacing w:before="100" w:after="100"/>
    </w:pPr>
    <w:rPr>
      <w:sz w:val="24"/>
      <w:szCs w:val="24"/>
      <w:lang w:eastAsia="it-IT"/>
    </w:rPr>
  </w:style>
  <w:style w:type="paragraph" w:customStyle="1" w:styleId="TableParagraph">
    <w:name w:val="Table Paragraph"/>
    <w:basedOn w:val="Standard"/>
    <w:pPr>
      <w:widowControl w:val="0"/>
    </w:pPr>
    <w:rPr>
      <w:rFonts w:ascii="Calibri" w:hAnsi="Calibri" w:cs="F"/>
      <w:sz w:val="22"/>
      <w:szCs w:val="22"/>
      <w:lang w:val="en-US"/>
    </w:rPr>
  </w:style>
  <w:style w:type="character" w:customStyle="1" w:styleId="Titolo1Carattere">
    <w:name w:val="Titolo 1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rPr>
      <w:rFonts w:ascii="Cambria" w:hAnsi="Cambria" w:cs="Times New Roman"/>
      <w:b/>
      <w:bCs/>
      <w:kern w:val="3"/>
      <w:sz w:val="32"/>
      <w:szCs w:val="32"/>
      <w:lang w:eastAsia="en-US"/>
    </w:rPr>
  </w:style>
  <w:style w:type="character" w:customStyle="1" w:styleId="Internetlink">
    <w:name w:val="Internet link"/>
    <w:basedOn w:val="Carpredefinitoparagrafo"/>
    <w:rPr>
      <w:rFonts w:cs="Times New Roman"/>
      <w:color w:val="0000FF"/>
      <w:u w:val="single"/>
    </w:rPr>
  </w:style>
  <w:style w:type="character" w:customStyle="1" w:styleId="IntestazioneCarattere">
    <w:name w:val="Intestazione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PidipaginaCarattere">
    <w:name w:val="Piè di pagina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rPr>
      <w:rFonts w:cs="Times New Roman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rPr>
      <w:rFonts w:cs="Times New Roman"/>
      <w:sz w:val="2"/>
      <w:lang w:eastAsia="en-US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sz w:val="20"/>
      <w:szCs w:val="20"/>
      <w:lang w:eastAsia="en-US"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  <w:lang w:eastAsia="en-US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Arial" w:cs="Times New Roman"/>
      <w:sz w:val="18"/>
      <w:szCs w:val="1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character" w:styleId="Collegamentoipertestuale">
    <w:name w:val="Hyperlink"/>
    <w:basedOn w:val="Carpredefinitoparagrafo"/>
    <w:uiPriority w:val="99"/>
    <w:unhideWhenUsed/>
    <w:rsid w:val="00DC319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C3194"/>
    <w:rPr>
      <w:color w:val="605E5C"/>
      <w:shd w:val="clear" w:color="auto" w:fill="E1DFDD"/>
    </w:rPr>
  </w:style>
  <w:style w:type="character" w:customStyle="1" w:styleId="a-size-extra-large">
    <w:name w:val="a-size-extra-large"/>
    <w:basedOn w:val="Carpredefinitoparagrafo"/>
    <w:rsid w:val="000F18DF"/>
  </w:style>
  <w:style w:type="paragraph" w:styleId="Intestazione">
    <w:name w:val="header"/>
    <w:basedOn w:val="Normale"/>
    <w:link w:val="IntestazioneCarattere1"/>
    <w:uiPriority w:val="99"/>
    <w:unhideWhenUsed/>
    <w:rsid w:val="0083798D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83798D"/>
  </w:style>
  <w:style w:type="character" w:styleId="Collegamentovisitato">
    <w:name w:val="FollowedHyperlink"/>
    <w:basedOn w:val="Carpredefinitoparagrafo"/>
    <w:uiPriority w:val="99"/>
    <w:semiHidden/>
    <w:unhideWhenUsed/>
    <w:rsid w:val="00F45E46"/>
    <w:rPr>
      <w:color w:val="954F72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45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8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9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il-bilinguismo-in-eta-evolutiva-aspetti-cognitivi-linguistici-neuropsicologici-educativi-9788859020059-67803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valeria-verrastro/psicologia-dello-sviluppo-dei-processi-comunicativi-un-manuale-introduttivo-9788846497574-290592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resa.rinaldi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ntonella-marchetti-davide-massaro-annalisa-valle/lironia-in-psicologia-confini-modalita-scopi-9788835137610-71230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RICHIESA PROGRAMMA DEL CORSO</vt:lpstr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admin_ins</dc:creator>
  <cp:lastModifiedBy>Magatelli Matteo</cp:lastModifiedBy>
  <cp:revision>4</cp:revision>
  <cp:lastPrinted>2012-05-03T07:56:00Z</cp:lastPrinted>
  <dcterms:created xsi:type="dcterms:W3CDTF">2022-05-06T06:54:00Z</dcterms:created>
  <dcterms:modified xsi:type="dcterms:W3CDTF">2023-01-11T15:08:00Z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