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D89" w14:textId="77777777" w:rsidR="009C29C6" w:rsidRDefault="00652631">
      <w:pPr>
        <w:pStyle w:val="Titolo1"/>
      </w:pPr>
      <w:r>
        <w:t>Pedagogia generale (Scienze della Formazione Primaria)</w:t>
      </w:r>
    </w:p>
    <w:p w14:paraId="65C9AE34" w14:textId="77777777" w:rsidR="00652631" w:rsidRDefault="00652631" w:rsidP="00652631">
      <w:pPr>
        <w:pStyle w:val="Titolo2"/>
      </w:pPr>
      <w:r>
        <w:t>Prof.ssa Cristina Birbes</w:t>
      </w:r>
    </w:p>
    <w:p w14:paraId="052CEE2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7B8881D" w14:textId="77777777" w:rsidR="00652631" w:rsidRPr="00652631" w:rsidRDefault="00652631" w:rsidP="00F72555">
      <w:r w:rsidRPr="00652631">
        <w:t>Il corso si propone di offrire alcuni fondamentali elementi di Pedagogia generale, accostando gli studenti alla problematica epistemologica e contenutistica della riflessione pedagogica</w:t>
      </w:r>
      <w:r w:rsidR="00340A17">
        <w:t>,</w:t>
      </w:r>
      <w:r w:rsidRPr="00652631">
        <w:t xml:space="preserve"> a partire dall’istanza dell’educabilità umana.</w:t>
      </w:r>
    </w:p>
    <w:p w14:paraId="325415D4" w14:textId="7BF99DFD" w:rsidR="009E2BFB" w:rsidRPr="009E2BFB" w:rsidRDefault="00652631" w:rsidP="00F72555">
      <w:r w:rsidRPr="00652631">
        <w:t>Al termine del corso lo studente dovrà conoscere i fondamenti teorici</w:t>
      </w:r>
      <w:r w:rsidR="00702090">
        <w:t xml:space="preserve"> di base</w:t>
      </w:r>
      <w:r w:rsidRPr="00652631">
        <w:t xml:space="preserve"> della disciplina; </w:t>
      </w:r>
      <w:r w:rsidR="00E57D20">
        <w:t xml:space="preserve">comprendere il ruolo della pedagogia </w:t>
      </w:r>
      <w:r w:rsidR="00517341">
        <w:t>nell’ambito</w:t>
      </w:r>
      <w:r w:rsidR="00E57D20">
        <w:t xml:space="preserve"> del contesto scolastico e dell’agire didattico; </w:t>
      </w:r>
      <w:r w:rsidR="00517341">
        <w:t>delineare</w:t>
      </w:r>
      <w:r w:rsidR="00E57D20">
        <w:t>,</w:t>
      </w:r>
      <w:r w:rsidRPr="00652631">
        <w:t xml:space="preserve"> nell’orizzonte dell’approccio sistemico</w:t>
      </w:r>
      <w:r w:rsidR="00E57D20">
        <w:t>,</w:t>
      </w:r>
      <w:r w:rsidRPr="00652631">
        <w:t xml:space="preserve"> </w:t>
      </w:r>
      <w:r w:rsidR="00517341">
        <w:t>alcune tra le principali sfide educative</w:t>
      </w:r>
      <w:r w:rsidR="00340A17">
        <w:t xml:space="preserve"> dell’attualità</w:t>
      </w:r>
      <w:r w:rsidRPr="00652631">
        <w:t xml:space="preserve">; saper compiere riflessioni </w:t>
      </w:r>
      <w:r w:rsidR="00702090">
        <w:t xml:space="preserve">personali </w:t>
      </w:r>
      <w:r w:rsidRPr="00652631">
        <w:t xml:space="preserve">e sintesi critiche sui contenuti studiati, correlando le conoscenze pedagogiche acquisite </w:t>
      </w:r>
      <w:r w:rsidR="00E57D20">
        <w:t>alla</w:t>
      </w:r>
      <w:r w:rsidRPr="00652631">
        <w:t xml:space="preserve"> professionalità </w:t>
      </w:r>
      <w:r w:rsidRPr="001F14A0">
        <w:t>docente</w:t>
      </w:r>
      <w:r w:rsidR="00FA6B26" w:rsidRPr="001F14A0">
        <w:t>;</w:t>
      </w:r>
      <w:r w:rsidR="001F14A0" w:rsidRPr="001F14A0">
        <w:rPr>
          <w:rFonts w:ascii="Arial" w:hAnsi="Arial" w:cs="Arial"/>
          <w:sz w:val="30"/>
          <w:szCs w:val="30"/>
          <w:shd w:val="clear" w:color="auto" w:fill="F2F2F2"/>
        </w:rPr>
        <w:t xml:space="preserve"> </w:t>
      </w:r>
      <w:r w:rsidR="009E2BFB" w:rsidRPr="001F14A0">
        <w:t xml:space="preserve">dare </w:t>
      </w:r>
      <w:r w:rsidR="009E2BFB" w:rsidRPr="009E2BFB">
        <w:t>risalto alle principali categorie concettuali (fini, metodi, ambienti, figure) che danno origine a diverse teorie pedagogiche e a differenti prassi educative, con una particolare attenzione alla pedagogia della scuola</w:t>
      </w:r>
      <w:r w:rsidR="00FA6B26">
        <w:t xml:space="preserve">; </w:t>
      </w:r>
      <w:r w:rsidR="009E2BFB" w:rsidRPr="009E2BFB">
        <w:t xml:space="preserve">conoscere alcune figure emblematiche che hanno modificato il pensiero pedagogico e la prassi educativa a livello nazionale e internazionale. </w:t>
      </w:r>
    </w:p>
    <w:p w14:paraId="5D45BDC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78E0302" w14:textId="77777777" w:rsidR="00580898" w:rsidRDefault="00340A17" w:rsidP="00517341">
      <w:pPr>
        <w:pStyle w:val="Paragrafoelenco"/>
        <w:numPr>
          <w:ilvl w:val="0"/>
          <w:numId w:val="2"/>
        </w:numPr>
      </w:pPr>
      <w:r>
        <w:t>Le scienze dell’educazione e l</w:t>
      </w:r>
      <w:r w:rsidR="00D027E7">
        <w:t>a pedagogia come scienza autonoma</w:t>
      </w:r>
    </w:p>
    <w:p w14:paraId="7E1658C3" w14:textId="77777777" w:rsidR="00517341" w:rsidRDefault="00517341" w:rsidP="00517341">
      <w:pPr>
        <w:pStyle w:val="Paragrafoelenco"/>
        <w:numPr>
          <w:ilvl w:val="0"/>
          <w:numId w:val="2"/>
        </w:numPr>
      </w:pPr>
      <w:r>
        <w:t>Educazione, formazione, istruzione</w:t>
      </w:r>
    </w:p>
    <w:p w14:paraId="3A582667" w14:textId="77777777" w:rsidR="00517341" w:rsidRDefault="00517341" w:rsidP="00517341">
      <w:pPr>
        <w:pStyle w:val="Paragrafoelenco"/>
        <w:numPr>
          <w:ilvl w:val="0"/>
          <w:numId w:val="2"/>
        </w:numPr>
      </w:pPr>
      <w:r w:rsidRPr="00652631">
        <w:t>Pedagogia e formazione delle risorse umane</w:t>
      </w:r>
    </w:p>
    <w:p w14:paraId="62C6171B" w14:textId="77777777" w:rsidR="00580898" w:rsidRDefault="00B76DC7" w:rsidP="00517341">
      <w:pPr>
        <w:pStyle w:val="Paragrafoelenco"/>
        <w:numPr>
          <w:ilvl w:val="0"/>
          <w:numId w:val="2"/>
        </w:numPr>
      </w:pPr>
      <w:r>
        <w:t>I luoghi dell’educazione</w:t>
      </w:r>
    </w:p>
    <w:p w14:paraId="647150E8" w14:textId="77777777" w:rsidR="00517341" w:rsidRDefault="00340A17" w:rsidP="00517341">
      <w:pPr>
        <w:pStyle w:val="Paragrafoelenco"/>
        <w:numPr>
          <w:ilvl w:val="0"/>
          <w:numId w:val="2"/>
        </w:numPr>
      </w:pPr>
      <w:r>
        <w:t>Educare a</w:t>
      </w:r>
      <w:r w:rsidR="00B76DC7">
        <w:t xml:space="preserve"> scuola</w:t>
      </w:r>
    </w:p>
    <w:p w14:paraId="6A39B5E9" w14:textId="77777777" w:rsidR="00340A17" w:rsidRDefault="00340A17" w:rsidP="00517341">
      <w:pPr>
        <w:pStyle w:val="Paragrafoelenco"/>
        <w:numPr>
          <w:ilvl w:val="0"/>
          <w:numId w:val="2"/>
        </w:numPr>
      </w:pPr>
      <w:r>
        <w:t>La corresponsabilità educativa</w:t>
      </w:r>
    </w:p>
    <w:p w14:paraId="43049F7C" w14:textId="77777777" w:rsidR="00580898" w:rsidRDefault="00652631" w:rsidP="00517341">
      <w:pPr>
        <w:pStyle w:val="Paragrafoelenco"/>
        <w:numPr>
          <w:ilvl w:val="0"/>
          <w:numId w:val="2"/>
        </w:numPr>
      </w:pPr>
      <w:r w:rsidRPr="00652631">
        <w:t>Aspetti e problemi di epistemologi</w:t>
      </w:r>
      <w:r w:rsidR="00314DF3">
        <w:t>a</w:t>
      </w:r>
      <w:r w:rsidRPr="00652631">
        <w:t xml:space="preserve"> pedagogica: il contributo della Teoria Generale dei Sistemi.</w:t>
      </w:r>
    </w:p>
    <w:p w14:paraId="23672AD8" w14:textId="77777777" w:rsidR="00580898" w:rsidRDefault="00314DF3" w:rsidP="00517341">
      <w:pPr>
        <w:pStyle w:val="Paragrafoelenco"/>
        <w:numPr>
          <w:ilvl w:val="0"/>
          <w:numId w:val="2"/>
        </w:numPr>
      </w:pPr>
      <w:r>
        <w:t>Relazione educativa e</w:t>
      </w:r>
      <w:r w:rsidR="00652631" w:rsidRPr="00652631">
        <w:t xml:space="preserve"> comunicazione interpersonale come question</w:t>
      </w:r>
      <w:r>
        <w:t>i</w:t>
      </w:r>
      <w:r w:rsidR="00652631" w:rsidRPr="00652631">
        <w:t xml:space="preserve"> fondamental</w:t>
      </w:r>
      <w:r>
        <w:t>i</w:t>
      </w:r>
      <w:r w:rsidR="00652631" w:rsidRPr="00652631">
        <w:t xml:space="preserve"> del discorso pedagogico.</w:t>
      </w:r>
    </w:p>
    <w:p w14:paraId="19DDF366" w14:textId="5B1E859E" w:rsidR="009E2BFB" w:rsidRPr="002129A1" w:rsidRDefault="009C6788" w:rsidP="009E2BFB">
      <w:pPr>
        <w:numPr>
          <w:ilvl w:val="0"/>
          <w:numId w:val="2"/>
        </w:numPr>
      </w:pPr>
      <w:r>
        <w:t>P</w:t>
      </w:r>
      <w:r w:rsidR="009E2BFB" w:rsidRPr="002129A1">
        <w:t>rotagonisti delle trasformazioni dell’educazione nel corso del tempo: una prospettiva internazionale</w:t>
      </w:r>
      <w:r>
        <w:t>.</w:t>
      </w:r>
    </w:p>
    <w:p w14:paraId="323E19FA" w14:textId="77777777" w:rsidR="00652631" w:rsidRDefault="00652631" w:rsidP="006526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77497D" w14:textId="01EC8F44" w:rsidR="00580898" w:rsidRDefault="00580898" w:rsidP="00F40B8D">
      <w:pPr>
        <w:pStyle w:val="Testo1"/>
        <w:spacing w:line="240" w:lineRule="exact"/>
      </w:pPr>
      <w:r w:rsidRPr="00B17B43">
        <w:rPr>
          <w:smallCaps/>
          <w:sz w:val="16"/>
          <w:szCs w:val="16"/>
        </w:rPr>
        <w:t xml:space="preserve">A. M. </w:t>
      </w:r>
      <w:r w:rsidR="00B17B43">
        <w:rPr>
          <w:smallCaps/>
          <w:sz w:val="16"/>
          <w:szCs w:val="16"/>
        </w:rPr>
        <w:t>Mariani</w:t>
      </w:r>
      <w:r w:rsidRPr="00B17B43">
        <w:rPr>
          <w:smallCaps/>
          <w:sz w:val="16"/>
          <w:szCs w:val="16"/>
        </w:rPr>
        <w:t>, S. K</w:t>
      </w:r>
      <w:r w:rsidR="00B17B43">
        <w:rPr>
          <w:smallCaps/>
          <w:sz w:val="16"/>
          <w:szCs w:val="16"/>
        </w:rPr>
        <w:t>anisza</w:t>
      </w:r>
      <w:r w:rsidRPr="008E742F">
        <w:rPr>
          <w:sz w:val="14"/>
          <w:szCs w:val="16"/>
        </w:rPr>
        <w:t xml:space="preserve"> </w:t>
      </w:r>
      <w:r>
        <w:t xml:space="preserve">(a cura di), </w:t>
      </w:r>
      <w:r w:rsidRPr="00580898">
        <w:rPr>
          <w:i/>
          <w:iCs/>
        </w:rPr>
        <w:t>Pedagogia generale</w:t>
      </w:r>
      <w:r>
        <w:t>, Pearson, Milano</w:t>
      </w:r>
      <w:r w:rsidR="00E20B30">
        <w:t>,</w:t>
      </w:r>
      <w:r>
        <w:t xml:space="preserve"> 2017</w:t>
      </w:r>
      <w:r w:rsidR="00E778D3">
        <w:t xml:space="preserve"> (</w:t>
      </w:r>
      <w:r w:rsidR="00D57EB0">
        <w:t>ad esclusione de</w:t>
      </w:r>
      <w:r w:rsidR="00E778D3">
        <w:t>i capitoli 6, 7, 11).</w:t>
      </w:r>
      <w:r w:rsidR="008A1974">
        <w:t xml:space="preserve"> </w:t>
      </w:r>
      <w:hyperlink r:id="rId5" w:history="1">
        <w:r w:rsidR="008A1974" w:rsidRPr="008A1974">
          <w:rPr>
            <w:rStyle w:val="Collegamentoipertestuale"/>
          </w:rPr>
          <w:t>Acquista da V&amp;P</w:t>
        </w:r>
      </w:hyperlink>
    </w:p>
    <w:p w14:paraId="624B06B1" w14:textId="34118873"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L. P</w:t>
      </w:r>
      <w:r>
        <w:rPr>
          <w:smallCaps/>
          <w:sz w:val="16"/>
        </w:rPr>
        <w:t>ati</w:t>
      </w:r>
      <w:r w:rsidRPr="00652631">
        <w:t xml:space="preserve">, </w:t>
      </w:r>
      <w:r w:rsidRPr="00652631">
        <w:rPr>
          <w:i/>
        </w:rPr>
        <w:t xml:space="preserve">Pedagogia della comunicazione educativa, </w:t>
      </w:r>
      <w:r w:rsidRPr="00652631">
        <w:t>La Scuola, Brescia, varie edizioni.</w:t>
      </w:r>
      <w:r w:rsidR="008A1974">
        <w:t xml:space="preserve"> </w:t>
      </w:r>
      <w:hyperlink r:id="rId6" w:history="1">
        <w:r w:rsidR="008A1974" w:rsidRPr="008A1974">
          <w:rPr>
            <w:rStyle w:val="Collegamentoipertestuale"/>
          </w:rPr>
          <w:t>Acquista da V&amp;P</w:t>
        </w:r>
      </w:hyperlink>
    </w:p>
    <w:p w14:paraId="734C9CAC" w14:textId="4ED6D436"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lastRenderedPageBreak/>
        <w:t>P. Malavasi</w:t>
      </w:r>
      <w:r w:rsidRPr="00652631">
        <w:t>,</w:t>
      </w:r>
      <w:r w:rsidRPr="00652631">
        <w:rPr>
          <w:i/>
        </w:rPr>
        <w:t xml:space="preserve"> </w:t>
      </w:r>
      <w:r w:rsidR="003A45C3">
        <w:rPr>
          <w:i/>
        </w:rPr>
        <w:t>Insegnare l’umano</w:t>
      </w:r>
      <w:r w:rsidR="003A45C3">
        <w:t>, Vita e Pensiero, Milano, 2020</w:t>
      </w:r>
      <w:r w:rsidR="00E778D3">
        <w:t xml:space="preserve"> (</w:t>
      </w:r>
      <w:r w:rsidR="00D57EB0">
        <w:t>ad esclusione de</w:t>
      </w:r>
      <w:r w:rsidR="00E778D3">
        <w:t xml:space="preserve">i capitoli </w:t>
      </w:r>
      <w:r w:rsidR="00AE31CB">
        <w:t>3</w:t>
      </w:r>
      <w:r w:rsidR="00E778D3">
        <w:t xml:space="preserve"> e </w:t>
      </w:r>
      <w:r w:rsidR="00AE31CB">
        <w:t>5</w:t>
      </w:r>
      <w:r w:rsidR="00E778D3">
        <w:t>)</w:t>
      </w:r>
      <w:r w:rsidRPr="00652631">
        <w:t>.</w:t>
      </w:r>
      <w:r w:rsidR="008A1974">
        <w:t xml:space="preserve"> </w:t>
      </w:r>
      <w:hyperlink r:id="rId7" w:history="1">
        <w:r w:rsidR="008A1974" w:rsidRPr="008A1974">
          <w:rPr>
            <w:rStyle w:val="Collegamentoipertestuale"/>
          </w:rPr>
          <w:t>Acquista da V&amp;P</w:t>
        </w:r>
      </w:hyperlink>
    </w:p>
    <w:p w14:paraId="48F78058" w14:textId="11C74190" w:rsidR="009E2BFB" w:rsidRPr="009E2BFB" w:rsidRDefault="009E2BFB" w:rsidP="009E2BF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9E2BFB">
        <w:rPr>
          <w:smallCaps/>
          <w:noProof/>
          <w:spacing w:val="-5"/>
          <w:sz w:val="16"/>
        </w:rPr>
        <w:t>J.-M. De Ketele (a cura di),</w:t>
      </w:r>
      <w:r w:rsidRPr="009E2BFB">
        <w:rPr>
          <w:i/>
          <w:noProof/>
          <w:spacing w:val="-5"/>
          <w:sz w:val="18"/>
        </w:rPr>
        <w:t xml:space="preserve"> Figure dell’educazione nel mondo, </w:t>
      </w:r>
      <w:r w:rsidRPr="009E2BFB">
        <w:rPr>
          <w:noProof/>
          <w:spacing w:val="-5"/>
          <w:sz w:val="18"/>
        </w:rPr>
        <w:t>Scholé, Brescia, 2019</w:t>
      </w:r>
      <w:r w:rsidR="009C6788">
        <w:rPr>
          <w:noProof/>
          <w:spacing w:val="-5"/>
          <w:sz w:val="18"/>
        </w:rPr>
        <w:t xml:space="preserve"> (escluse pagine 51-77, 207-212) </w:t>
      </w:r>
      <w:r w:rsidRPr="009E2BFB">
        <w:rPr>
          <w:noProof/>
          <w:spacing w:val="-5"/>
          <w:sz w:val="18"/>
        </w:rPr>
        <w:t xml:space="preserve">. </w:t>
      </w:r>
      <w:hyperlink r:id="rId8" w:history="1">
        <w:r w:rsidRPr="009E2BFB">
          <w:rPr>
            <w:rFonts w:ascii="Times New Roman" w:hAnsi="Times New Roman"/>
            <w:i/>
            <w:noProof/>
            <w:color w:val="0563C1" w:themeColor="hyperlink"/>
            <w:sz w:val="16"/>
            <w:szCs w:val="16"/>
            <w:u w:val="single"/>
          </w:rPr>
          <w:t>Acquista da VP</w:t>
        </w:r>
      </w:hyperlink>
    </w:p>
    <w:p w14:paraId="3418F9EE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D38E9A4" w14:textId="77777777" w:rsidR="00652631" w:rsidRPr="00652631" w:rsidRDefault="00652631" w:rsidP="00AB257F">
      <w:pPr>
        <w:pStyle w:val="Testo2"/>
        <w:spacing w:line="240" w:lineRule="exact"/>
      </w:pPr>
      <w:r w:rsidRPr="00652631">
        <w:t xml:space="preserve">La modalità di svolgimento del corso prevede lezioni frontali, </w:t>
      </w:r>
      <w:r w:rsidR="00E57D20">
        <w:t xml:space="preserve">attività </w:t>
      </w:r>
      <w:r w:rsidRPr="00652631">
        <w:t>seminari</w:t>
      </w:r>
      <w:r w:rsidR="00E57D20">
        <w:t>ali</w:t>
      </w:r>
      <w:r w:rsidRPr="00652631">
        <w:t>, testimonianze.</w:t>
      </w:r>
    </w:p>
    <w:p w14:paraId="4B680BAC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194B02E" w14:textId="77777777" w:rsidR="00652631" w:rsidRDefault="00652631" w:rsidP="00AB257F">
      <w:pPr>
        <w:rPr>
          <w:noProof/>
          <w:sz w:val="18"/>
        </w:rPr>
      </w:pPr>
      <w:r w:rsidRPr="00652631">
        <w:rPr>
          <w:noProof/>
          <w:sz w:val="18"/>
        </w:rPr>
        <w:t>La valutazione dell'apprendimento viene effettuata attraverso esame orale sugli elementi fondamentali del programma indicato, con riferimento allo studio dei volumi riportati in bibliografia, in modo particolare è tesa ad accertare la padronanza dei contenuti del corso, l’acquisizione delle conoscenze emblematiche della disciplina; la capacità di comunicare in modo corretto, efficace e chiaro i contenuti e gli obiettivi del corso anche attraverso lo specifico lessico pedagogico; la capacità di argomentazione critico-riflessivo degli stessi; la capacità di riconoscere categorie, linguaggi e concetti propri del dibattito pedagogico sui contenuti tematici affrontati.</w:t>
      </w:r>
    </w:p>
    <w:p w14:paraId="7037C7B9" w14:textId="77777777" w:rsidR="00652631" w:rsidRDefault="00652631" w:rsidP="006526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A9E97D6" w14:textId="77777777" w:rsidR="00FA6B26" w:rsidRPr="00FA6B26" w:rsidRDefault="00FA6B26" w:rsidP="00FA6B26">
      <w:pPr>
        <w:spacing w:line="220" w:lineRule="exact"/>
        <w:ind w:firstLine="284"/>
        <w:rPr>
          <w:noProof/>
          <w:sz w:val="18"/>
        </w:rPr>
      </w:pPr>
      <w:r w:rsidRPr="00FA6B26">
        <w:rPr>
          <w:noProof/>
          <w:sz w:val="18"/>
        </w:rPr>
        <w:t xml:space="preserve">L’insegnamento ha carattere introduttivo alla riflessione pedagogica; come tale, non necessita di specifici prerequisiti contenutistici. </w:t>
      </w:r>
    </w:p>
    <w:p w14:paraId="19D1F0E4" w14:textId="77777777" w:rsidR="005C7227" w:rsidRPr="00893865" w:rsidRDefault="005C7227" w:rsidP="00203E40">
      <w:pPr>
        <w:pStyle w:val="Testo2"/>
        <w:spacing w:line="240" w:lineRule="exact"/>
        <w:ind w:firstLine="0"/>
        <w:rPr>
          <w:szCs w:val="18"/>
        </w:rPr>
      </w:pPr>
    </w:p>
    <w:p w14:paraId="261311AD" w14:textId="77777777" w:rsidR="00652631" w:rsidRPr="00893865" w:rsidRDefault="00652631" w:rsidP="00AB257F">
      <w:pPr>
        <w:pStyle w:val="Testo2"/>
        <w:spacing w:after="120" w:line="240" w:lineRule="exact"/>
        <w:rPr>
          <w:i/>
          <w:szCs w:val="18"/>
        </w:rPr>
      </w:pPr>
      <w:r w:rsidRPr="00893865">
        <w:rPr>
          <w:i/>
          <w:szCs w:val="18"/>
        </w:rPr>
        <w:t>Orario e luogo di ricevimento degli studenti</w:t>
      </w:r>
    </w:p>
    <w:p w14:paraId="4499F230" w14:textId="2E9D44AF" w:rsidR="00652631" w:rsidRPr="001F14A0" w:rsidRDefault="00652631" w:rsidP="00AB257F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893865">
        <w:rPr>
          <w:noProof/>
          <w:sz w:val="18"/>
          <w:szCs w:val="18"/>
        </w:rPr>
        <w:t xml:space="preserve">La professoressa Birbes nel periodo di lezione riceve il giovedì dalle 11.30 alle 13.00, presso il </w:t>
      </w:r>
      <w:r w:rsidRPr="001F14A0">
        <w:rPr>
          <w:noProof/>
          <w:sz w:val="18"/>
          <w:szCs w:val="18"/>
        </w:rPr>
        <w:t>suo studio</w:t>
      </w:r>
      <w:r w:rsidR="009E2BFB" w:rsidRPr="001F14A0">
        <w:rPr>
          <w:noProof/>
          <w:sz w:val="18"/>
          <w:szCs w:val="18"/>
        </w:rPr>
        <w:t xml:space="preserve"> o in Teams</w:t>
      </w:r>
      <w:r w:rsidRPr="001F14A0">
        <w:rPr>
          <w:noProof/>
          <w:sz w:val="18"/>
          <w:szCs w:val="18"/>
        </w:rPr>
        <w:t>.</w:t>
      </w:r>
      <w:r w:rsidR="003A1C1F" w:rsidRPr="001F14A0">
        <w:rPr>
          <w:noProof/>
          <w:sz w:val="18"/>
          <w:szCs w:val="18"/>
        </w:rPr>
        <w:t xml:space="preserve"> È possibile contattare la docente al seguente indirizzo cristina.birbes@unicatt.it</w:t>
      </w:r>
    </w:p>
    <w:p w14:paraId="60ECFB32" w14:textId="77777777" w:rsidR="00652631" w:rsidRPr="00893865" w:rsidRDefault="00652631" w:rsidP="00652631">
      <w:pPr>
        <w:pStyle w:val="Testo2"/>
        <w:rPr>
          <w:szCs w:val="18"/>
        </w:rPr>
      </w:pPr>
    </w:p>
    <w:p w14:paraId="7E6D8C3F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</w:p>
    <w:p w14:paraId="4BAA39FB" w14:textId="77777777" w:rsidR="00652631" w:rsidRPr="00652631" w:rsidRDefault="00652631" w:rsidP="00652631">
      <w:pPr>
        <w:pStyle w:val="Testo2"/>
      </w:pPr>
    </w:p>
    <w:p w14:paraId="5C7F3E01" w14:textId="77777777" w:rsidR="00652631" w:rsidRPr="00652631" w:rsidRDefault="00652631" w:rsidP="00652631">
      <w:pPr>
        <w:pStyle w:val="Testo1"/>
      </w:pPr>
    </w:p>
    <w:p w14:paraId="187A94D1" w14:textId="77777777" w:rsidR="00652631" w:rsidRPr="00652631" w:rsidRDefault="00652631" w:rsidP="00652631"/>
    <w:p w14:paraId="31ABD158" w14:textId="77777777" w:rsidR="00652631" w:rsidRPr="00652631" w:rsidRDefault="00652631" w:rsidP="00652631"/>
    <w:sectPr w:rsidR="00652631" w:rsidRPr="006526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1835949">
    <w:abstractNumId w:val="2"/>
  </w:num>
  <w:num w:numId="2" w16cid:durableId="1748457570">
    <w:abstractNumId w:val="0"/>
  </w:num>
  <w:num w:numId="3" w16cid:durableId="1669090207">
    <w:abstractNumId w:val="3"/>
  </w:num>
  <w:num w:numId="4" w16cid:durableId="51403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1"/>
    <w:rsid w:val="00027801"/>
    <w:rsid w:val="001F14A0"/>
    <w:rsid w:val="00203E40"/>
    <w:rsid w:val="002C5127"/>
    <w:rsid w:val="00312EBA"/>
    <w:rsid w:val="00314DF3"/>
    <w:rsid w:val="00317501"/>
    <w:rsid w:val="00340A17"/>
    <w:rsid w:val="003A1C1F"/>
    <w:rsid w:val="003A45C3"/>
    <w:rsid w:val="003F2D7F"/>
    <w:rsid w:val="00507E45"/>
    <w:rsid w:val="00517341"/>
    <w:rsid w:val="00580898"/>
    <w:rsid w:val="005C7227"/>
    <w:rsid w:val="00652631"/>
    <w:rsid w:val="00702090"/>
    <w:rsid w:val="007A526E"/>
    <w:rsid w:val="00893865"/>
    <w:rsid w:val="008A1974"/>
    <w:rsid w:val="008D5D3F"/>
    <w:rsid w:val="008E742F"/>
    <w:rsid w:val="008F0373"/>
    <w:rsid w:val="009A309F"/>
    <w:rsid w:val="009C29C6"/>
    <w:rsid w:val="009C6788"/>
    <w:rsid w:val="009E2BFB"/>
    <w:rsid w:val="009F4CC5"/>
    <w:rsid w:val="00AB257F"/>
    <w:rsid w:val="00AE31CB"/>
    <w:rsid w:val="00AE373C"/>
    <w:rsid w:val="00B17B43"/>
    <w:rsid w:val="00B76DC7"/>
    <w:rsid w:val="00D027E7"/>
    <w:rsid w:val="00D57EB0"/>
    <w:rsid w:val="00DE6C6D"/>
    <w:rsid w:val="00E20B30"/>
    <w:rsid w:val="00E231BE"/>
    <w:rsid w:val="00E57D20"/>
    <w:rsid w:val="00E778D3"/>
    <w:rsid w:val="00E805C6"/>
    <w:rsid w:val="00F40B8D"/>
    <w:rsid w:val="00F72555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9228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gure-delleducazione-nel-mondo-9788828401018-6726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luigi-malavasi/insegnare-lumano-9788834341001-683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uigi-pati/pedagogia-della-comunicazione-educativa-9788835074892-189063.html" TargetMode="External"/><Relationship Id="rId5" Type="http://schemas.openxmlformats.org/officeDocument/2006/relationships/hyperlink" Target="https://librerie.unicatt.it/scheda-libro/autori-vari/pedagogia-generale-ediz-mylab-9788891903556-25389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3519</Characters>
  <Application>Microsoft Office Word</Application>
  <DocSecurity>4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2</cp:revision>
  <cp:lastPrinted>2003-03-27T10:42:00Z</cp:lastPrinted>
  <dcterms:created xsi:type="dcterms:W3CDTF">2022-09-06T13:32:00Z</dcterms:created>
  <dcterms:modified xsi:type="dcterms:W3CDTF">2022-09-06T13:32:00Z</dcterms:modified>
</cp:coreProperties>
</file>