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C88E" w14:textId="40149E02" w:rsidR="00837F3C" w:rsidRDefault="00367239" w:rsidP="00837F3C">
      <w:pPr>
        <w:pStyle w:val="Titolo1"/>
        <w:rPr>
          <w:rFonts w:ascii="Times New Roman" w:hAnsi="Times New Roman"/>
          <w:iCs/>
        </w:rPr>
      </w:pPr>
      <w:r w:rsidRPr="00243070">
        <w:rPr>
          <w:rFonts w:ascii="Times New Roman" w:hAnsi="Times New Roman"/>
          <w:iCs/>
        </w:rPr>
        <w:t>Metodologia delle attività formative speciali</w:t>
      </w:r>
    </w:p>
    <w:p w14:paraId="71FE934E" w14:textId="2147D5CA" w:rsidR="00A61CB9" w:rsidRPr="00A61CB9" w:rsidRDefault="00A61CB9" w:rsidP="00A61CB9">
      <w:pPr>
        <w:pStyle w:val="Titolo2"/>
      </w:pPr>
      <w:r>
        <w:t>Prof. Gianluca Braga, Prof. ssa Maria Teresa Cairo</w:t>
      </w:r>
    </w:p>
    <w:p w14:paraId="05925185" w14:textId="77777777" w:rsidR="00837F3C" w:rsidRPr="00243070" w:rsidRDefault="00367239" w:rsidP="00837F3C">
      <w:pPr>
        <w:spacing w:before="240" w:after="120"/>
        <w:rPr>
          <w:bCs/>
          <w:iCs/>
          <w:sz w:val="18"/>
          <w:szCs w:val="20"/>
          <w:u w:val="single"/>
        </w:rPr>
      </w:pPr>
      <w:r w:rsidRPr="00243070">
        <w:rPr>
          <w:bCs/>
          <w:iCs/>
          <w:sz w:val="18"/>
          <w:szCs w:val="20"/>
          <w:u w:val="single"/>
        </w:rPr>
        <w:t>PRIMO MODULO</w:t>
      </w:r>
    </w:p>
    <w:p w14:paraId="594E0BF2" w14:textId="77777777" w:rsidR="006803FD" w:rsidRPr="00243070" w:rsidRDefault="006803FD" w:rsidP="006803FD">
      <w:pPr>
        <w:spacing w:after="120"/>
        <w:rPr>
          <w:smallCaps/>
          <w:noProof/>
          <w:sz w:val="18"/>
          <w:szCs w:val="20"/>
        </w:rPr>
      </w:pPr>
      <w:r w:rsidRPr="00243070">
        <w:rPr>
          <w:smallCaps/>
          <w:noProof/>
          <w:sz w:val="18"/>
          <w:szCs w:val="20"/>
        </w:rPr>
        <w:t>Prof. Gianluca Braga</w:t>
      </w:r>
    </w:p>
    <w:p w14:paraId="222D1856" w14:textId="77777777" w:rsidR="00837F3C" w:rsidRPr="00243070" w:rsidRDefault="00837F3C" w:rsidP="00837F3C">
      <w:pPr>
        <w:spacing w:before="240" w:after="120"/>
        <w:rPr>
          <w:b/>
          <w:i/>
          <w:sz w:val="18"/>
          <w:szCs w:val="20"/>
        </w:rPr>
      </w:pPr>
      <w:r w:rsidRPr="00243070">
        <w:rPr>
          <w:b/>
          <w:i/>
          <w:sz w:val="18"/>
          <w:szCs w:val="20"/>
        </w:rPr>
        <w:t>OBIETTIV</w:t>
      </w:r>
      <w:r w:rsidR="00C219DC" w:rsidRPr="00243070">
        <w:rPr>
          <w:b/>
          <w:i/>
          <w:sz w:val="18"/>
          <w:szCs w:val="20"/>
        </w:rPr>
        <w:t>O</w:t>
      </w:r>
      <w:r w:rsidRPr="00243070">
        <w:rPr>
          <w:b/>
          <w:i/>
          <w:sz w:val="18"/>
          <w:szCs w:val="20"/>
        </w:rPr>
        <w:t xml:space="preserve"> DEL CORSO E RISULTATI DI APPRENDIMENTO ATTESI </w:t>
      </w:r>
    </w:p>
    <w:p w14:paraId="370B516B" w14:textId="0467E8E4" w:rsidR="006B490F" w:rsidRPr="00243070" w:rsidRDefault="001D6941" w:rsidP="006803FD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243070">
        <w:rPr>
          <w:rFonts w:eastAsia="Calibri"/>
          <w:szCs w:val="20"/>
          <w:lang w:eastAsia="en-US"/>
        </w:rPr>
        <w:t>Il corso</w:t>
      </w:r>
      <w:r w:rsidR="006B490F" w:rsidRPr="00243070">
        <w:rPr>
          <w:rFonts w:eastAsia="Calibri"/>
          <w:szCs w:val="20"/>
          <w:lang w:eastAsia="en-US"/>
        </w:rPr>
        <w:t xml:space="preserve"> intende </w:t>
      </w:r>
      <w:r w:rsidR="00903780" w:rsidRPr="00243070">
        <w:rPr>
          <w:rFonts w:eastAsia="Calibri"/>
          <w:szCs w:val="20"/>
          <w:lang w:eastAsia="en-US"/>
        </w:rPr>
        <w:t>fornire agli studenti un quadro sui</w:t>
      </w:r>
      <w:r w:rsidR="006B490F" w:rsidRPr="00243070">
        <w:rPr>
          <w:rFonts w:eastAsia="Calibri"/>
          <w:szCs w:val="20"/>
          <w:lang w:eastAsia="en-US"/>
        </w:rPr>
        <w:t xml:space="preserve"> metodi della formazione, </w:t>
      </w:r>
      <w:r w:rsidR="00475CF5" w:rsidRPr="00243070">
        <w:rPr>
          <w:rFonts w:eastAsia="Calibri"/>
          <w:szCs w:val="20"/>
          <w:lang w:eastAsia="en-US"/>
        </w:rPr>
        <w:t xml:space="preserve">della didattica e dell’educazione, </w:t>
      </w:r>
      <w:r w:rsidR="006B490F" w:rsidRPr="00243070">
        <w:rPr>
          <w:rFonts w:eastAsia="Calibri"/>
          <w:szCs w:val="20"/>
          <w:lang w:eastAsia="en-US"/>
        </w:rPr>
        <w:t>favorendo nello</w:t>
      </w:r>
      <w:r w:rsidR="007C71E2" w:rsidRPr="00243070">
        <w:rPr>
          <w:rFonts w:eastAsia="Calibri"/>
          <w:szCs w:val="20"/>
          <w:lang w:eastAsia="en-US"/>
        </w:rPr>
        <w:t>/a</w:t>
      </w:r>
      <w:r w:rsidR="006B490F" w:rsidRPr="00243070">
        <w:rPr>
          <w:rFonts w:eastAsia="Calibri"/>
          <w:szCs w:val="20"/>
          <w:lang w:eastAsia="en-US"/>
        </w:rPr>
        <w:t xml:space="preserve"> studente</w:t>
      </w:r>
      <w:r w:rsidR="007C71E2" w:rsidRPr="00243070">
        <w:rPr>
          <w:rFonts w:eastAsia="Calibri"/>
          <w:szCs w:val="20"/>
          <w:lang w:eastAsia="en-US"/>
        </w:rPr>
        <w:t>/essa</w:t>
      </w:r>
      <w:r w:rsidR="006B490F" w:rsidRPr="00243070">
        <w:rPr>
          <w:rFonts w:eastAsia="Calibri"/>
          <w:szCs w:val="20"/>
          <w:lang w:eastAsia="en-US"/>
        </w:rPr>
        <w:t xml:space="preserve"> la riflessione sulle specificità di </w:t>
      </w:r>
      <w:r w:rsidR="00475CF5" w:rsidRPr="00243070">
        <w:rPr>
          <w:rFonts w:eastAsia="Calibri"/>
          <w:szCs w:val="20"/>
          <w:lang w:eastAsia="en-US"/>
        </w:rPr>
        <w:t>ciascun</w:t>
      </w:r>
      <w:r w:rsidR="006B490F" w:rsidRPr="00243070">
        <w:rPr>
          <w:rFonts w:eastAsia="Calibri"/>
          <w:szCs w:val="20"/>
          <w:lang w:eastAsia="en-US"/>
        </w:rPr>
        <w:t xml:space="preserve"> metodo e sulla scelta delle cornici metodologiche più adeguate ai contesti e agli attori nelle diverse situazioni formative </w:t>
      </w:r>
      <w:r w:rsidR="002C5F4C" w:rsidRPr="00243070">
        <w:rPr>
          <w:rFonts w:eastAsia="Calibri"/>
          <w:szCs w:val="20"/>
          <w:lang w:eastAsia="en-US"/>
        </w:rPr>
        <w:t xml:space="preserve">e educative </w:t>
      </w:r>
      <w:r w:rsidR="006B490F" w:rsidRPr="00243070">
        <w:rPr>
          <w:rFonts w:eastAsia="Calibri"/>
          <w:szCs w:val="20"/>
          <w:lang w:eastAsia="en-US"/>
        </w:rPr>
        <w:t>(</w:t>
      </w:r>
      <w:r w:rsidR="002C5F4C" w:rsidRPr="00243070">
        <w:rPr>
          <w:rFonts w:eastAsia="Calibri"/>
          <w:szCs w:val="20"/>
          <w:lang w:eastAsia="en-US"/>
        </w:rPr>
        <w:t xml:space="preserve">asilo, </w:t>
      </w:r>
      <w:r w:rsidR="006B490F" w:rsidRPr="00243070">
        <w:rPr>
          <w:rFonts w:eastAsia="Calibri"/>
          <w:szCs w:val="20"/>
          <w:lang w:eastAsia="en-US"/>
        </w:rPr>
        <w:t xml:space="preserve">scuola, extra-scuola e formazione </w:t>
      </w:r>
      <w:r w:rsidR="00435DCE" w:rsidRPr="00243070">
        <w:rPr>
          <w:rFonts w:eastAsia="Calibri"/>
          <w:szCs w:val="20"/>
          <w:lang w:eastAsia="en-US"/>
        </w:rPr>
        <w:t xml:space="preserve">continua </w:t>
      </w:r>
      <w:r w:rsidR="006B490F" w:rsidRPr="00243070">
        <w:rPr>
          <w:rFonts w:eastAsia="Calibri"/>
          <w:szCs w:val="20"/>
          <w:lang w:eastAsia="en-US"/>
        </w:rPr>
        <w:t xml:space="preserve">degli adulti). </w:t>
      </w:r>
    </w:p>
    <w:p w14:paraId="483F35DC" w14:textId="77777777" w:rsidR="00237316" w:rsidRPr="00243070" w:rsidRDefault="00237316" w:rsidP="006803FD">
      <w:pPr>
        <w:tabs>
          <w:tab w:val="clear" w:pos="284"/>
        </w:tabs>
        <w:rPr>
          <w:rFonts w:eastAsia="Calibri"/>
          <w:szCs w:val="20"/>
          <w:lang w:eastAsia="en-US"/>
        </w:rPr>
      </w:pPr>
    </w:p>
    <w:p w14:paraId="3C021768" w14:textId="77777777" w:rsidR="00903780" w:rsidRPr="00243070" w:rsidRDefault="00903780" w:rsidP="006803FD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243070">
        <w:rPr>
          <w:rFonts w:eastAsia="Calibri"/>
          <w:szCs w:val="20"/>
          <w:lang w:eastAsia="en-US"/>
        </w:rPr>
        <w:t xml:space="preserve">Nello specifico, </w:t>
      </w:r>
      <w:r w:rsidR="00237316" w:rsidRPr="00243070">
        <w:rPr>
          <w:rFonts w:eastAsia="Calibri"/>
          <w:szCs w:val="20"/>
          <w:lang w:eastAsia="en-US"/>
        </w:rPr>
        <w:t>al termine dell’insegnamento lo/la studente/essa sarà in grado di</w:t>
      </w:r>
      <w:r w:rsidRPr="00243070">
        <w:rPr>
          <w:rFonts w:eastAsia="Calibri"/>
          <w:szCs w:val="20"/>
          <w:lang w:eastAsia="en-US"/>
        </w:rPr>
        <w:t>:</w:t>
      </w:r>
    </w:p>
    <w:p w14:paraId="3748CC7F" w14:textId="5E2A607E" w:rsidR="00EC7A9A" w:rsidRPr="00243070" w:rsidRDefault="00EC7A9A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243070">
        <w:rPr>
          <w:szCs w:val="20"/>
        </w:rPr>
        <w:t xml:space="preserve">Descrivere ed argomentare le modalità di apprendimento degli individui nelle differenti età della vita, facendo riferimento </w:t>
      </w:r>
      <w:r w:rsidR="007C71E2" w:rsidRPr="00243070">
        <w:rPr>
          <w:szCs w:val="20"/>
        </w:rPr>
        <w:t>ai modelli proposti</w:t>
      </w:r>
      <w:r w:rsidR="007D679F" w:rsidRPr="00243070">
        <w:rPr>
          <w:szCs w:val="20"/>
        </w:rPr>
        <w:t>.</w:t>
      </w:r>
    </w:p>
    <w:p w14:paraId="7ED9E432" w14:textId="25D630EC" w:rsidR="00EC7A9A" w:rsidRPr="00243070" w:rsidRDefault="00EC7A9A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243070">
        <w:rPr>
          <w:szCs w:val="20"/>
        </w:rPr>
        <w:t>Elencare e descrivere le modalità di gestione di approcci, metodologie, metodi e strumenti per la facilitazione</w:t>
      </w:r>
      <w:r w:rsidR="005E7B60" w:rsidRPr="00243070">
        <w:rPr>
          <w:szCs w:val="20"/>
        </w:rPr>
        <w:t xml:space="preserve"> dei processi di crescita e</w:t>
      </w:r>
      <w:r w:rsidRPr="00243070">
        <w:rPr>
          <w:szCs w:val="20"/>
        </w:rPr>
        <w:t xml:space="preserve"> apprendimento di bambini/e, giovani e adulti, affrontati nel corso</w:t>
      </w:r>
      <w:r w:rsidR="007D679F" w:rsidRPr="00243070">
        <w:rPr>
          <w:szCs w:val="20"/>
        </w:rPr>
        <w:t>.</w:t>
      </w:r>
    </w:p>
    <w:p w14:paraId="08145DFC" w14:textId="04647E45" w:rsidR="002D69E4" w:rsidRPr="00243070" w:rsidRDefault="00435DCE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243070">
        <w:rPr>
          <w:szCs w:val="20"/>
        </w:rPr>
        <w:t xml:space="preserve">Associare </w:t>
      </w:r>
      <w:r w:rsidR="002D69E4" w:rsidRPr="00243070">
        <w:rPr>
          <w:szCs w:val="20"/>
        </w:rPr>
        <w:t xml:space="preserve">correttamente </w:t>
      </w:r>
      <w:r w:rsidR="00707200" w:rsidRPr="00243070">
        <w:rPr>
          <w:szCs w:val="20"/>
        </w:rPr>
        <w:t>le</w:t>
      </w:r>
      <w:r w:rsidR="002D69E4" w:rsidRPr="00243070">
        <w:rPr>
          <w:szCs w:val="20"/>
        </w:rPr>
        <w:t xml:space="preserve"> metodologie</w:t>
      </w:r>
      <w:r w:rsidR="00707200" w:rsidRPr="00243070">
        <w:rPr>
          <w:szCs w:val="20"/>
        </w:rPr>
        <w:t xml:space="preserve"> </w:t>
      </w:r>
      <w:r w:rsidRPr="00243070">
        <w:rPr>
          <w:szCs w:val="20"/>
        </w:rPr>
        <w:t>ai</w:t>
      </w:r>
      <w:r w:rsidR="002D69E4" w:rsidRPr="00243070">
        <w:rPr>
          <w:szCs w:val="20"/>
        </w:rPr>
        <w:t xml:space="preserve"> contesti formativi</w:t>
      </w:r>
      <w:r w:rsidR="00C63816" w:rsidRPr="00243070">
        <w:rPr>
          <w:szCs w:val="20"/>
        </w:rPr>
        <w:t xml:space="preserve"> (adulti)</w:t>
      </w:r>
      <w:r w:rsidR="002D69E4" w:rsidRPr="00243070">
        <w:rPr>
          <w:szCs w:val="20"/>
        </w:rPr>
        <w:t xml:space="preserve"> ed educativi </w:t>
      </w:r>
      <w:r w:rsidR="00C63816" w:rsidRPr="00243070">
        <w:rPr>
          <w:szCs w:val="20"/>
        </w:rPr>
        <w:t>(</w:t>
      </w:r>
      <w:r w:rsidR="002D69E4" w:rsidRPr="00243070">
        <w:rPr>
          <w:szCs w:val="20"/>
        </w:rPr>
        <w:t xml:space="preserve">scuola e </w:t>
      </w:r>
      <w:r w:rsidR="00C63816" w:rsidRPr="00243070">
        <w:rPr>
          <w:szCs w:val="20"/>
        </w:rPr>
        <w:t xml:space="preserve">prima </w:t>
      </w:r>
      <w:r w:rsidR="002D69E4" w:rsidRPr="00243070">
        <w:rPr>
          <w:szCs w:val="20"/>
        </w:rPr>
        <w:t>infanzia</w:t>
      </w:r>
      <w:r w:rsidR="00C63816" w:rsidRPr="00243070">
        <w:rPr>
          <w:szCs w:val="20"/>
        </w:rPr>
        <w:t>)</w:t>
      </w:r>
      <w:r w:rsidR="002D69E4" w:rsidRPr="00243070">
        <w:rPr>
          <w:szCs w:val="20"/>
        </w:rPr>
        <w:t xml:space="preserve">, in funzione del tipo di apprendimento da sviluppare e dei vincoli </w:t>
      </w:r>
      <w:r w:rsidRPr="00243070">
        <w:rPr>
          <w:szCs w:val="20"/>
        </w:rPr>
        <w:t>previsti</w:t>
      </w:r>
      <w:r w:rsidR="002D69E4" w:rsidRPr="00243070">
        <w:rPr>
          <w:szCs w:val="20"/>
        </w:rPr>
        <w:t xml:space="preserve"> dal contesto</w:t>
      </w:r>
      <w:r w:rsidR="007D679F" w:rsidRPr="00243070">
        <w:rPr>
          <w:szCs w:val="20"/>
        </w:rPr>
        <w:t>.</w:t>
      </w:r>
      <w:r w:rsidRPr="00243070">
        <w:rPr>
          <w:szCs w:val="20"/>
        </w:rPr>
        <w:t xml:space="preserve"> </w:t>
      </w:r>
    </w:p>
    <w:p w14:paraId="10663DEE" w14:textId="1E4CD62A" w:rsidR="002D69E4" w:rsidRPr="00243070" w:rsidRDefault="00435DCE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243070">
        <w:rPr>
          <w:szCs w:val="20"/>
        </w:rPr>
        <w:t>Esprimere</w:t>
      </w:r>
      <w:r w:rsidR="002D69E4" w:rsidRPr="00243070">
        <w:rPr>
          <w:szCs w:val="20"/>
        </w:rPr>
        <w:t xml:space="preserve"> un giudizio critico</w:t>
      </w:r>
      <w:r w:rsidRPr="00243070">
        <w:rPr>
          <w:szCs w:val="20"/>
        </w:rPr>
        <w:t xml:space="preserve"> personale e correttamente argomentato</w:t>
      </w:r>
      <w:r w:rsidR="002D69E4" w:rsidRPr="00243070">
        <w:rPr>
          <w:szCs w:val="20"/>
        </w:rPr>
        <w:t xml:space="preserve"> sulle metodologie </w:t>
      </w:r>
      <w:r w:rsidRPr="00243070">
        <w:rPr>
          <w:szCs w:val="20"/>
        </w:rPr>
        <w:t>affrontate</w:t>
      </w:r>
      <w:r w:rsidR="002D69E4" w:rsidRPr="00243070">
        <w:rPr>
          <w:szCs w:val="20"/>
        </w:rPr>
        <w:t xml:space="preserve">, adottando criteri di valutazione pertinenti </w:t>
      </w:r>
      <w:r w:rsidR="00707200" w:rsidRPr="00243070">
        <w:rPr>
          <w:szCs w:val="20"/>
        </w:rPr>
        <w:t>ed esprimendo affinità proprie</w:t>
      </w:r>
      <w:r w:rsidR="007D679F" w:rsidRPr="00243070">
        <w:rPr>
          <w:szCs w:val="20"/>
        </w:rPr>
        <w:t>.</w:t>
      </w:r>
    </w:p>
    <w:p w14:paraId="3D627B79" w14:textId="133029B4" w:rsidR="00EC7A9A" w:rsidRPr="00243070" w:rsidRDefault="00EC7A9A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243070">
        <w:rPr>
          <w:szCs w:val="20"/>
        </w:rPr>
        <w:t xml:space="preserve">Produrre un piano di gestione di alcune metodologie/metodi, </w:t>
      </w:r>
      <w:r w:rsidR="005E7B60" w:rsidRPr="00243070">
        <w:rPr>
          <w:szCs w:val="20"/>
        </w:rPr>
        <w:t>organizzando</w:t>
      </w:r>
      <w:r w:rsidRPr="00243070">
        <w:rPr>
          <w:szCs w:val="20"/>
        </w:rPr>
        <w:t xml:space="preserve"> in modo autonomo le azioni, i tempi, gli spazi e le attrezzature</w:t>
      </w:r>
      <w:r w:rsidR="007D679F" w:rsidRPr="00243070">
        <w:rPr>
          <w:szCs w:val="20"/>
        </w:rPr>
        <w:t>.</w:t>
      </w:r>
    </w:p>
    <w:p w14:paraId="0627AAA6" w14:textId="39BCA220" w:rsidR="002D69E4" w:rsidRPr="00243070" w:rsidRDefault="00237316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243070">
        <w:rPr>
          <w:szCs w:val="20"/>
        </w:rPr>
        <w:t>C</w:t>
      </w:r>
      <w:r w:rsidR="002D69E4" w:rsidRPr="00243070">
        <w:rPr>
          <w:szCs w:val="20"/>
        </w:rPr>
        <w:t>omunica</w:t>
      </w:r>
      <w:r w:rsidRPr="00243070">
        <w:rPr>
          <w:szCs w:val="20"/>
        </w:rPr>
        <w:t>re</w:t>
      </w:r>
      <w:r w:rsidR="002D69E4" w:rsidRPr="00243070">
        <w:rPr>
          <w:szCs w:val="20"/>
        </w:rPr>
        <w:t xml:space="preserve"> le competenze acquisite e padroneggiate</w:t>
      </w:r>
      <w:r w:rsidR="00707200" w:rsidRPr="00243070">
        <w:rPr>
          <w:szCs w:val="20"/>
        </w:rPr>
        <w:t xml:space="preserve"> nei confronti di soggetti differenti</w:t>
      </w:r>
      <w:r w:rsidR="005E7B60" w:rsidRPr="00243070">
        <w:rPr>
          <w:szCs w:val="20"/>
        </w:rPr>
        <w:t>,</w:t>
      </w:r>
      <w:r w:rsidRPr="00243070">
        <w:rPr>
          <w:szCs w:val="20"/>
        </w:rPr>
        <w:t xml:space="preserve"> valorizzando le</w:t>
      </w:r>
      <w:r w:rsidR="00C63816" w:rsidRPr="00243070">
        <w:rPr>
          <w:szCs w:val="20"/>
        </w:rPr>
        <w:t xml:space="preserve"> proprie</w:t>
      </w:r>
      <w:r w:rsidRPr="00243070">
        <w:rPr>
          <w:szCs w:val="20"/>
        </w:rPr>
        <w:t xml:space="preserve"> specificità</w:t>
      </w:r>
      <w:r w:rsidR="006803FD" w:rsidRPr="00243070">
        <w:rPr>
          <w:szCs w:val="20"/>
        </w:rPr>
        <w:t>.</w:t>
      </w:r>
    </w:p>
    <w:p w14:paraId="3ACA660A" w14:textId="77777777" w:rsidR="00837F3C" w:rsidRPr="00243070" w:rsidRDefault="00837F3C" w:rsidP="00837F3C">
      <w:pPr>
        <w:spacing w:before="240" w:after="120"/>
        <w:rPr>
          <w:b/>
          <w:i/>
          <w:sz w:val="18"/>
          <w:szCs w:val="20"/>
        </w:rPr>
      </w:pPr>
      <w:r w:rsidRPr="00243070">
        <w:rPr>
          <w:b/>
          <w:i/>
          <w:sz w:val="18"/>
          <w:szCs w:val="20"/>
        </w:rPr>
        <w:t>PROGRAMMA DEL CORSO</w:t>
      </w:r>
    </w:p>
    <w:p w14:paraId="01B96F45" w14:textId="77777777" w:rsidR="006B490F" w:rsidRPr="00243070" w:rsidRDefault="006B490F" w:rsidP="006803FD">
      <w:pPr>
        <w:tabs>
          <w:tab w:val="clear" w:pos="284"/>
        </w:tabs>
        <w:rPr>
          <w:rFonts w:eastAsia="Calibri"/>
          <w:i/>
          <w:szCs w:val="20"/>
          <w:lang w:eastAsia="en-US"/>
        </w:rPr>
      </w:pPr>
      <w:r w:rsidRPr="00243070">
        <w:rPr>
          <w:rFonts w:eastAsia="Calibri"/>
          <w:i/>
          <w:szCs w:val="20"/>
          <w:lang w:eastAsia="en-US"/>
        </w:rPr>
        <w:t>Il corso è organizzato in due parti, corrispondenti ai due semestri.</w:t>
      </w:r>
    </w:p>
    <w:p w14:paraId="41EE512E" w14:textId="77777777" w:rsidR="00FA1EFB" w:rsidRPr="00243070" w:rsidRDefault="006B490F" w:rsidP="006803FD">
      <w:pPr>
        <w:tabs>
          <w:tab w:val="clear" w:pos="284"/>
        </w:tabs>
        <w:rPr>
          <w:rFonts w:eastAsia="Calibri"/>
          <w:szCs w:val="20"/>
          <w:lang w:eastAsia="en-US"/>
        </w:rPr>
      </w:pPr>
      <w:r w:rsidRPr="00243070">
        <w:rPr>
          <w:rFonts w:eastAsia="Calibri"/>
          <w:szCs w:val="20"/>
          <w:lang w:eastAsia="en-US"/>
        </w:rPr>
        <w:t xml:space="preserve">La prima parte è dedicata </w:t>
      </w:r>
      <w:r w:rsidR="002876E3" w:rsidRPr="00243070">
        <w:rPr>
          <w:rFonts w:eastAsia="Calibri"/>
          <w:szCs w:val="20"/>
          <w:lang w:eastAsia="en-US"/>
        </w:rPr>
        <w:t>ad esplorare i</w:t>
      </w:r>
      <w:r w:rsidRPr="00243070">
        <w:rPr>
          <w:rFonts w:eastAsia="Calibri"/>
          <w:szCs w:val="20"/>
          <w:lang w:eastAsia="en-US"/>
        </w:rPr>
        <w:t xml:space="preserve"> metodi d</w:t>
      </w:r>
      <w:r w:rsidR="002876E3" w:rsidRPr="00243070">
        <w:rPr>
          <w:rFonts w:eastAsia="Calibri"/>
          <w:szCs w:val="20"/>
          <w:lang w:eastAsia="en-US"/>
        </w:rPr>
        <w:t>ella didattica, dell’educazione e della</w:t>
      </w:r>
      <w:r w:rsidRPr="00243070">
        <w:rPr>
          <w:rFonts w:eastAsia="Calibri"/>
          <w:szCs w:val="20"/>
          <w:lang w:eastAsia="en-US"/>
        </w:rPr>
        <w:t xml:space="preserve"> formazione, che verranno analizzati e sperimentati </w:t>
      </w:r>
      <w:r w:rsidR="007102DA" w:rsidRPr="00243070">
        <w:rPr>
          <w:rFonts w:eastAsia="Calibri"/>
          <w:szCs w:val="20"/>
          <w:lang w:eastAsia="en-US"/>
        </w:rPr>
        <w:t>nelle logiche</w:t>
      </w:r>
      <w:r w:rsidRPr="00243070">
        <w:rPr>
          <w:rFonts w:eastAsia="Calibri"/>
          <w:szCs w:val="20"/>
          <w:lang w:eastAsia="en-US"/>
        </w:rPr>
        <w:t xml:space="preserve"> al modello delle situazioni di apprendimento: </w:t>
      </w:r>
    </w:p>
    <w:p w14:paraId="477B67A6" w14:textId="77777777" w:rsidR="00726C90" w:rsidRPr="00243070" w:rsidRDefault="00726C90" w:rsidP="00726C90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243070">
        <w:rPr>
          <w:szCs w:val="20"/>
        </w:rPr>
        <w:lastRenderedPageBreak/>
        <w:t>l’apprendimento operativo e l’esercizio;</w:t>
      </w:r>
    </w:p>
    <w:p w14:paraId="035E750F" w14:textId="77777777" w:rsidR="00FA1EFB" w:rsidRPr="00243070" w:rsidRDefault="00FA1EFB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243070">
        <w:rPr>
          <w:szCs w:val="20"/>
        </w:rPr>
        <w:t>l</w:t>
      </w:r>
      <w:r w:rsidR="007C71E2" w:rsidRPr="00243070">
        <w:rPr>
          <w:szCs w:val="20"/>
        </w:rPr>
        <w:t>’</w:t>
      </w:r>
      <w:r w:rsidR="006B490F" w:rsidRPr="00243070">
        <w:rPr>
          <w:szCs w:val="20"/>
        </w:rPr>
        <w:t>a</w:t>
      </w:r>
      <w:r w:rsidR="007C71E2" w:rsidRPr="00243070">
        <w:rPr>
          <w:szCs w:val="20"/>
        </w:rPr>
        <w:t>pproccio classico della</w:t>
      </w:r>
      <w:r w:rsidR="006B490F" w:rsidRPr="00243070">
        <w:rPr>
          <w:szCs w:val="20"/>
        </w:rPr>
        <w:t xml:space="preserve"> ricezione delle informazioni</w:t>
      </w:r>
      <w:r w:rsidR="007C71E2" w:rsidRPr="00243070">
        <w:rPr>
          <w:szCs w:val="20"/>
        </w:rPr>
        <w:t xml:space="preserve">; </w:t>
      </w:r>
    </w:p>
    <w:p w14:paraId="533AA699" w14:textId="7370EECF" w:rsidR="00FA1EFB" w:rsidRPr="00243070" w:rsidRDefault="006B490F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243070">
        <w:rPr>
          <w:szCs w:val="20"/>
        </w:rPr>
        <w:t>l’esplorazione</w:t>
      </w:r>
      <w:r w:rsidR="007C71E2" w:rsidRPr="00243070">
        <w:rPr>
          <w:szCs w:val="20"/>
        </w:rPr>
        <w:t xml:space="preserve"> degli ambienti</w:t>
      </w:r>
      <w:r w:rsidR="00FA1EFB" w:rsidRPr="00243070">
        <w:rPr>
          <w:szCs w:val="20"/>
        </w:rPr>
        <w:t xml:space="preserve"> umani e naturali</w:t>
      </w:r>
      <w:r w:rsidR="007D679F" w:rsidRPr="00243070">
        <w:rPr>
          <w:szCs w:val="20"/>
        </w:rPr>
        <w:t>;</w:t>
      </w:r>
      <w:r w:rsidR="007C71E2" w:rsidRPr="00243070">
        <w:rPr>
          <w:szCs w:val="20"/>
        </w:rPr>
        <w:t xml:space="preserve"> </w:t>
      </w:r>
    </w:p>
    <w:p w14:paraId="50CC808E" w14:textId="77777777" w:rsidR="003248EF" w:rsidRPr="00243070" w:rsidRDefault="003248EF" w:rsidP="003248EF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243070">
        <w:rPr>
          <w:szCs w:val="20"/>
        </w:rPr>
        <w:t xml:space="preserve">l’imitazione da modelli; </w:t>
      </w:r>
    </w:p>
    <w:p w14:paraId="4720D7D2" w14:textId="77777777" w:rsidR="00FA1EFB" w:rsidRPr="00243070" w:rsidRDefault="006B490F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243070">
        <w:rPr>
          <w:szCs w:val="20"/>
        </w:rPr>
        <w:t>la crea</w:t>
      </w:r>
      <w:r w:rsidR="007C71E2" w:rsidRPr="00243070">
        <w:rPr>
          <w:szCs w:val="20"/>
        </w:rPr>
        <w:t xml:space="preserve">tività a servizio dei processi di apprendimento; </w:t>
      </w:r>
    </w:p>
    <w:p w14:paraId="64431594" w14:textId="658D1003" w:rsidR="003248EF" w:rsidRPr="00243070" w:rsidRDefault="003248EF" w:rsidP="003248EF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243070">
        <w:rPr>
          <w:szCs w:val="20"/>
        </w:rPr>
        <w:t>la discussione ed il confronto con l’altro</w:t>
      </w:r>
      <w:r w:rsidR="00726C90">
        <w:rPr>
          <w:szCs w:val="20"/>
        </w:rPr>
        <w:t>;</w:t>
      </w:r>
    </w:p>
    <w:p w14:paraId="52045E24" w14:textId="77777777" w:rsidR="00FA1EFB" w:rsidRPr="00243070" w:rsidRDefault="00FA1EFB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243070">
        <w:rPr>
          <w:szCs w:val="20"/>
        </w:rPr>
        <w:t>l</w:t>
      </w:r>
      <w:r w:rsidR="006B490F" w:rsidRPr="00243070">
        <w:rPr>
          <w:szCs w:val="20"/>
        </w:rPr>
        <w:t>a</w:t>
      </w:r>
      <w:r w:rsidR="007C71E2" w:rsidRPr="00243070">
        <w:rPr>
          <w:szCs w:val="20"/>
        </w:rPr>
        <w:t xml:space="preserve"> meta-</w:t>
      </w:r>
      <w:r w:rsidR="006B490F" w:rsidRPr="00243070">
        <w:rPr>
          <w:szCs w:val="20"/>
        </w:rPr>
        <w:t>riflessione</w:t>
      </w:r>
      <w:r w:rsidR="007C71E2" w:rsidRPr="00243070">
        <w:rPr>
          <w:szCs w:val="20"/>
        </w:rPr>
        <w:t xml:space="preserve"> e la ricerca di significato;</w:t>
      </w:r>
      <w:r w:rsidR="006B490F" w:rsidRPr="00243070">
        <w:rPr>
          <w:szCs w:val="20"/>
        </w:rPr>
        <w:t xml:space="preserve"> </w:t>
      </w:r>
    </w:p>
    <w:p w14:paraId="2DDFC763" w14:textId="38EFE75C" w:rsidR="003248EF" w:rsidRPr="00243070" w:rsidRDefault="003248EF" w:rsidP="003248EF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243070">
        <w:rPr>
          <w:szCs w:val="20"/>
        </w:rPr>
        <w:t>la sperimentazione ed il valore dell’errore</w:t>
      </w:r>
      <w:r w:rsidR="00726C90">
        <w:rPr>
          <w:szCs w:val="20"/>
        </w:rPr>
        <w:t>.</w:t>
      </w:r>
      <w:r w:rsidRPr="00243070">
        <w:rPr>
          <w:szCs w:val="20"/>
        </w:rPr>
        <w:t xml:space="preserve"> </w:t>
      </w:r>
    </w:p>
    <w:p w14:paraId="697BDEA6" w14:textId="77777777" w:rsidR="00837F3C" w:rsidRPr="00243070" w:rsidRDefault="00837F3C" w:rsidP="00837F3C">
      <w:pPr>
        <w:spacing w:before="240" w:after="120"/>
        <w:rPr>
          <w:b/>
          <w:i/>
          <w:sz w:val="18"/>
          <w:szCs w:val="20"/>
        </w:rPr>
      </w:pPr>
      <w:r w:rsidRPr="00243070">
        <w:rPr>
          <w:b/>
          <w:i/>
          <w:sz w:val="18"/>
          <w:szCs w:val="20"/>
        </w:rPr>
        <w:t>BIBLIOGRAFIA</w:t>
      </w:r>
    </w:p>
    <w:p w14:paraId="4AFFAC8A" w14:textId="2049C158" w:rsidR="0080027E" w:rsidRPr="00243070" w:rsidRDefault="00BA3DC4" w:rsidP="00B13718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243070">
        <w:rPr>
          <w:rFonts w:eastAsia="Calibri"/>
          <w:smallCaps/>
          <w:spacing w:val="-5"/>
          <w:sz w:val="16"/>
          <w:szCs w:val="20"/>
          <w:lang w:eastAsia="en-US"/>
        </w:rPr>
        <w:t>G.P. Quaglino</w:t>
      </w:r>
      <w:r w:rsidRPr="00243070">
        <w:rPr>
          <w:rFonts w:eastAsia="Calibri"/>
          <w:smallCaps/>
          <w:spacing w:val="-5"/>
          <w:szCs w:val="20"/>
          <w:lang w:eastAsia="en-US"/>
        </w:rPr>
        <w:t>,</w:t>
      </w:r>
      <w:r w:rsidRPr="00243070">
        <w:rPr>
          <w:rFonts w:eastAsia="Calibri"/>
          <w:i/>
          <w:spacing w:val="-5"/>
          <w:szCs w:val="20"/>
          <w:lang w:eastAsia="en-US"/>
        </w:rPr>
        <w:t xml:space="preserve"> </w:t>
      </w:r>
      <w:r w:rsidR="00672499">
        <w:rPr>
          <w:rFonts w:eastAsia="Calibri"/>
          <w:i/>
          <w:spacing w:val="-5"/>
          <w:sz w:val="18"/>
          <w:szCs w:val="20"/>
          <w:lang w:eastAsia="en-US"/>
        </w:rPr>
        <w:t>Formazione</w:t>
      </w:r>
      <w:r w:rsidRPr="00243070">
        <w:rPr>
          <w:rFonts w:eastAsia="Calibri"/>
          <w:i/>
          <w:spacing w:val="-5"/>
          <w:sz w:val="18"/>
          <w:szCs w:val="20"/>
          <w:lang w:eastAsia="en-US"/>
        </w:rPr>
        <w:t>. I metodi,</w:t>
      </w:r>
      <w:r w:rsidRPr="00243070">
        <w:rPr>
          <w:rFonts w:eastAsia="Calibri"/>
          <w:spacing w:val="-5"/>
          <w:sz w:val="18"/>
          <w:szCs w:val="20"/>
          <w:lang w:eastAsia="en-US"/>
        </w:rPr>
        <w:t xml:space="preserve"> Raffaello Cortina, Milano, 2014 </w:t>
      </w:r>
      <w:hyperlink r:id="rId8" w:history="1">
        <w:r w:rsidR="00672499" w:rsidRPr="00672499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Acquista da V&amp;P</w:t>
        </w:r>
      </w:hyperlink>
    </w:p>
    <w:p w14:paraId="50197CB1" w14:textId="4DDDA494" w:rsidR="00BA3DC4" w:rsidRPr="00243070" w:rsidRDefault="00BA3DC4" w:rsidP="00B13718">
      <w:pPr>
        <w:tabs>
          <w:tab w:val="clear" w:pos="284"/>
        </w:tabs>
        <w:ind w:left="284"/>
        <w:rPr>
          <w:rFonts w:eastAsia="Calibri"/>
          <w:spacing w:val="-5"/>
          <w:sz w:val="18"/>
          <w:szCs w:val="20"/>
          <w:lang w:eastAsia="en-US"/>
        </w:rPr>
      </w:pPr>
      <w:r w:rsidRPr="00243070">
        <w:rPr>
          <w:rFonts w:eastAsia="Calibri"/>
          <w:spacing w:val="-5"/>
          <w:sz w:val="18"/>
          <w:szCs w:val="20"/>
          <w:lang w:eastAsia="en-US"/>
        </w:rPr>
        <w:t xml:space="preserve">(Capitoli: </w:t>
      </w:r>
      <w:r w:rsidR="0080027E" w:rsidRPr="00243070">
        <w:rPr>
          <w:rFonts w:eastAsia="Calibri"/>
          <w:spacing w:val="-5"/>
          <w:sz w:val="18"/>
          <w:szCs w:val="20"/>
          <w:lang w:eastAsia="en-US"/>
        </w:rPr>
        <w:t xml:space="preserve">1. Action Learning, 6. Caso, </w:t>
      </w:r>
      <w:r w:rsidRPr="00243070">
        <w:rPr>
          <w:rFonts w:eastAsia="Calibri"/>
          <w:spacing w:val="-5"/>
          <w:sz w:val="18"/>
          <w:szCs w:val="20"/>
          <w:lang w:eastAsia="en-US"/>
        </w:rPr>
        <w:t xml:space="preserve">7. Cinema, 23. </w:t>
      </w:r>
      <w:r w:rsidRPr="00243070">
        <w:rPr>
          <w:rFonts w:eastAsia="Calibri"/>
          <w:spacing w:val="-5"/>
          <w:sz w:val="18"/>
          <w:szCs w:val="20"/>
          <w:lang w:val="en-GB" w:eastAsia="en-US"/>
        </w:rPr>
        <w:t xml:space="preserve">Lezione, </w:t>
      </w:r>
      <w:r w:rsidR="0080027E" w:rsidRPr="00243070">
        <w:rPr>
          <w:rFonts w:eastAsia="Calibri"/>
          <w:spacing w:val="-5"/>
          <w:sz w:val="18"/>
          <w:szCs w:val="20"/>
          <w:lang w:val="en-GB" w:eastAsia="en-US"/>
        </w:rPr>
        <w:t xml:space="preserve">29. Problem Based Learning, </w:t>
      </w:r>
      <w:r w:rsidRPr="00243070">
        <w:rPr>
          <w:rFonts w:eastAsia="Calibri"/>
          <w:spacing w:val="-5"/>
          <w:sz w:val="18"/>
          <w:szCs w:val="20"/>
          <w:lang w:val="en-GB" w:eastAsia="en-US"/>
        </w:rPr>
        <w:t>30</w:t>
      </w:r>
      <w:r w:rsidR="00DF3041" w:rsidRPr="00243070">
        <w:rPr>
          <w:rFonts w:eastAsia="Calibri"/>
          <w:spacing w:val="-5"/>
          <w:sz w:val="18"/>
          <w:szCs w:val="20"/>
          <w:lang w:val="en-GB" w:eastAsia="en-US"/>
        </w:rPr>
        <w:t>. Role play, 3</w:t>
      </w:r>
      <w:r w:rsidR="0080027E" w:rsidRPr="00243070">
        <w:rPr>
          <w:rFonts w:eastAsia="Calibri"/>
          <w:spacing w:val="-5"/>
          <w:sz w:val="18"/>
          <w:szCs w:val="20"/>
          <w:lang w:val="en-GB" w:eastAsia="en-US"/>
        </w:rPr>
        <w:t>4</w:t>
      </w:r>
      <w:r w:rsidR="00DF3041" w:rsidRPr="00243070">
        <w:rPr>
          <w:rFonts w:eastAsia="Calibri"/>
          <w:spacing w:val="-5"/>
          <w:sz w:val="18"/>
          <w:szCs w:val="20"/>
          <w:lang w:val="en-GB" w:eastAsia="en-US"/>
        </w:rPr>
        <w:t xml:space="preserve">. </w:t>
      </w:r>
      <w:r w:rsidR="00DF3041" w:rsidRPr="00243070">
        <w:rPr>
          <w:rFonts w:eastAsia="Calibri"/>
          <w:spacing w:val="-5"/>
          <w:sz w:val="18"/>
          <w:szCs w:val="20"/>
          <w:lang w:eastAsia="en-US"/>
        </w:rPr>
        <w:t>S</w:t>
      </w:r>
      <w:r w:rsidR="0080027E" w:rsidRPr="00243070">
        <w:rPr>
          <w:rFonts w:eastAsia="Calibri"/>
          <w:spacing w:val="-5"/>
          <w:sz w:val="18"/>
          <w:szCs w:val="20"/>
          <w:lang w:eastAsia="en-US"/>
        </w:rPr>
        <w:t>torytelling</w:t>
      </w:r>
      <w:r w:rsidRPr="00243070">
        <w:rPr>
          <w:rFonts w:eastAsia="Calibri"/>
          <w:spacing w:val="-5"/>
          <w:sz w:val="18"/>
          <w:szCs w:val="20"/>
          <w:lang w:eastAsia="en-US"/>
        </w:rPr>
        <w:t>).</w:t>
      </w:r>
    </w:p>
    <w:p w14:paraId="7BA1E5A3" w14:textId="77777777" w:rsidR="0080027E" w:rsidRPr="00243070" w:rsidRDefault="009D5315" w:rsidP="00B13718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243070">
        <w:rPr>
          <w:rFonts w:eastAsia="Calibri"/>
          <w:smallCaps/>
          <w:spacing w:val="-5"/>
          <w:sz w:val="16"/>
          <w:szCs w:val="20"/>
          <w:lang w:eastAsia="en-US"/>
        </w:rPr>
        <w:t>Aa. Vv</w:t>
      </w:r>
      <w:r w:rsidRPr="00243070">
        <w:rPr>
          <w:rFonts w:eastAsia="Calibri"/>
          <w:smallCaps/>
          <w:spacing w:val="-5"/>
          <w:szCs w:val="20"/>
          <w:lang w:eastAsia="en-US"/>
        </w:rPr>
        <w:t xml:space="preserve">., </w:t>
      </w:r>
      <w:r w:rsidRPr="00243070">
        <w:rPr>
          <w:rFonts w:eastAsia="Calibri"/>
          <w:i/>
          <w:iCs/>
          <w:spacing w:val="-5"/>
          <w:sz w:val="18"/>
          <w:szCs w:val="20"/>
          <w:lang w:eastAsia="en-US"/>
        </w:rPr>
        <w:t>Pedagogia dell’infanzia. Atti del 55° convegno di Scholé</w:t>
      </w:r>
      <w:r w:rsidR="00C63816" w:rsidRPr="00243070">
        <w:rPr>
          <w:rFonts w:eastAsia="Calibri"/>
          <w:spacing w:val="-5"/>
          <w:sz w:val="18"/>
          <w:szCs w:val="20"/>
          <w:lang w:eastAsia="en-US"/>
        </w:rPr>
        <w:t xml:space="preserve">, </w:t>
      </w:r>
      <w:r w:rsidRPr="00243070">
        <w:rPr>
          <w:rFonts w:eastAsia="Calibri"/>
          <w:spacing w:val="-5"/>
          <w:sz w:val="18"/>
          <w:szCs w:val="20"/>
          <w:lang w:eastAsia="en-US"/>
        </w:rPr>
        <w:t>La Scuola</w:t>
      </w:r>
      <w:r w:rsidR="00C63816" w:rsidRPr="00243070">
        <w:rPr>
          <w:rFonts w:eastAsia="Calibri"/>
          <w:spacing w:val="-5"/>
          <w:sz w:val="18"/>
          <w:szCs w:val="20"/>
          <w:lang w:eastAsia="en-US"/>
        </w:rPr>
        <w:t xml:space="preserve">, </w:t>
      </w:r>
      <w:r w:rsidRPr="00243070">
        <w:rPr>
          <w:rFonts w:eastAsia="Calibri"/>
          <w:spacing w:val="-5"/>
          <w:sz w:val="18"/>
          <w:szCs w:val="20"/>
          <w:lang w:eastAsia="en-US"/>
        </w:rPr>
        <w:t>Brescia</w:t>
      </w:r>
      <w:r w:rsidR="00C63816" w:rsidRPr="00243070">
        <w:rPr>
          <w:rFonts w:eastAsia="Calibri"/>
          <w:spacing w:val="-5"/>
          <w:sz w:val="18"/>
          <w:szCs w:val="20"/>
          <w:lang w:eastAsia="en-US"/>
        </w:rPr>
        <w:t>, 201</w:t>
      </w:r>
      <w:r w:rsidRPr="00243070">
        <w:rPr>
          <w:rFonts w:eastAsia="Calibri"/>
          <w:spacing w:val="-5"/>
          <w:sz w:val="18"/>
          <w:szCs w:val="20"/>
          <w:lang w:eastAsia="en-US"/>
        </w:rPr>
        <w:t>7</w:t>
      </w:r>
      <w:r w:rsidR="00960869" w:rsidRPr="00243070">
        <w:rPr>
          <w:rFonts w:eastAsia="Calibri"/>
          <w:spacing w:val="-5"/>
          <w:sz w:val="18"/>
          <w:szCs w:val="20"/>
          <w:lang w:eastAsia="en-US"/>
        </w:rPr>
        <w:t xml:space="preserve"> </w:t>
      </w:r>
    </w:p>
    <w:p w14:paraId="7CD16BD6" w14:textId="711FA792" w:rsidR="00C63816" w:rsidRPr="00243070" w:rsidRDefault="00960869" w:rsidP="00B13718">
      <w:pPr>
        <w:tabs>
          <w:tab w:val="clear" w:pos="284"/>
        </w:tabs>
        <w:ind w:left="284"/>
        <w:rPr>
          <w:rFonts w:eastAsia="Calibri"/>
          <w:spacing w:val="-5"/>
          <w:sz w:val="18"/>
          <w:szCs w:val="20"/>
          <w:lang w:eastAsia="en-US"/>
        </w:rPr>
      </w:pPr>
      <w:r w:rsidRPr="00243070">
        <w:rPr>
          <w:rFonts w:eastAsia="Calibri"/>
          <w:spacing w:val="-5"/>
          <w:sz w:val="18"/>
          <w:szCs w:val="20"/>
          <w:lang w:eastAsia="en-US"/>
        </w:rPr>
        <w:t>(Capitoli a cura di: P.C. Rivoltella, M. Amadini, O. Rossi Casottana, P. Trabalzini, A. Bobbio, N. S. Barbieri, M. Santerini)</w:t>
      </w:r>
      <w:r w:rsidR="00DF3041" w:rsidRPr="00243070">
        <w:rPr>
          <w:rFonts w:eastAsia="Calibri"/>
          <w:spacing w:val="-5"/>
          <w:sz w:val="18"/>
          <w:szCs w:val="20"/>
          <w:lang w:eastAsia="en-US"/>
        </w:rPr>
        <w:t>.</w:t>
      </w:r>
      <w:r w:rsidR="00672499">
        <w:rPr>
          <w:rFonts w:eastAsia="Calibri"/>
          <w:spacing w:val="-5"/>
          <w:sz w:val="18"/>
          <w:szCs w:val="20"/>
          <w:lang w:eastAsia="en-US"/>
        </w:rPr>
        <w:t xml:space="preserve"> </w:t>
      </w:r>
      <w:hyperlink r:id="rId9" w:history="1">
        <w:r w:rsidR="00672499" w:rsidRPr="00672499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Acqusita da V&amp;P</w:t>
        </w:r>
      </w:hyperlink>
    </w:p>
    <w:p w14:paraId="0922F345" w14:textId="77777777" w:rsidR="009D5315" w:rsidRPr="00243070" w:rsidRDefault="009D5315" w:rsidP="00B13718">
      <w:pPr>
        <w:tabs>
          <w:tab w:val="clear" w:pos="284"/>
        </w:tabs>
        <w:rPr>
          <w:rFonts w:eastAsia="Calibri"/>
          <w:spacing w:val="-5"/>
          <w:szCs w:val="20"/>
          <w:lang w:eastAsia="en-US"/>
        </w:rPr>
      </w:pPr>
    </w:p>
    <w:p w14:paraId="1CDB61BB" w14:textId="77777777" w:rsidR="00C63816" w:rsidRPr="00243070" w:rsidRDefault="00C63816" w:rsidP="006803FD">
      <w:pPr>
        <w:tabs>
          <w:tab w:val="clear" w:pos="284"/>
        </w:tabs>
        <w:spacing w:after="120"/>
        <w:rPr>
          <w:rFonts w:eastAsia="Calibri"/>
          <w:i/>
          <w:iCs/>
          <w:smallCaps/>
          <w:spacing w:val="-5"/>
          <w:szCs w:val="20"/>
          <w:lang w:eastAsia="en-US"/>
        </w:rPr>
      </w:pPr>
      <w:r w:rsidRPr="00243070">
        <w:rPr>
          <w:rFonts w:eastAsia="Calibri"/>
          <w:spacing w:val="-5"/>
          <w:szCs w:val="20"/>
          <w:lang w:eastAsia="en-US"/>
        </w:rPr>
        <w:t>Più un testo a scelta tra:</w:t>
      </w:r>
    </w:p>
    <w:p w14:paraId="2740F73C" w14:textId="28F83B8F" w:rsidR="006B490F" w:rsidRPr="00243070" w:rsidRDefault="006B490F" w:rsidP="00F317A7">
      <w:pPr>
        <w:tabs>
          <w:tab w:val="clear" w:pos="284"/>
        </w:tabs>
        <w:rPr>
          <w:rFonts w:eastAsia="Calibri"/>
          <w:spacing w:val="-5"/>
          <w:sz w:val="18"/>
          <w:szCs w:val="20"/>
          <w:lang w:eastAsia="en-US"/>
        </w:rPr>
      </w:pPr>
      <w:r w:rsidRPr="00243070">
        <w:rPr>
          <w:rFonts w:eastAsia="Calibri"/>
          <w:smallCaps/>
          <w:spacing w:val="-5"/>
          <w:sz w:val="16"/>
          <w:szCs w:val="20"/>
          <w:lang w:eastAsia="en-US"/>
        </w:rPr>
        <w:t>P.C. Rivoltella</w:t>
      </w:r>
      <w:r w:rsidRPr="00243070">
        <w:rPr>
          <w:rFonts w:eastAsia="Calibri"/>
          <w:smallCaps/>
          <w:spacing w:val="-5"/>
          <w:szCs w:val="20"/>
          <w:lang w:eastAsia="en-US"/>
        </w:rPr>
        <w:t>,</w:t>
      </w:r>
      <w:r w:rsidRPr="00243070">
        <w:rPr>
          <w:rFonts w:eastAsia="Calibri"/>
          <w:i/>
          <w:spacing w:val="-5"/>
          <w:szCs w:val="20"/>
          <w:lang w:eastAsia="en-US"/>
        </w:rPr>
        <w:t xml:space="preserve"> </w:t>
      </w:r>
      <w:r w:rsidR="00ED3C0E" w:rsidRPr="00243070">
        <w:rPr>
          <w:rFonts w:eastAsia="Calibri"/>
          <w:i/>
          <w:spacing w:val="-5"/>
          <w:sz w:val="18"/>
          <w:szCs w:val="20"/>
          <w:lang w:eastAsia="en-US"/>
        </w:rPr>
        <w:t>La scala e il tempio. Metodi e strumenti per costruire comunità con le tecnologie</w:t>
      </w:r>
      <w:r w:rsidRPr="00243070">
        <w:rPr>
          <w:rFonts w:eastAsia="Calibri"/>
          <w:i/>
          <w:spacing w:val="-5"/>
          <w:sz w:val="18"/>
          <w:szCs w:val="20"/>
          <w:lang w:eastAsia="en-US"/>
        </w:rPr>
        <w:t>,</w:t>
      </w:r>
      <w:r w:rsidRPr="00243070">
        <w:rPr>
          <w:rFonts w:eastAsia="Calibri"/>
          <w:spacing w:val="-5"/>
          <w:sz w:val="18"/>
          <w:szCs w:val="20"/>
          <w:lang w:eastAsia="en-US"/>
        </w:rPr>
        <w:t xml:space="preserve"> </w:t>
      </w:r>
      <w:r w:rsidR="00ED3C0E" w:rsidRPr="00243070">
        <w:rPr>
          <w:rFonts w:eastAsia="Calibri"/>
          <w:spacing w:val="-5"/>
          <w:sz w:val="18"/>
          <w:szCs w:val="20"/>
          <w:lang w:eastAsia="en-US"/>
        </w:rPr>
        <w:t>Franco Angeli</w:t>
      </w:r>
      <w:r w:rsidR="001D6941" w:rsidRPr="00243070">
        <w:rPr>
          <w:rFonts w:eastAsia="Calibri"/>
          <w:spacing w:val="-5"/>
          <w:sz w:val="18"/>
          <w:szCs w:val="20"/>
          <w:lang w:eastAsia="en-US"/>
        </w:rPr>
        <w:t xml:space="preserve">, </w:t>
      </w:r>
      <w:r w:rsidR="00ED3C0E" w:rsidRPr="00243070">
        <w:rPr>
          <w:rFonts w:eastAsia="Calibri"/>
          <w:spacing w:val="-5"/>
          <w:sz w:val="18"/>
          <w:szCs w:val="20"/>
          <w:lang w:eastAsia="en-US"/>
        </w:rPr>
        <w:t>Milano</w:t>
      </w:r>
      <w:r w:rsidRPr="00243070">
        <w:rPr>
          <w:rFonts w:eastAsia="Calibri"/>
          <w:spacing w:val="-5"/>
          <w:sz w:val="18"/>
          <w:szCs w:val="20"/>
          <w:lang w:eastAsia="en-US"/>
        </w:rPr>
        <w:t>, 20</w:t>
      </w:r>
      <w:r w:rsidR="00ED3C0E" w:rsidRPr="00243070">
        <w:rPr>
          <w:rFonts w:eastAsia="Calibri"/>
          <w:spacing w:val="-5"/>
          <w:sz w:val="18"/>
          <w:szCs w:val="20"/>
          <w:lang w:eastAsia="en-US"/>
        </w:rPr>
        <w:t>21</w:t>
      </w:r>
      <w:r w:rsidR="00170123" w:rsidRPr="00243070">
        <w:rPr>
          <w:rFonts w:eastAsia="Calibri"/>
          <w:spacing w:val="-5"/>
          <w:sz w:val="18"/>
          <w:szCs w:val="20"/>
          <w:lang w:eastAsia="en-US"/>
        </w:rPr>
        <w:t xml:space="preserve"> (</w:t>
      </w:r>
      <w:r w:rsidR="00177591" w:rsidRPr="00243070">
        <w:rPr>
          <w:rFonts w:eastAsia="Calibri"/>
          <w:spacing w:val="-5"/>
          <w:sz w:val="18"/>
          <w:szCs w:val="20"/>
          <w:lang w:eastAsia="en-US"/>
        </w:rPr>
        <w:t xml:space="preserve">Capitoli 2 e 3; </w:t>
      </w:r>
      <w:r w:rsidR="00170123" w:rsidRPr="00243070">
        <w:rPr>
          <w:rFonts w:eastAsia="Calibri"/>
          <w:spacing w:val="-5"/>
          <w:sz w:val="18"/>
          <w:szCs w:val="20"/>
          <w:lang w:eastAsia="en-US"/>
        </w:rPr>
        <w:t xml:space="preserve">Sezione III – Tecniche e </w:t>
      </w:r>
      <w:r w:rsidR="00177591" w:rsidRPr="00243070">
        <w:rPr>
          <w:rFonts w:eastAsia="Calibri"/>
          <w:spacing w:val="-5"/>
          <w:sz w:val="18"/>
          <w:szCs w:val="20"/>
          <w:lang w:eastAsia="en-US"/>
        </w:rPr>
        <w:t>Strumenti</w:t>
      </w:r>
      <w:r w:rsidR="00170123" w:rsidRPr="00243070">
        <w:rPr>
          <w:rFonts w:eastAsia="Calibri"/>
          <w:spacing w:val="-5"/>
          <w:sz w:val="18"/>
          <w:szCs w:val="20"/>
          <w:lang w:eastAsia="en-US"/>
        </w:rPr>
        <w:t>)</w:t>
      </w:r>
      <w:r w:rsidR="00672499">
        <w:rPr>
          <w:rFonts w:eastAsia="Calibri"/>
          <w:spacing w:val="-5"/>
          <w:sz w:val="18"/>
          <w:szCs w:val="20"/>
          <w:lang w:eastAsia="en-US"/>
        </w:rPr>
        <w:t xml:space="preserve"> </w:t>
      </w:r>
      <w:hyperlink r:id="rId10" w:history="1">
        <w:r w:rsidR="00672499" w:rsidRPr="00672499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Acquista da V&amp;P</w:t>
        </w:r>
      </w:hyperlink>
    </w:p>
    <w:p w14:paraId="7BE6C070" w14:textId="3CE53B8C" w:rsidR="00ED3C0E" w:rsidRPr="00243070" w:rsidRDefault="00ED3C0E" w:rsidP="00ED3C0E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243070">
        <w:rPr>
          <w:rFonts w:eastAsia="Calibri"/>
          <w:smallCaps/>
          <w:spacing w:val="-5"/>
          <w:sz w:val="16"/>
          <w:szCs w:val="20"/>
          <w:lang w:eastAsia="en-US"/>
        </w:rPr>
        <w:t>S. Pasta</w:t>
      </w:r>
      <w:r w:rsidRPr="00243070">
        <w:rPr>
          <w:rFonts w:eastAsia="Calibri"/>
          <w:smallCaps/>
          <w:spacing w:val="-5"/>
          <w:szCs w:val="20"/>
          <w:lang w:eastAsia="en-US"/>
        </w:rPr>
        <w:t>,</w:t>
      </w:r>
      <w:r w:rsidRPr="00243070">
        <w:rPr>
          <w:rFonts w:eastAsia="Calibri"/>
          <w:i/>
          <w:spacing w:val="-5"/>
          <w:szCs w:val="20"/>
          <w:lang w:eastAsia="en-US"/>
        </w:rPr>
        <w:t xml:space="preserve"> </w:t>
      </w:r>
      <w:r w:rsidRPr="00243070">
        <w:rPr>
          <w:rFonts w:eastAsia="Calibri"/>
          <w:i/>
          <w:spacing w:val="-5"/>
          <w:sz w:val="18"/>
          <w:szCs w:val="20"/>
          <w:lang w:eastAsia="en-US"/>
        </w:rPr>
        <w:t>Razzismi 2.0. Analisi socio-educativa dell'odio online,</w:t>
      </w:r>
      <w:r w:rsidRPr="00243070">
        <w:rPr>
          <w:rFonts w:eastAsia="Calibri"/>
          <w:spacing w:val="-5"/>
          <w:sz w:val="18"/>
          <w:szCs w:val="20"/>
          <w:lang w:eastAsia="en-US"/>
        </w:rPr>
        <w:t xml:space="preserve"> La Morcelliana-ELS La Scuola, Brescia, 2018 (Capitoli III, IV, V e VI)</w:t>
      </w:r>
      <w:r w:rsidR="00672499">
        <w:rPr>
          <w:rFonts w:eastAsia="Calibri"/>
          <w:spacing w:val="-5"/>
          <w:sz w:val="18"/>
          <w:szCs w:val="20"/>
          <w:lang w:eastAsia="en-US"/>
        </w:rPr>
        <w:t xml:space="preserve"> </w:t>
      </w:r>
      <w:hyperlink r:id="rId11" w:history="1">
        <w:r w:rsidR="00672499" w:rsidRPr="00672499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Acquista da V&amp;P</w:t>
        </w:r>
      </w:hyperlink>
    </w:p>
    <w:p w14:paraId="02598A66" w14:textId="6156E982" w:rsidR="006B490F" w:rsidRPr="00243070" w:rsidRDefault="006B490F" w:rsidP="00F317A7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243070">
        <w:rPr>
          <w:rFonts w:eastAsia="Calibri"/>
          <w:smallCaps/>
          <w:spacing w:val="-5"/>
          <w:sz w:val="16"/>
          <w:szCs w:val="20"/>
          <w:lang w:eastAsia="en-US"/>
        </w:rPr>
        <w:t>S. Tisseron</w:t>
      </w:r>
      <w:r w:rsidRPr="00243070">
        <w:rPr>
          <w:rFonts w:eastAsia="Calibri"/>
          <w:smallCaps/>
          <w:spacing w:val="-5"/>
          <w:szCs w:val="20"/>
          <w:lang w:eastAsia="en-US"/>
        </w:rPr>
        <w:t>,</w:t>
      </w:r>
      <w:r w:rsidRPr="00243070">
        <w:rPr>
          <w:rFonts w:eastAsia="Calibri"/>
          <w:i/>
          <w:spacing w:val="-5"/>
          <w:szCs w:val="20"/>
          <w:lang w:eastAsia="en-US"/>
        </w:rPr>
        <w:t xml:space="preserve"> </w:t>
      </w:r>
      <w:r w:rsidRPr="00243070">
        <w:rPr>
          <w:rFonts w:eastAsia="Calibri"/>
          <w:i/>
          <w:spacing w:val="-5"/>
          <w:sz w:val="18"/>
          <w:szCs w:val="20"/>
          <w:lang w:eastAsia="en-US"/>
        </w:rPr>
        <w:t xml:space="preserve">3-6-9-12. </w:t>
      </w:r>
      <w:r w:rsidR="00672499">
        <w:rPr>
          <w:rFonts w:eastAsia="Calibri"/>
          <w:i/>
          <w:spacing w:val="-5"/>
          <w:sz w:val="18"/>
          <w:szCs w:val="20"/>
          <w:lang w:eastAsia="en-US"/>
        </w:rPr>
        <w:t>Diventare grandi all’epoca</w:t>
      </w:r>
      <w:r w:rsidRPr="00243070">
        <w:rPr>
          <w:rFonts w:eastAsia="Calibri"/>
          <w:i/>
          <w:spacing w:val="-5"/>
          <w:sz w:val="18"/>
          <w:szCs w:val="20"/>
          <w:lang w:eastAsia="en-US"/>
        </w:rPr>
        <w:t xml:space="preserve"> degli schermi digitali,</w:t>
      </w:r>
      <w:r w:rsidRPr="00243070">
        <w:rPr>
          <w:rFonts w:eastAsia="Calibri"/>
          <w:spacing w:val="-5"/>
          <w:sz w:val="18"/>
          <w:szCs w:val="20"/>
          <w:lang w:eastAsia="en-US"/>
        </w:rPr>
        <w:t xml:space="preserve"> </w:t>
      </w:r>
      <w:r w:rsidR="001D6941" w:rsidRPr="00243070">
        <w:rPr>
          <w:rFonts w:eastAsia="Calibri"/>
          <w:spacing w:val="-5"/>
          <w:sz w:val="18"/>
          <w:szCs w:val="20"/>
          <w:lang w:eastAsia="en-US"/>
        </w:rPr>
        <w:t xml:space="preserve">La Morcelliana-ELS La Scuola, </w:t>
      </w:r>
      <w:r w:rsidRPr="00243070">
        <w:rPr>
          <w:rFonts w:eastAsia="Calibri"/>
          <w:spacing w:val="-5"/>
          <w:sz w:val="18"/>
          <w:szCs w:val="20"/>
          <w:lang w:eastAsia="en-US"/>
        </w:rPr>
        <w:t xml:space="preserve">Brescia, 2016 </w:t>
      </w:r>
      <w:hyperlink r:id="rId12" w:history="1">
        <w:r w:rsidR="00672499" w:rsidRPr="00672499">
          <w:rPr>
            <w:rStyle w:val="Collegamentoipertestuale"/>
            <w:rFonts w:eastAsia="Calibri"/>
            <w:spacing w:val="-5"/>
            <w:sz w:val="18"/>
            <w:szCs w:val="20"/>
            <w:lang w:eastAsia="en-US"/>
          </w:rPr>
          <w:t>Acquista da V&amp;P</w:t>
        </w:r>
      </w:hyperlink>
    </w:p>
    <w:p w14:paraId="59D11449" w14:textId="77777777" w:rsidR="002C5F4C" w:rsidRPr="00243070" w:rsidRDefault="002C5F4C" w:rsidP="00F317A7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</w:p>
    <w:p w14:paraId="401F171D" w14:textId="459C0B7D" w:rsidR="006B490F" w:rsidRPr="00243070" w:rsidRDefault="006B490F" w:rsidP="00F317A7">
      <w:pPr>
        <w:tabs>
          <w:tab w:val="clear" w:pos="284"/>
        </w:tabs>
        <w:ind w:firstLine="284"/>
        <w:rPr>
          <w:noProof/>
          <w:sz w:val="18"/>
          <w:szCs w:val="20"/>
        </w:rPr>
      </w:pPr>
      <w:r w:rsidRPr="00243070">
        <w:rPr>
          <w:noProof/>
          <w:sz w:val="18"/>
          <w:szCs w:val="20"/>
        </w:rPr>
        <w:t>I materiali de</w:t>
      </w:r>
      <w:r w:rsidR="00DF3041" w:rsidRPr="00243070">
        <w:rPr>
          <w:noProof/>
          <w:sz w:val="18"/>
          <w:szCs w:val="20"/>
        </w:rPr>
        <w:t>lle lezioni resi disponibili on</w:t>
      </w:r>
      <w:r w:rsidRPr="00243070">
        <w:rPr>
          <w:noProof/>
          <w:sz w:val="18"/>
          <w:szCs w:val="20"/>
        </w:rPr>
        <w:t xml:space="preserve">line </w:t>
      </w:r>
      <w:r w:rsidR="00574599" w:rsidRPr="00243070">
        <w:rPr>
          <w:noProof/>
          <w:sz w:val="18"/>
          <w:szCs w:val="20"/>
        </w:rPr>
        <w:t xml:space="preserve">sulla piattaforma Blackboard </w:t>
      </w:r>
      <w:r w:rsidRPr="00243070">
        <w:rPr>
          <w:noProof/>
          <w:sz w:val="18"/>
          <w:szCs w:val="20"/>
        </w:rPr>
        <w:t>e le attività svolte</w:t>
      </w:r>
      <w:r w:rsidR="002C5F4C" w:rsidRPr="00243070">
        <w:rPr>
          <w:noProof/>
          <w:sz w:val="18"/>
          <w:szCs w:val="20"/>
        </w:rPr>
        <w:t xml:space="preserve"> durante il corso</w:t>
      </w:r>
      <w:r w:rsidRPr="00243070">
        <w:rPr>
          <w:noProof/>
          <w:sz w:val="18"/>
          <w:szCs w:val="20"/>
        </w:rPr>
        <w:t xml:space="preserve"> sono parte integrante dell’esame.</w:t>
      </w:r>
    </w:p>
    <w:p w14:paraId="03C685E3" w14:textId="77777777" w:rsidR="00837F3C" w:rsidRPr="00243070" w:rsidRDefault="00837F3C" w:rsidP="00837F3C">
      <w:pPr>
        <w:spacing w:before="240" w:after="120" w:line="220" w:lineRule="exact"/>
        <w:rPr>
          <w:b/>
          <w:i/>
          <w:sz w:val="18"/>
          <w:szCs w:val="18"/>
        </w:rPr>
      </w:pPr>
      <w:r w:rsidRPr="00243070">
        <w:rPr>
          <w:b/>
          <w:i/>
          <w:sz w:val="18"/>
          <w:szCs w:val="18"/>
        </w:rPr>
        <w:t xml:space="preserve">DIDATTICA DEL CORSO </w:t>
      </w:r>
    </w:p>
    <w:p w14:paraId="720B117B" w14:textId="77777777" w:rsidR="006B490F" w:rsidRPr="00243070" w:rsidRDefault="006B490F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43070">
        <w:rPr>
          <w:rFonts w:ascii="Times New Roman" w:hAnsi="Times New Roman"/>
          <w:szCs w:val="18"/>
        </w:rPr>
        <w:t>Il corso prevede che le attività didattiche siano svolte</w:t>
      </w:r>
      <w:r w:rsidR="007C71E2" w:rsidRPr="00243070">
        <w:rPr>
          <w:rFonts w:ascii="Times New Roman" w:hAnsi="Times New Roman"/>
          <w:szCs w:val="18"/>
        </w:rPr>
        <w:t xml:space="preserve"> in forma integrata e multimodale,</w:t>
      </w:r>
      <w:r w:rsidRPr="00243070">
        <w:rPr>
          <w:rFonts w:ascii="Times New Roman" w:hAnsi="Times New Roman"/>
          <w:szCs w:val="18"/>
        </w:rPr>
        <w:t xml:space="preserve"> privilegiando l’attivazione degli studenti attraverso forme di workshop, esercitazioni, analisi di caso, progettazione di sessioni, testimonianze e approfondimenti seminariali</w:t>
      </w:r>
      <w:r w:rsidR="00EC7A9A" w:rsidRPr="00243070">
        <w:rPr>
          <w:rFonts w:ascii="Times New Roman" w:hAnsi="Times New Roman"/>
          <w:szCs w:val="18"/>
        </w:rPr>
        <w:t>, sia in presenza che a distanza</w:t>
      </w:r>
      <w:r w:rsidRPr="00243070">
        <w:rPr>
          <w:rFonts w:ascii="Times New Roman" w:hAnsi="Times New Roman"/>
          <w:szCs w:val="18"/>
        </w:rPr>
        <w:t xml:space="preserve">. </w:t>
      </w:r>
    </w:p>
    <w:p w14:paraId="2DAA887B" w14:textId="26B65D8A" w:rsidR="004735DB" w:rsidRPr="00243070" w:rsidRDefault="004735DB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43070">
        <w:rPr>
          <w:rFonts w:ascii="Times New Roman" w:hAnsi="Times New Roman"/>
          <w:szCs w:val="18"/>
        </w:rPr>
        <w:t>Il corso prevede, inoltre, la possibilità di svolgere un’attività individuale sui temi affrontati ne</w:t>
      </w:r>
      <w:r w:rsidR="007A37CD" w:rsidRPr="00243070">
        <w:rPr>
          <w:rFonts w:ascii="Times New Roman" w:hAnsi="Times New Roman"/>
          <w:szCs w:val="18"/>
        </w:rPr>
        <w:t>l</w:t>
      </w:r>
      <w:r w:rsidRPr="00243070">
        <w:rPr>
          <w:rFonts w:ascii="Times New Roman" w:hAnsi="Times New Roman"/>
          <w:szCs w:val="18"/>
        </w:rPr>
        <w:t xml:space="preserve"> MOOC </w:t>
      </w:r>
      <w:r w:rsidRPr="00243070">
        <w:rPr>
          <w:rFonts w:ascii="Times New Roman" w:hAnsi="Times New Roman"/>
          <w:i/>
          <w:iCs/>
          <w:szCs w:val="18"/>
        </w:rPr>
        <w:t>3-6-9-12</w:t>
      </w:r>
      <w:r w:rsidR="00EC7A9A" w:rsidRPr="00243070">
        <w:rPr>
          <w:rFonts w:ascii="Times New Roman" w:hAnsi="Times New Roman"/>
          <w:szCs w:val="18"/>
        </w:rPr>
        <w:t xml:space="preserve">, </w:t>
      </w:r>
      <w:r w:rsidRPr="00243070">
        <w:rPr>
          <w:rFonts w:ascii="Times New Roman" w:hAnsi="Times New Roman"/>
          <w:szCs w:val="18"/>
        </w:rPr>
        <w:t>dedicat</w:t>
      </w:r>
      <w:r w:rsidR="00ED3C0E" w:rsidRPr="00243070">
        <w:rPr>
          <w:rFonts w:ascii="Times New Roman" w:hAnsi="Times New Roman"/>
          <w:szCs w:val="18"/>
        </w:rPr>
        <w:t>o</w:t>
      </w:r>
      <w:r w:rsidRPr="00243070">
        <w:rPr>
          <w:rFonts w:ascii="Times New Roman" w:hAnsi="Times New Roman"/>
          <w:szCs w:val="18"/>
        </w:rPr>
        <w:t xml:space="preserve"> </w:t>
      </w:r>
      <w:r w:rsidR="001D6941" w:rsidRPr="00243070">
        <w:rPr>
          <w:rFonts w:ascii="Times New Roman" w:hAnsi="Times New Roman"/>
          <w:szCs w:val="18"/>
        </w:rPr>
        <w:t>a</w:t>
      </w:r>
      <w:r w:rsidR="00ED3C0E" w:rsidRPr="00243070">
        <w:rPr>
          <w:rFonts w:ascii="Times New Roman" w:hAnsi="Times New Roman"/>
          <w:szCs w:val="18"/>
        </w:rPr>
        <w:t>l</w:t>
      </w:r>
      <w:r w:rsidRPr="00243070">
        <w:rPr>
          <w:rFonts w:ascii="Times New Roman" w:hAnsi="Times New Roman"/>
          <w:szCs w:val="18"/>
        </w:rPr>
        <w:t xml:space="preserve"> test</w:t>
      </w:r>
      <w:r w:rsidR="00ED3C0E" w:rsidRPr="00243070">
        <w:rPr>
          <w:rFonts w:ascii="Times New Roman" w:hAnsi="Times New Roman"/>
          <w:szCs w:val="18"/>
        </w:rPr>
        <w:t>o</w:t>
      </w:r>
      <w:r w:rsidRPr="00243070">
        <w:rPr>
          <w:rFonts w:ascii="Times New Roman" w:hAnsi="Times New Roman"/>
          <w:szCs w:val="18"/>
        </w:rPr>
        <w:t xml:space="preserve"> in bibliografia (corso online e gratuito dell’Università Cattolica erogato tramite la piattaforma Open Education di Blackboard).</w:t>
      </w:r>
      <w:r w:rsidR="007C71E2" w:rsidRPr="00243070">
        <w:rPr>
          <w:rFonts w:ascii="Times New Roman" w:hAnsi="Times New Roman"/>
          <w:szCs w:val="18"/>
        </w:rPr>
        <w:t xml:space="preserve"> Non si tratta di un obbligo, ma di una scelta </w:t>
      </w:r>
      <w:r w:rsidR="00FA1EFB" w:rsidRPr="00243070">
        <w:rPr>
          <w:rFonts w:ascii="Times New Roman" w:hAnsi="Times New Roman"/>
          <w:szCs w:val="18"/>
        </w:rPr>
        <w:t>da parte dello/a studente/essa.</w:t>
      </w:r>
    </w:p>
    <w:p w14:paraId="0242A6A3" w14:textId="77777777" w:rsidR="00837F3C" w:rsidRPr="00243070" w:rsidRDefault="00837F3C" w:rsidP="00837F3C">
      <w:pPr>
        <w:spacing w:before="240" w:after="120" w:line="220" w:lineRule="exact"/>
        <w:rPr>
          <w:b/>
          <w:i/>
          <w:sz w:val="18"/>
          <w:szCs w:val="18"/>
        </w:rPr>
      </w:pPr>
      <w:r w:rsidRPr="00243070">
        <w:rPr>
          <w:b/>
          <w:i/>
          <w:sz w:val="18"/>
          <w:szCs w:val="18"/>
        </w:rPr>
        <w:t>METODO E CRITERI DI VALUTAZIONE</w:t>
      </w:r>
    </w:p>
    <w:p w14:paraId="51FF676C" w14:textId="1535371F" w:rsidR="00116994" w:rsidRPr="00243070" w:rsidRDefault="006B490F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43070">
        <w:rPr>
          <w:rFonts w:ascii="Times New Roman" w:hAnsi="Times New Roman"/>
          <w:szCs w:val="18"/>
        </w:rPr>
        <w:lastRenderedPageBreak/>
        <w:t>L’esame consiste in un</w:t>
      </w:r>
      <w:r w:rsidR="00D11491">
        <w:rPr>
          <w:rFonts w:ascii="Times New Roman" w:hAnsi="Times New Roman"/>
          <w:szCs w:val="18"/>
        </w:rPr>
        <w:t xml:space="preserve"> elaborato scritto (“short paper”)</w:t>
      </w:r>
      <w:r w:rsidR="00713317">
        <w:rPr>
          <w:rFonts w:ascii="Times New Roman" w:hAnsi="Times New Roman"/>
          <w:szCs w:val="18"/>
        </w:rPr>
        <w:t xml:space="preserve"> che sintetizzi una delle metodologie affrontate durante il corso e un</w:t>
      </w:r>
      <w:r w:rsidRPr="00243070">
        <w:rPr>
          <w:rFonts w:ascii="Times New Roman" w:hAnsi="Times New Roman"/>
          <w:szCs w:val="18"/>
        </w:rPr>
        <w:t xml:space="preserve"> colloquio orale teso all'accertamento dell’acquisizione e della corretta comprensione dei contenuti dei testi previsti dalla bibliografia, </w:t>
      </w:r>
      <w:r w:rsidR="00457FDA" w:rsidRPr="00243070">
        <w:rPr>
          <w:rFonts w:ascii="Times New Roman" w:hAnsi="Times New Roman"/>
          <w:szCs w:val="18"/>
        </w:rPr>
        <w:t xml:space="preserve">delle metodologie </w:t>
      </w:r>
      <w:r w:rsidRPr="00243070">
        <w:rPr>
          <w:rFonts w:ascii="Times New Roman" w:hAnsi="Times New Roman"/>
          <w:szCs w:val="18"/>
        </w:rPr>
        <w:t xml:space="preserve"> trattat</w:t>
      </w:r>
      <w:r w:rsidR="00457FDA" w:rsidRPr="00243070">
        <w:rPr>
          <w:rFonts w:ascii="Times New Roman" w:hAnsi="Times New Roman"/>
          <w:szCs w:val="18"/>
        </w:rPr>
        <w:t>e durante il corso</w:t>
      </w:r>
      <w:r w:rsidRPr="00243070">
        <w:rPr>
          <w:rFonts w:ascii="Times New Roman" w:hAnsi="Times New Roman"/>
          <w:szCs w:val="18"/>
        </w:rPr>
        <w:t xml:space="preserve"> e del materiale didattico</w:t>
      </w:r>
      <w:r w:rsidR="00903780" w:rsidRPr="00243070">
        <w:rPr>
          <w:rFonts w:ascii="Times New Roman" w:hAnsi="Times New Roman"/>
          <w:szCs w:val="18"/>
        </w:rPr>
        <w:t xml:space="preserve"> </w:t>
      </w:r>
      <w:r w:rsidRPr="00243070">
        <w:rPr>
          <w:rFonts w:ascii="Times New Roman" w:hAnsi="Times New Roman"/>
          <w:szCs w:val="18"/>
        </w:rPr>
        <w:t>messo a disposizione</w:t>
      </w:r>
      <w:r w:rsidR="00A12B52" w:rsidRPr="00243070">
        <w:rPr>
          <w:rFonts w:ascii="Times New Roman" w:hAnsi="Times New Roman"/>
          <w:szCs w:val="18"/>
        </w:rPr>
        <w:t xml:space="preserve"> dal docente</w:t>
      </w:r>
      <w:r w:rsidRPr="00243070">
        <w:rPr>
          <w:rFonts w:ascii="Times New Roman" w:hAnsi="Times New Roman"/>
          <w:szCs w:val="18"/>
        </w:rPr>
        <w:t xml:space="preserve">. </w:t>
      </w:r>
      <w:r w:rsidR="00116994" w:rsidRPr="00243070">
        <w:rPr>
          <w:rFonts w:ascii="Times New Roman" w:hAnsi="Times New Roman"/>
          <w:szCs w:val="18"/>
        </w:rPr>
        <w:t>Tale colloquio potrà ripercorrere le attività svolte online richieste dal percorso MOOC</w:t>
      </w:r>
      <w:r w:rsidR="001D6941" w:rsidRPr="00243070">
        <w:rPr>
          <w:rFonts w:ascii="Times New Roman" w:hAnsi="Times New Roman"/>
          <w:szCs w:val="18"/>
        </w:rPr>
        <w:t xml:space="preserve"> </w:t>
      </w:r>
      <w:r w:rsidR="00EC7A9A" w:rsidRPr="00243070">
        <w:rPr>
          <w:rFonts w:ascii="Times New Roman" w:hAnsi="Times New Roman"/>
          <w:szCs w:val="18"/>
        </w:rPr>
        <w:t xml:space="preserve">e </w:t>
      </w:r>
      <w:r w:rsidR="009A3CB4" w:rsidRPr="00243070">
        <w:rPr>
          <w:rFonts w:ascii="Times New Roman" w:hAnsi="Times New Roman"/>
          <w:szCs w:val="18"/>
        </w:rPr>
        <w:t>le</w:t>
      </w:r>
      <w:r w:rsidR="00EC7A9A" w:rsidRPr="00243070">
        <w:rPr>
          <w:rFonts w:ascii="Times New Roman" w:hAnsi="Times New Roman"/>
          <w:szCs w:val="18"/>
        </w:rPr>
        <w:t xml:space="preserve"> attività concordate e comunicate attraverso</w:t>
      </w:r>
      <w:r w:rsidR="00A12B52" w:rsidRPr="00243070">
        <w:rPr>
          <w:rFonts w:ascii="Times New Roman" w:hAnsi="Times New Roman"/>
          <w:szCs w:val="18"/>
        </w:rPr>
        <w:t xml:space="preserve"> la piattaforma</w:t>
      </w:r>
      <w:r w:rsidR="00EC7A9A" w:rsidRPr="00243070">
        <w:rPr>
          <w:rFonts w:ascii="Times New Roman" w:hAnsi="Times New Roman"/>
          <w:szCs w:val="18"/>
        </w:rPr>
        <w:t xml:space="preserve"> BlackBoard</w:t>
      </w:r>
      <w:r w:rsidR="00116994" w:rsidRPr="00243070">
        <w:rPr>
          <w:rFonts w:ascii="Times New Roman" w:hAnsi="Times New Roman"/>
          <w:szCs w:val="18"/>
        </w:rPr>
        <w:t xml:space="preserve">. </w:t>
      </w:r>
    </w:p>
    <w:p w14:paraId="4E2F7A85" w14:textId="5B9C063A" w:rsidR="009A3CB4" w:rsidRPr="00243070" w:rsidRDefault="006B490F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43070">
        <w:rPr>
          <w:rFonts w:ascii="Times New Roman" w:hAnsi="Times New Roman"/>
          <w:szCs w:val="18"/>
        </w:rPr>
        <w:t>L’esame</w:t>
      </w:r>
      <w:r w:rsidR="00903780" w:rsidRPr="00243070">
        <w:rPr>
          <w:rFonts w:ascii="Times New Roman" w:hAnsi="Times New Roman"/>
          <w:szCs w:val="18"/>
        </w:rPr>
        <w:t xml:space="preserve"> </w:t>
      </w:r>
      <w:r w:rsidRPr="00243070">
        <w:rPr>
          <w:rFonts w:ascii="Times New Roman" w:hAnsi="Times New Roman"/>
          <w:szCs w:val="18"/>
        </w:rPr>
        <w:t xml:space="preserve"> è volto a valutare la</w:t>
      </w:r>
      <w:r w:rsidR="00903780" w:rsidRPr="00243070">
        <w:rPr>
          <w:rFonts w:ascii="Times New Roman" w:hAnsi="Times New Roman"/>
          <w:szCs w:val="18"/>
        </w:rPr>
        <w:t xml:space="preserve"> conoscenza e le</w:t>
      </w:r>
      <w:r w:rsidRPr="00243070">
        <w:rPr>
          <w:rFonts w:ascii="Times New Roman" w:hAnsi="Times New Roman"/>
          <w:szCs w:val="18"/>
        </w:rPr>
        <w:t xml:space="preserve"> capacità di ragionamento e rigore analitico sui temi oggetto del corso, nonché la </w:t>
      </w:r>
      <w:r w:rsidR="00057962">
        <w:rPr>
          <w:rFonts w:ascii="Times New Roman" w:hAnsi="Times New Roman"/>
          <w:szCs w:val="18"/>
        </w:rPr>
        <w:t>padronanza</w:t>
      </w:r>
      <w:r w:rsidRPr="00243070">
        <w:rPr>
          <w:rFonts w:ascii="Times New Roman" w:hAnsi="Times New Roman"/>
          <w:szCs w:val="18"/>
        </w:rPr>
        <w:t xml:space="preserve"> d</w:t>
      </w:r>
      <w:r w:rsidR="00057962">
        <w:rPr>
          <w:rFonts w:ascii="Times New Roman" w:hAnsi="Times New Roman"/>
          <w:szCs w:val="18"/>
        </w:rPr>
        <w:t>el</w:t>
      </w:r>
      <w:r w:rsidRPr="00243070">
        <w:rPr>
          <w:rFonts w:ascii="Times New Roman" w:hAnsi="Times New Roman"/>
          <w:szCs w:val="18"/>
        </w:rPr>
        <w:t xml:space="preserve"> linguaggio</w:t>
      </w:r>
      <w:r w:rsidR="00057962">
        <w:rPr>
          <w:rFonts w:ascii="Times New Roman" w:hAnsi="Times New Roman"/>
          <w:szCs w:val="18"/>
        </w:rPr>
        <w:t xml:space="preserve"> specifico</w:t>
      </w:r>
      <w:r w:rsidRPr="00243070">
        <w:rPr>
          <w:rFonts w:ascii="Times New Roman" w:hAnsi="Times New Roman"/>
          <w:szCs w:val="18"/>
        </w:rPr>
        <w:t xml:space="preserve"> e le abilità comunicative. </w:t>
      </w:r>
    </w:p>
    <w:p w14:paraId="0E7C1A75" w14:textId="77777777" w:rsidR="006E4C53" w:rsidRPr="00243070" w:rsidRDefault="006B490F" w:rsidP="00C219D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43070">
        <w:rPr>
          <w:rFonts w:ascii="Times New Roman" w:hAnsi="Times New Roman"/>
          <w:szCs w:val="18"/>
        </w:rPr>
        <w:t>Il voto finale terrà conto della correttezza e della qualità delle risposte sulle conoscenze maturate e la capacità di collegare tali conoscenze alla pratica didattica</w:t>
      </w:r>
      <w:r w:rsidR="009A3CB4" w:rsidRPr="00243070">
        <w:rPr>
          <w:rFonts w:ascii="Times New Roman" w:hAnsi="Times New Roman"/>
          <w:szCs w:val="18"/>
        </w:rPr>
        <w:t xml:space="preserve">, in funzione </w:t>
      </w:r>
      <w:r w:rsidR="00FA1EFB" w:rsidRPr="00243070">
        <w:rPr>
          <w:rFonts w:ascii="Times New Roman" w:hAnsi="Times New Roman"/>
          <w:szCs w:val="18"/>
        </w:rPr>
        <w:t>della qualità dei riferimenti citati, della ricchezza e specificità degli esempi proposti, della coerenza rispetto ai contesti e ai temi di apprendimento, della capacità di argomentare le proprie scelte, evidenziando in modo equilibrato vantaggi e svantaggi.</w:t>
      </w:r>
    </w:p>
    <w:p w14:paraId="4A0FC1AF" w14:textId="77777777" w:rsidR="00837F3C" w:rsidRPr="00243070" w:rsidRDefault="00837F3C" w:rsidP="00837F3C">
      <w:pPr>
        <w:spacing w:before="240" w:after="120"/>
        <w:rPr>
          <w:b/>
          <w:i/>
          <w:sz w:val="18"/>
          <w:szCs w:val="18"/>
        </w:rPr>
      </w:pPr>
      <w:r w:rsidRPr="00243070">
        <w:rPr>
          <w:b/>
          <w:i/>
          <w:sz w:val="18"/>
          <w:szCs w:val="18"/>
        </w:rPr>
        <w:t xml:space="preserve">AVVERTENZE E PREREQUISITI </w:t>
      </w:r>
    </w:p>
    <w:p w14:paraId="598645D7" w14:textId="77777777" w:rsidR="00903780" w:rsidRPr="00243070" w:rsidRDefault="00903780" w:rsidP="00903780">
      <w:pPr>
        <w:pStyle w:val="Testo2"/>
        <w:rPr>
          <w:rFonts w:ascii="Times New Roman" w:hAnsi="Times New Roman"/>
          <w:szCs w:val="18"/>
        </w:rPr>
      </w:pPr>
      <w:r w:rsidRPr="00243070">
        <w:rPr>
          <w:rFonts w:ascii="Times New Roman" w:hAnsi="Times New Roman"/>
          <w:szCs w:val="18"/>
        </w:rPr>
        <w:t>Il corso non necessità di prerequisiti specifici relativi ai contenuti</w:t>
      </w:r>
      <w:r w:rsidR="00EC7A9A" w:rsidRPr="00243070">
        <w:rPr>
          <w:rFonts w:ascii="Times New Roman" w:hAnsi="Times New Roman"/>
          <w:szCs w:val="18"/>
        </w:rPr>
        <w:t xml:space="preserve">. </w:t>
      </w:r>
    </w:p>
    <w:p w14:paraId="7A3E97A9" w14:textId="77777777" w:rsidR="006B490F" w:rsidRPr="00012FEF" w:rsidRDefault="006B490F" w:rsidP="00012FEF">
      <w:pPr>
        <w:spacing w:before="240" w:after="120"/>
        <w:rPr>
          <w:b/>
          <w:i/>
          <w:sz w:val="18"/>
          <w:szCs w:val="18"/>
        </w:rPr>
      </w:pPr>
      <w:r w:rsidRPr="00012FEF">
        <w:rPr>
          <w:b/>
          <w:i/>
          <w:sz w:val="18"/>
          <w:szCs w:val="18"/>
        </w:rPr>
        <w:t>Orario e luogo di ricevimento</w:t>
      </w:r>
      <w:r w:rsidR="00C219DC" w:rsidRPr="00012FEF">
        <w:rPr>
          <w:b/>
          <w:i/>
          <w:sz w:val="18"/>
          <w:szCs w:val="18"/>
        </w:rPr>
        <w:t xml:space="preserve"> degli studenti</w:t>
      </w:r>
    </w:p>
    <w:p w14:paraId="4E4D16C5" w14:textId="73030264" w:rsidR="00367239" w:rsidRPr="00243070" w:rsidRDefault="006B490F" w:rsidP="009455E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43070">
        <w:rPr>
          <w:rFonts w:ascii="Times New Roman" w:hAnsi="Times New Roman"/>
          <w:szCs w:val="18"/>
        </w:rPr>
        <w:t xml:space="preserve">Il Prof. Gianluca Braga </w:t>
      </w:r>
      <w:r w:rsidR="00C73619" w:rsidRPr="00243070">
        <w:rPr>
          <w:rFonts w:ascii="Times New Roman" w:hAnsi="Times New Roman"/>
          <w:szCs w:val="18"/>
        </w:rPr>
        <w:t>(</w:t>
      </w:r>
      <w:hyperlink r:id="rId13" w:history="1">
        <w:r w:rsidR="00C73619" w:rsidRPr="00243070">
          <w:rPr>
            <w:rStyle w:val="Collegamentoipertestuale"/>
            <w:rFonts w:ascii="Times New Roman" w:hAnsi="Times New Roman"/>
            <w:color w:val="auto"/>
            <w:szCs w:val="18"/>
          </w:rPr>
          <w:t>gianluca.braga@unicatt.it</w:t>
        </w:r>
      </w:hyperlink>
      <w:r w:rsidR="00C73619" w:rsidRPr="00243070">
        <w:rPr>
          <w:rFonts w:ascii="Times New Roman" w:hAnsi="Times New Roman"/>
          <w:szCs w:val="18"/>
        </w:rPr>
        <w:t xml:space="preserve">) </w:t>
      </w:r>
      <w:r w:rsidRPr="00243070">
        <w:rPr>
          <w:rFonts w:ascii="Times New Roman" w:hAnsi="Times New Roman"/>
          <w:szCs w:val="18"/>
        </w:rPr>
        <w:t>riceve gli studenti in Dipartimento (</w:t>
      </w:r>
      <w:r w:rsidR="007D679F" w:rsidRPr="00243070">
        <w:rPr>
          <w:rFonts w:ascii="Times New Roman" w:hAnsi="Times New Roman"/>
          <w:szCs w:val="18"/>
        </w:rPr>
        <w:t>l’</w:t>
      </w:r>
      <w:r w:rsidRPr="00243070">
        <w:rPr>
          <w:rFonts w:ascii="Times New Roman" w:hAnsi="Times New Roman"/>
          <w:szCs w:val="18"/>
        </w:rPr>
        <w:t xml:space="preserve">orario </w:t>
      </w:r>
      <w:r w:rsidR="007D679F" w:rsidRPr="00243070">
        <w:rPr>
          <w:rFonts w:ascii="Times New Roman" w:hAnsi="Times New Roman"/>
          <w:szCs w:val="18"/>
        </w:rPr>
        <w:t xml:space="preserve"> sarà comunicato sulla pagina docente a inizio corso</w:t>
      </w:r>
      <w:r w:rsidRPr="00243070">
        <w:rPr>
          <w:rFonts w:ascii="Times New Roman" w:hAnsi="Times New Roman"/>
          <w:szCs w:val="18"/>
        </w:rPr>
        <w:t>).</w:t>
      </w:r>
    </w:p>
    <w:p w14:paraId="7E6F5E73" w14:textId="77777777" w:rsidR="00C219DC" w:rsidRPr="00243070" w:rsidRDefault="00C219DC" w:rsidP="006B490F">
      <w:pPr>
        <w:pStyle w:val="Testo2"/>
        <w:rPr>
          <w:rFonts w:ascii="Times New Roman" w:hAnsi="Times New Roman"/>
          <w:sz w:val="20"/>
        </w:rPr>
      </w:pPr>
    </w:p>
    <w:p w14:paraId="11876EA5" w14:textId="77777777" w:rsidR="00C219DC" w:rsidRPr="00243070" w:rsidRDefault="00C219DC" w:rsidP="006B490F">
      <w:pPr>
        <w:pStyle w:val="Testo2"/>
        <w:rPr>
          <w:rFonts w:ascii="Times New Roman" w:hAnsi="Times New Roman"/>
          <w:sz w:val="20"/>
        </w:rPr>
      </w:pPr>
    </w:p>
    <w:p w14:paraId="33586CAE" w14:textId="77777777" w:rsidR="00DE60AF" w:rsidRPr="00847B4B" w:rsidRDefault="00DE60AF" w:rsidP="00DE60AF">
      <w:pPr>
        <w:pStyle w:val="Testo2"/>
        <w:spacing w:after="120"/>
        <w:ind w:firstLine="0"/>
        <w:rPr>
          <w:rFonts w:ascii="Times New Roman" w:hAnsi="Times New Roman"/>
          <w:sz w:val="20"/>
          <w:u w:val="single"/>
        </w:rPr>
      </w:pPr>
      <w:r w:rsidRPr="00847B4B">
        <w:rPr>
          <w:rFonts w:ascii="Times New Roman" w:hAnsi="Times New Roman"/>
          <w:sz w:val="20"/>
          <w:u w:val="single"/>
        </w:rPr>
        <w:t>SECONDO MODULO</w:t>
      </w:r>
    </w:p>
    <w:p w14:paraId="624E0ED3" w14:textId="77777777" w:rsidR="00DE60AF" w:rsidRPr="00871476" w:rsidRDefault="00DE60AF" w:rsidP="00DE60AF">
      <w:pPr>
        <w:pStyle w:val="Titolo2"/>
        <w:rPr>
          <w:rFonts w:ascii="Times New Roman" w:hAnsi="Times New Roman"/>
        </w:rPr>
      </w:pPr>
      <w:r w:rsidRPr="00871476">
        <w:rPr>
          <w:rFonts w:ascii="Times New Roman" w:hAnsi="Times New Roman"/>
        </w:rPr>
        <w:t>Prof.ssa Mariateresa Cairo</w:t>
      </w:r>
    </w:p>
    <w:p w14:paraId="679B96A8" w14:textId="77777777" w:rsidR="00DE60AF" w:rsidRDefault="00DE60AF" w:rsidP="00DE60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6EF9B59" w14:textId="77777777" w:rsidR="00DE60AF" w:rsidRPr="00075F38" w:rsidRDefault="00DE60AF" w:rsidP="00DE60AF">
      <w:pPr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Scopo dell’insegnamento è l’acquisizione di un quadro organico di conoscenze fondamentali in merito alle finalità e agli obiettivi dell’azione educativa, ai metodi e alle metodologie più adeguate a sollecitare e sostenere l’apprendimento e la comunicazione in persone con disabilità e fragilità. Al termine dell’insegnamento lo studente avrà maturato una maggiore sensibilità ai temi dell’integrazione scolastica e dell’inclusione sociale e dovrà dimostrare conoscenze operative nel saper svolgere un’osservazione in fase iniziale, in itinere e finale di un percorso educativo/riabilitativo</w:t>
      </w:r>
      <w:r>
        <w:rPr>
          <w:rFonts w:ascii="Times" w:hAnsi="Times" w:cs="Times"/>
          <w:szCs w:val="20"/>
        </w:rPr>
        <w:t xml:space="preserve"> e</w:t>
      </w:r>
      <w:r w:rsidRPr="00075F38">
        <w:rPr>
          <w:rFonts w:ascii="Times" w:hAnsi="Times" w:cs="Times"/>
          <w:szCs w:val="20"/>
        </w:rPr>
        <w:t>, conoscere un ampio ventaglio di strategie espressive e relazionali da utilizzare in modo personalizzato e in gruppo con persone con disabilità e fragilità.</w:t>
      </w:r>
    </w:p>
    <w:p w14:paraId="412789E3" w14:textId="77777777" w:rsidR="00DE60AF" w:rsidRDefault="00DE60AF" w:rsidP="00DE60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24E19A2A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Cenni di storia della pedagogia speciale.</w:t>
      </w:r>
    </w:p>
    <w:p w14:paraId="7DE408C8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Dal progetto educativo individualizzato al progetto di vita.</w:t>
      </w:r>
    </w:p>
    <w:p w14:paraId="3031E475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Le disabilità più conosciute: le disabilità sensoriali, l’autismo, la disabilità intellettiva, le disabilità motorie.</w:t>
      </w:r>
    </w:p>
    <w:p w14:paraId="05162377" w14:textId="77777777" w:rsidR="00DE60AF" w:rsidRPr="00F82C59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 xml:space="preserve">L’osservazione e la definizione degli obiettivi secondo il modello ICF. </w:t>
      </w:r>
    </w:p>
    <w:p w14:paraId="3D5B403B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Famiglia e disabilità.</w:t>
      </w:r>
    </w:p>
    <w:p w14:paraId="70BBF385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Il sistema dei sostegni per la persona con disabilità.</w:t>
      </w:r>
    </w:p>
    <w:p w14:paraId="757A1838" w14:textId="77777777" w:rsidR="00DE60AF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L’integrazione scolastica</w:t>
      </w:r>
      <w:r>
        <w:rPr>
          <w:rFonts w:ascii="Times" w:hAnsi="Times" w:cs="Times"/>
          <w:szCs w:val="20"/>
        </w:rPr>
        <w:t xml:space="preserve">, </w:t>
      </w:r>
      <w:r w:rsidRPr="00075F38">
        <w:rPr>
          <w:rFonts w:ascii="Times" w:hAnsi="Times" w:cs="Times"/>
          <w:szCs w:val="20"/>
        </w:rPr>
        <w:t>l’inclusione sociale</w:t>
      </w:r>
      <w:r>
        <w:rPr>
          <w:rFonts w:ascii="Times" w:hAnsi="Times" w:cs="Times"/>
          <w:szCs w:val="20"/>
        </w:rPr>
        <w:t xml:space="preserve"> e il tempo libero.</w:t>
      </w:r>
    </w:p>
    <w:p w14:paraId="6800138D" w14:textId="77777777" w:rsidR="00DE60AF" w:rsidRPr="00F82C59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La creatività in educazione. Educare alla creatività.</w:t>
      </w:r>
    </w:p>
    <w:p w14:paraId="65FB0820" w14:textId="77777777" w:rsidR="00DE60AF" w:rsidRPr="00075F38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Metodi e metodologie per prevenire, mantenere e sollecitare abilità e competenze della persona con disabilità e difficoltà (</w:t>
      </w:r>
      <w:r>
        <w:rPr>
          <w:rFonts w:ascii="Times" w:hAnsi="Times" w:cs="Times"/>
          <w:szCs w:val="20"/>
        </w:rPr>
        <w:t xml:space="preserve">fiabe, disegno, gioco, </w:t>
      </w:r>
      <w:r w:rsidRPr="00075F38">
        <w:rPr>
          <w:rFonts w:ascii="Times" w:hAnsi="Times" w:cs="Times"/>
          <w:szCs w:val="20"/>
        </w:rPr>
        <w:t>musica, teatro, interventi assistiti con gli animali, tecnologie e ausili…).</w:t>
      </w:r>
    </w:p>
    <w:p w14:paraId="6A738FC9" w14:textId="77777777" w:rsidR="00DE60AF" w:rsidRPr="00E0676B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Legge 104 del 1992.</w:t>
      </w:r>
    </w:p>
    <w:p w14:paraId="6E5FFBE4" w14:textId="77777777" w:rsidR="00DE60AF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 w:rsidRPr="00075F38">
        <w:rPr>
          <w:rFonts w:ascii="Times" w:hAnsi="Times" w:cs="Times"/>
          <w:szCs w:val="20"/>
        </w:rPr>
        <w:t>La Convenzione ONU sui diritti dell’infanzia e dell’adolescenza.</w:t>
      </w:r>
    </w:p>
    <w:p w14:paraId="734F4CEA" w14:textId="77777777" w:rsidR="00DE60AF" w:rsidRDefault="00DE60AF" w:rsidP="00DE60AF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La Convenzione ONU su diritti dell’uomo (dell’umanità).</w:t>
      </w:r>
    </w:p>
    <w:p w14:paraId="4446AD36" w14:textId="77777777" w:rsidR="00DE60AF" w:rsidRDefault="00DE60AF" w:rsidP="00DE60AF">
      <w:pPr>
        <w:pStyle w:val="Paragrafoelenco"/>
        <w:numPr>
          <w:ilvl w:val="0"/>
          <w:numId w:val="8"/>
        </w:numPr>
        <w:spacing w:line="240" w:lineRule="exact"/>
        <w:ind w:left="714" w:hanging="357"/>
        <w:rPr>
          <w:rFonts w:ascii="Times" w:hAnsi="Times" w:cs="Times"/>
          <w:szCs w:val="20"/>
        </w:rPr>
      </w:pPr>
      <w:r w:rsidRPr="00E0676B">
        <w:rPr>
          <w:rFonts w:ascii="Times" w:hAnsi="Times" w:cs="Times"/>
          <w:szCs w:val="20"/>
        </w:rPr>
        <w:t>La Convenzione ONU sui diritti delle persone con disabilità.</w:t>
      </w:r>
    </w:p>
    <w:p w14:paraId="68804A24" w14:textId="77777777" w:rsidR="00DE60AF" w:rsidRPr="00DE60AF" w:rsidRDefault="00DE60AF" w:rsidP="00DE60AF">
      <w:pPr>
        <w:spacing w:before="240" w:after="120"/>
        <w:rPr>
          <w:b/>
          <w:i/>
          <w:sz w:val="18"/>
        </w:rPr>
      </w:pPr>
      <w:r w:rsidRPr="00E0676B">
        <w:rPr>
          <w:b/>
          <w:i/>
          <w:sz w:val="18"/>
        </w:rPr>
        <w:t>BIBLIOGRAFIA</w:t>
      </w:r>
    </w:p>
    <w:p w14:paraId="1CA9378C" w14:textId="2628646C" w:rsidR="00DE60AF" w:rsidRPr="00DE60AF" w:rsidRDefault="00DE60AF" w:rsidP="00DE60AF">
      <w:pPr>
        <w:pStyle w:val="Paragrafoelenco"/>
        <w:numPr>
          <w:ilvl w:val="0"/>
          <w:numId w:val="8"/>
        </w:numPr>
        <w:spacing w:line="240" w:lineRule="exact"/>
        <w:rPr>
          <w:rFonts w:ascii="Times" w:hAnsi="Times" w:cs="Times"/>
          <w:sz w:val="18"/>
          <w:szCs w:val="18"/>
        </w:rPr>
      </w:pPr>
      <w:r w:rsidRPr="00E0676B">
        <w:rPr>
          <w:smallCaps/>
          <w:sz w:val="16"/>
        </w:rPr>
        <w:t>Pavone M.</w:t>
      </w:r>
      <w:r>
        <w:t xml:space="preserve">, </w:t>
      </w:r>
      <w:r w:rsidRPr="00DE60AF">
        <w:rPr>
          <w:i/>
          <w:iCs/>
          <w:sz w:val="18"/>
          <w:szCs w:val="20"/>
        </w:rPr>
        <w:t xml:space="preserve">L’inclusione educativa. Indicazioni pedagogiche per la disabilità, </w:t>
      </w:r>
      <w:r w:rsidRPr="00DE60AF">
        <w:rPr>
          <w:sz w:val="18"/>
          <w:szCs w:val="20"/>
        </w:rPr>
        <w:t>Mondadori, Milano, 2014;</w:t>
      </w:r>
      <w:r w:rsidR="00672499">
        <w:rPr>
          <w:sz w:val="18"/>
          <w:szCs w:val="20"/>
        </w:rPr>
        <w:t xml:space="preserve"> </w:t>
      </w:r>
      <w:hyperlink r:id="rId14" w:history="1">
        <w:r w:rsidR="00672499" w:rsidRPr="00672499">
          <w:rPr>
            <w:rStyle w:val="Collegamentoipertestuale"/>
            <w:sz w:val="18"/>
            <w:szCs w:val="20"/>
          </w:rPr>
          <w:t>Acquista da V&amp;P</w:t>
        </w:r>
      </w:hyperlink>
    </w:p>
    <w:p w14:paraId="22C4C1FD" w14:textId="77777777" w:rsidR="00DE60AF" w:rsidRDefault="00DE60AF" w:rsidP="00DE60AF">
      <w:pPr>
        <w:pStyle w:val="Testo1"/>
        <w:spacing w:before="0"/>
      </w:pPr>
    </w:p>
    <w:p w14:paraId="7152CF5D" w14:textId="6207F946" w:rsidR="00DE60AF" w:rsidRPr="00DE60AF" w:rsidRDefault="00DE60AF" w:rsidP="00DE60AF">
      <w:pPr>
        <w:pStyle w:val="Testo1"/>
        <w:numPr>
          <w:ilvl w:val="0"/>
          <w:numId w:val="8"/>
        </w:numPr>
        <w:spacing w:before="0" w:line="240" w:lineRule="exact"/>
      </w:pPr>
      <w:r>
        <w:rPr>
          <w:smallCaps/>
          <w:sz w:val="16"/>
        </w:rPr>
        <w:t>Galanti A. - Pavone M.</w:t>
      </w:r>
      <w:r>
        <w:t xml:space="preserve">, </w:t>
      </w:r>
      <w:r w:rsidRPr="00DE60AF">
        <w:t xml:space="preserve">a cura di, </w:t>
      </w:r>
      <w:r w:rsidRPr="00DE60AF">
        <w:rPr>
          <w:i/>
          <w:iCs/>
        </w:rPr>
        <w:t xml:space="preserve">Didattiche da scoprire. Linguaggi, diversità, inclusione, </w:t>
      </w:r>
      <w:r w:rsidRPr="00DE60AF">
        <w:t xml:space="preserve">Mondadori, Milano, 2020 </w:t>
      </w:r>
      <w:hyperlink r:id="rId15" w:history="1">
        <w:r w:rsidR="003017ED" w:rsidRPr="003017ED">
          <w:rPr>
            <w:rStyle w:val="Collegamentoipertestuale"/>
          </w:rPr>
          <w:t>Acquista da V&amp;P</w:t>
        </w:r>
      </w:hyperlink>
    </w:p>
    <w:p w14:paraId="10EA156E" w14:textId="77777777" w:rsidR="00DE60AF" w:rsidRPr="00694513" w:rsidRDefault="00DE60AF" w:rsidP="00DE60AF">
      <w:pPr>
        <w:pStyle w:val="Testo1"/>
        <w:spacing w:before="0"/>
        <w:rPr>
          <w:b/>
          <w:bCs/>
        </w:rPr>
      </w:pPr>
    </w:p>
    <w:p w14:paraId="7F44CD23" w14:textId="77777777" w:rsidR="00DE60AF" w:rsidRPr="004E6127" w:rsidRDefault="00DE60AF" w:rsidP="00DE60AF">
      <w:pPr>
        <w:pStyle w:val="Testo1"/>
        <w:spacing w:before="0"/>
        <w:rPr>
          <w:sz w:val="24"/>
        </w:rPr>
      </w:pPr>
      <w:r>
        <w:t>Materiali in</w:t>
      </w:r>
      <w:r w:rsidRPr="004E6127">
        <w:t xml:space="preserve"> Blackboard</w:t>
      </w:r>
      <w:r>
        <w:t xml:space="preserve"> (slide, shede pdf su sngoli argomenti).</w:t>
      </w:r>
    </w:p>
    <w:p w14:paraId="0D7EB00E" w14:textId="77777777" w:rsidR="00DE60AF" w:rsidRDefault="00DE60AF" w:rsidP="00DE60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34B1C5" w14:textId="77777777" w:rsidR="00DE60AF" w:rsidRPr="002F0B2E" w:rsidRDefault="00DE60AF" w:rsidP="00DE60AF">
      <w:pPr>
        <w:spacing w:before="240" w:after="120"/>
        <w:rPr>
          <w:rFonts w:ascii="Times" w:hAnsi="Times"/>
          <w:noProof/>
          <w:sz w:val="18"/>
          <w:szCs w:val="20"/>
        </w:rPr>
      </w:pPr>
      <w:r w:rsidRPr="002F0B2E">
        <w:rPr>
          <w:rFonts w:ascii="Times" w:hAnsi="Times"/>
          <w:noProof/>
          <w:sz w:val="18"/>
          <w:szCs w:val="20"/>
        </w:rPr>
        <w:t xml:space="preserve">Lezioni frontali ed esercitazioni guidate (visone di filmati, lettura di testimonianze e articoli, altra documentazione). </w:t>
      </w:r>
    </w:p>
    <w:p w14:paraId="1094C49C" w14:textId="77777777" w:rsidR="00DE60AF" w:rsidRDefault="00DE60AF" w:rsidP="00DE60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METODO E CRITERI DI VALUTAZIONE </w:t>
      </w:r>
    </w:p>
    <w:p w14:paraId="364759AF" w14:textId="77777777" w:rsidR="00DE60AF" w:rsidRPr="00423C64" w:rsidRDefault="00DE60AF" w:rsidP="00DE60AF">
      <w:pPr>
        <w:spacing w:before="240" w:after="120"/>
        <w:rPr>
          <w:sz w:val="18"/>
          <w:szCs w:val="20"/>
          <w:u w:val="single"/>
        </w:rPr>
      </w:pPr>
      <w:r w:rsidRPr="00DE60AF">
        <w:rPr>
          <w:sz w:val="18"/>
          <w:szCs w:val="18"/>
        </w:rPr>
        <w:t>Esame orale in cui lo studente dimostri di conoscere gli argomenti del programma e sappia individuare i riferimenti teorici necessari nel lavoro educativo e didattico con persone che presentano disabilità dello sviluppo e della comunicazione. 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</w:t>
      </w:r>
      <w:r w:rsidRPr="00423C64">
        <w:rPr>
          <w:sz w:val="18"/>
          <w:szCs w:val="20"/>
        </w:rPr>
        <w:t>.</w:t>
      </w:r>
    </w:p>
    <w:p w14:paraId="6A484D36" w14:textId="77777777" w:rsidR="00DE60AF" w:rsidRDefault="00DE60AF" w:rsidP="00DE60AF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lastRenderedPageBreak/>
        <w:t>AVVERTENZE E PREREQUISITI</w:t>
      </w:r>
    </w:p>
    <w:p w14:paraId="72C70B1F" w14:textId="77777777" w:rsidR="00DE60AF" w:rsidRPr="00DE60AF" w:rsidRDefault="00DE60AF" w:rsidP="00DE60AF">
      <w:pPr>
        <w:pStyle w:val="Testo2"/>
        <w:spacing w:before="120"/>
        <w:rPr>
          <w:szCs w:val="18"/>
        </w:rPr>
      </w:pPr>
      <w:r w:rsidRPr="00DE60AF">
        <w:rPr>
          <w:szCs w:val="18"/>
        </w:rPr>
        <w:t xml:space="preserve">Per gli studenti che volessero approfondire le tematiche del corso si segnalano i seguenti libri: </w:t>
      </w:r>
    </w:p>
    <w:p w14:paraId="5902A3CA" w14:textId="0367764B" w:rsidR="00DE60AF" w:rsidRPr="00DE60AF" w:rsidRDefault="00DE60AF" w:rsidP="00DE60AF">
      <w:pPr>
        <w:pStyle w:val="Testo2"/>
        <w:numPr>
          <w:ilvl w:val="0"/>
          <w:numId w:val="9"/>
        </w:numPr>
        <w:spacing w:before="120"/>
        <w:rPr>
          <w:szCs w:val="18"/>
        </w:rPr>
      </w:pPr>
      <w:r w:rsidRPr="00B13718">
        <w:rPr>
          <w:smallCaps/>
          <w:sz w:val="16"/>
          <w:szCs w:val="16"/>
        </w:rPr>
        <w:t>D’Alonzo L</w:t>
      </w:r>
      <w:r w:rsidRPr="00B13718">
        <w:rPr>
          <w:sz w:val="16"/>
          <w:szCs w:val="16"/>
        </w:rPr>
        <w:t xml:space="preserve">., </w:t>
      </w:r>
      <w:r w:rsidRPr="00DE60AF">
        <w:rPr>
          <w:i/>
          <w:iCs/>
          <w:szCs w:val="18"/>
        </w:rPr>
        <w:t>Pedagogia speciale per preparare alla vita</w:t>
      </w:r>
      <w:r w:rsidRPr="00DE60AF">
        <w:rPr>
          <w:szCs w:val="18"/>
        </w:rPr>
        <w:t>, La Scuola, Brescia, 2006;</w:t>
      </w:r>
      <w:r w:rsidR="00DD422F">
        <w:rPr>
          <w:szCs w:val="18"/>
        </w:rPr>
        <w:t xml:space="preserve"> </w:t>
      </w:r>
      <w:hyperlink r:id="rId16" w:history="1">
        <w:r w:rsidR="00DD422F" w:rsidRPr="00DD422F">
          <w:rPr>
            <w:rStyle w:val="Collegamentoipertestuale"/>
            <w:szCs w:val="18"/>
          </w:rPr>
          <w:t>Acquista da V&amp;P</w:t>
        </w:r>
      </w:hyperlink>
    </w:p>
    <w:p w14:paraId="55525C37" w14:textId="6AE2E539" w:rsidR="00DE60AF" w:rsidRPr="00DE60AF" w:rsidRDefault="00DE60AF" w:rsidP="00DE60AF">
      <w:pPr>
        <w:pStyle w:val="Testo2"/>
        <w:numPr>
          <w:ilvl w:val="0"/>
          <w:numId w:val="9"/>
        </w:numPr>
        <w:spacing w:before="120"/>
        <w:rPr>
          <w:szCs w:val="18"/>
        </w:rPr>
      </w:pPr>
      <w:r w:rsidRPr="00B13718">
        <w:rPr>
          <w:smallCaps/>
          <w:sz w:val="16"/>
          <w:szCs w:val="16"/>
        </w:rPr>
        <w:t>D’Alonzo L</w:t>
      </w:r>
      <w:r w:rsidRPr="00DE60AF">
        <w:rPr>
          <w:szCs w:val="18"/>
        </w:rPr>
        <w:t xml:space="preserve">., </w:t>
      </w:r>
      <w:r w:rsidRPr="00DE60AF">
        <w:rPr>
          <w:i/>
          <w:iCs/>
          <w:szCs w:val="18"/>
        </w:rPr>
        <w:t>Integrazione del disabile. Radici e prospettive educative,</w:t>
      </w:r>
      <w:r w:rsidRPr="00DE60AF">
        <w:rPr>
          <w:szCs w:val="18"/>
        </w:rPr>
        <w:t xml:space="preserve"> La Scuola, Brescia, 2008;</w:t>
      </w:r>
      <w:r w:rsidR="00DD422F">
        <w:rPr>
          <w:szCs w:val="18"/>
        </w:rPr>
        <w:t xml:space="preserve"> </w:t>
      </w:r>
      <w:hyperlink r:id="rId17" w:history="1">
        <w:r w:rsidR="00DD422F" w:rsidRPr="00DD422F">
          <w:rPr>
            <w:rStyle w:val="Collegamentoipertestuale"/>
            <w:szCs w:val="18"/>
          </w:rPr>
          <w:t>Acquista da V&amp;P</w:t>
        </w:r>
      </w:hyperlink>
    </w:p>
    <w:p w14:paraId="53A89008" w14:textId="2148AA6F" w:rsidR="00DE60AF" w:rsidRPr="00DE60AF" w:rsidRDefault="00B13718" w:rsidP="00DE60AF">
      <w:pPr>
        <w:pStyle w:val="Testo2"/>
        <w:numPr>
          <w:ilvl w:val="0"/>
          <w:numId w:val="9"/>
        </w:numPr>
        <w:spacing w:before="120"/>
        <w:rPr>
          <w:szCs w:val="18"/>
        </w:rPr>
      </w:pPr>
      <w:r w:rsidRPr="00B13718">
        <w:rPr>
          <w:smallCaps/>
          <w:sz w:val="16"/>
          <w:szCs w:val="16"/>
        </w:rPr>
        <w:t>D</w:t>
      </w:r>
      <w:r w:rsidR="00DE60AF" w:rsidRPr="00B13718">
        <w:rPr>
          <w:smallCaps/>
          <w:sz w:val="16"/>
          <w:szCs w:val="16"/>
        </w:rPr>
        <w:t>’Alonzo L</w:t>
      </w:r>
      <w:r w:rsidR="00DE60AF" w:rsidRPr="00DE60AF">
        <w:rPr>
          <w:szCs w:val="18"/>
        </w:rPr>
        <w:t xml:space="preserve">., </w:t>
      </w:r>
      <w:r w:rsidR="00DE60AF" w:rsidRPr="00B817E2">
        <w:rPr>
          <w:i/>
          <w:iCs/>
          <w:szCs w:val="18"/>
        </w:rPr>
        <w:t>Pedagogia speciale per l’inclusione</w:t>
      </w:r>
      <w:r w:rsidR="00DE60AF" w:rsidRPr="00DE60AF">
        <w:rPr>
          <w:szCs w:val="18"/>
        </w:rPr>
        <w:t xml:space="preserve">, Scholé – Morcelliana, Brescia, 2018. </w:t>
      </w:r>
      <w:hyperlink r:id="rId18" w:history="1">
        <w:r w:rsidR="00DD422F" w:rsidRPr="00DD422F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04AA6BE2" w14:textId="77777777" w:rsidR="00DE60AF" w:rsidRPr="00B13718" w:rsidRDefault="00DE60AF" w:rsidP="00DE60AF">
      <w:pPr>
        <w:pStyle w:val="Testo2"/>
        <w:spacing w:before="120"/>
        <w:rPr>
          <w:i/>
          <w:iCs/>
          <w:szCs w:val="18"/>
        </w:rPr>
      </w:pPr>
      <w:r w:rsidRPr="00B13718">
        <w:rPr>
          <w:i/>
          <w:iCs/>
          <w:szCs w:val="18"/>
        </w:rPr>
        <w:t>Orario e luogo di ricevimento degli studenti</w:t>
      </w:r>
    </w:p>
    <w:p w14:paraId="18F982F0" w14:textId="1F016029" w:rsidR="00DE60AF" w:rsidRPr="00B13718" w:rsidRDefault="00DE60AF" w:rsidP="00DE60AF">
      <w:pPr>
        <w:pStyle w:val="Testo2"/>
        <w:spacing w:before="120"/>
        <w:rPr>
          <w:szCs w:val="18"/>
        </w:rPr>
      </w:pPr>
      <w:r w:rsidRPr="00B13718">
        <w:rPr>
          <w:szCs w:val="18"/>
        </w:rPr>
        <w:t>Verrà comunicato ad inizio corso.</w:t>
      </w:r>
      <w:r w:rsidR="004732A8" w:rsidRPr="00B13718">
        <w:rPr>
          <w:szCs w:val="18"/>
        </w:rPr>
        <w:t xml:space="preserve"> È possibile contattare la docente al seguente indirizzo maria.cairo@unicatt.it</w:t>
      </w:r>
    </w:p>
    <w:p w14:paraId="468F8F19" w14:textId="77777777" w:rsidR="00A61CB9" w:rsidRPr="00243070" w:rsidRDefault="00A61CB9" w:rsidP="00A61CB9">
      <w:pPr>
        <w:spacing w:after="120"/>
        <w:rPr>
          <w:smallCaps/>
          <w:noProof/>
          <w:sz w:val="18"/>
          <w:szCs w:val="20"/>
        </w:rPr>
      </w:pPr>
    </w:p>
    <w:p w14:paraId="13AC7601" w14:textId="77777777" w:rsidR="006803FD" w:rsidRPr="00243070" w:rsidRDefault="006803FD" w:rsidP="00A61CB9">
      <w:pPr>
        <w:pStyle w:val="Testo2"/>
        <w:ind w:firstLine="0"/>
        <w:rPr>
          <w:rFonts w:ascii="Times New Roman" w:hAnsi="Times New Roman"/>
          <w:sz w:val="20"/>
        </w:rPr>
      </w:pPr>
    </w:p>
    <w:p w14:paraId="5A37B178" w14:textId="77777777" w:rsidR="00C219DC" w:rsidRPr="00243070" w:rsidRDefault="00C219DC" w:rsidP="006B490F">
      <w:pPr>
        <w:pStyle w:val="Testo2"/>
        <w:rPr>
          <w:rFonts w:ascii="Times New Roman" w:hAnsi="Times New Roman"/>
          <w:sz w:val="20"/>
        </w:rPr>
      </w:pPr>
    </w:p>
    <w:p w14:paraId="75C20D84" w14:textId="77777777" w:rsidR="009A3CB4" w:rsidRPr="00243070" w:rsidRDefault="009A3CB4">
      <w:pPr>
        <w:rPr>
          <w:szCs w:val="20"/>
        </w:rPr>
      </w:pPr>
    </w:p>
    <w:sectPr w:rsidR="009A3CB4" w:rsidRPr="002430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D1A79" w14:textId="77777777" w:rsidR="00C14EB1" w:rsidRDefault="00C14EB1" w:rsidP="005C7ED8">
      <w:pPr>
        <w:spacing w:line="240" w:lineRule="auto"/>
      </w:pPr>
      <w:r>
        <w:separator/>
      </w:r>
    </w:p>
  </w:endnote>
  <w:endnote w:type="continuationSeparator" w:id="0">
    <w:p w14:paraId="064D5D70" w14:textId="77777777" w:rsidR="00C14EB1" w:rsidRDefault="00C14EB1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10819" w14:textId="77777777" w:rsidR="00C14EB1" w:rsidRDefault="00C14EB1" w:rsidP="005C7ED8">
      <w:pPr>
        <w:spacing w:line="240" w:lineRule="auto"/>
      </w:pPr>
      <w:r>
        <w:separator/>
      </w:r>
    </w:p>
  </w:footnote>
  <w:footnote w:type="continuationSeparator" w:id="0">
    <w:p w14:paraId="76A4F1AD" w14:textId="77777777" w:rsidR="00C14EB1" w:rsidRDefault="00C14EB1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0A3"/>
    <w:multiLevelType w:val="hybridMultilevel"/>
    <w:tmpl w:val="20360344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4064D"/>
    <w:multiLevelType w:val="hybridMultilevel"/>
    <w:tmpl w:val="40628236"/>
    <w:lvl w:ilvl="0" w:tplc="7362DC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4119"/>
    <w:multiLevelType w:val="hybridMultilevel"/>
    <w:tmpl w:val="20164452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0AC0"/>
    <w:multiLevelType w:val="hybridMultilevel"/>
    <w:tmpl w:val="2C786522"/>
    <w:lvl w:ilvl="0" w:tplc="C10214FC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2239D2"/>
    <w:multiLevelType w:val="hybridMultilevel"/>
    <w:tmpl w:val="A6C44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22762"/>
    <w:multiLevelType w:val="hybridMultilevel"/>
    <w:tmpl w:val="039CDE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F234ED"/>
    <w:multiLevelType w:val="hybridMultilevel"/>
    <w:tmpl w:val="4440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95419"/>
    <w:multiLevelType w:val="hybridMultilevel"/>
    <w:tmpl w:val="79A41D9E"/>
    <w:lvl w:ilvl="0" w:tplc="C1021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12FEF"/>
    <w:rsid w:val="00057962"/>
    <w:rsid w:val="00057CB7"/>
    <w:rsid w:val="00116994"/>
    <w:rsid w:val="001473E9"/>
    <w:rsid w:val="00170123"/>
    <w:rsid w:val="00177591"/>
    <w:rsid w:val="00187B99"/>
    <w:rsid w:val="001D6941"/>
    <w:rsid w:val="002014DD"/>
    <w:rsid w:val="00237316"/>
    <w:rsid w:val="00243070"/>
    <w:rsid w:val="002548E9"/>
    <w:rsid w:val="002876E3"/>
    <w:rsid w:val="002A3CE1"/>
    <w:rsid w:val="002A4250"/>
    <w:rsid w:val="002A5656"/>
    <w:rsid w:val="002B5DFB"/>
    <w:rsid w:val="002C5F4C"/>
    <w:rsid w:val="002D435F"/>
    <w:rsid w:val="002D69E4"/>
    <w:rsid w:val="002F6CD3"/>
    <w:rsid w:val="003017ED"/>
    <w:rsid w:val="00312C2F"/>
    <w:rsid w:val="003248EF"/>
    <w:rsid w:val="00335CA6"/>
    <w:rsid w:val="00341DB7"/>
    <w:rsid w:val="00367239"/>
    <w:rsid w:val="003D220E"/>
    <w:rsid w:val="004040D6"/>
    <w:rsid w:val="00435DCE"/>
    <w:rsid w:val="00440265"/>
    <w:rsid w:val="004472A7"/>
    <w:rsid w:val="00457FDA"/>
    <w:rsid w:val="004700EA"/>
    <w:rsid w:val="004732A8"/>
    <w:rsid w:val="004735DB"/>
    <w:rsid w:val="004752D5"/>
    <w:rsid w:val="00475CF5"/>
    <w:rsid w:val="004A20F9"/>
    <w:rsid w:val="004B5856"/>
    <w:rsid w:val="004D1217"/>
    <w:rsid w:val="004D6008"/>
    <w:rsid w:val="005027BA"/>
    <w:rsid w:val="005268B5"/>
    <w:rsid w:val="00533848"/>
    <w:rsid w:val="0055257F"/>
    <w:rsid w:val="00574599"/>
    <w:rsid w:val="005C7ED8"/>
    <w:rsid w:val="005E7B60"/>
    <w:rsid w:val="006003AC"/>
    <w:rsid w:val="006314AA"/>
    <w:rsid w:val="00655B99"/>
    <w:rsid w:val="00672499"/>
    <w:rsid w:val="00675569"/>
    <w:rsid w:val="006803FD"/>
    <w:rsid w:val="006B490F"/>
    <w:rsid w:val="006D6B53"/>
    <w:rsid w:val="006E4C53"/>
    <w:rsid w:val="006F1772"/>
    <w:rsid w:val="00707200"/>
    <w:rsid w:val="007102DA"/>
    <w:rsid w:val="00713317"/>
    <w:rsid w:val="0072240C"/>
    <w:rsid w:val="00726C90"/>
    <w:rsid w:val="00727E25"/>
    <w:rsid w:val="00747EC7"/>
    <w:rsid w:val="00770ECC"/>
    <w:rsid w:val="007A37CD"/>
    <w:rsid w:val="007C71E2"/>
    <w:rsid w:val="007D679F"/>
    <w:rsid w:val="0080027E"/>
    <w:rsid w:val="00802F72"/>
    <w:rsid w:val="00837F3C"/>
    <w:rsid w:val="00847B4B"/>
    <w:rsid w:val="00871476"/>
    <w:rsid w:val="008A1204"/>
    <w:rsid w:val="008A4F32"/>
    <w:rsid w:val="008A787C"/>
    <w:rsid w:val="00900CCA"/>
    <w:rsid w:val="00903780"/>
    <w:rsid w:val="00921D31"/>
    <w:rsid w:val="00924B77"/>
    <w:rsid w:val="00933D21"/>
    <w:rsid w:val="00940DA2"/>
    <w:rsid w:val="009455E4"/>
    <w:rsid w:val="00960869"/>
    <w:rsid w:val="00976352"/>
    <w:rsid w:val="009A3CB4"/>
    <w:rsid w:val="009B181B"/>
    <w:rsid w:val="009D5315"/>
    <w:rsid w:val="009E055C"/>
    <w:rsid w:val="00A12B52"/>
    <w:rsid w:val="00A21584"/>
    <w:rsid w:val="00A22F93"/>
    <w:rsid w:val="00A61CB9"/>
    <w:rsid w:val="00A74F6F"/>
    <w:rsid w:val="00A92076"/>
    <w:rsid w:val="00AA4DFD"/>
    <w:rsid w:val="00AD7557"/>
    <w:rsid w:val="00AE78B9"/>
    <w:rsid w:val="00B13718"/>
    <w:rsid w:val="00B24357"/>
    <w:rsid w:val="00B51253"/>
    <w:rsid w:val="00B525CC"/>
    <w:rsid w:val="00B817E2"/>
    <w:rsid w:val="00BA3DC4"/>
    <w:rsid w:val="00BF27AC"/>
    <w:rsid w:val="00C03B44"/>
    <w:rsid w:val="00C14EB1"/>
    <w:rsid w:val="00C219DC"/>
    <w:rsid w:val="00C60FD9"/>
    <w:rsid w:val="00C6271B"/>
    <w:rsid w:val="00C63816"/>
    <w:rsid w:val="00C73619"/>
    <w:rsid w:val="00C93BDA"/>
    <w:rsid w:val="00D11491"/>
    <w:rsid w:val="00D265C2"/>
    <w:rsid w:val="00D404F2"/>
    <w:rsid w:val="00D57EBF"/>
    <w:rsid w:val="00DD422F"/>
    <w:rsid w:val="00DE60AF"/>
    <w:rsid w:val="00DF3041"/>
    <w:rsid w:val="00E066F3"/>
    <w:rsid w:val="00E273FF"/>
    <w:rsid w:val="00E607E6"/>
    <w:rsid w:val="00E73842"/>
    <w:rsid w:val="00E7775E"/>
    <w:rsid w:val="00E81072"/>
    <w:rsid w:val="00EC7A9A"/>
    <w:rsid w:val="00ED0D38"/>
    <w:rsid w:val="00ED3C0E"/>
    <w:rsid w:val="00EF1C22"/>
    <w:rsid w:val="00EF38A1"/>
    <w:rsid w:val="00F02704"/>
    <w:rsid w:val="00F16A26"/>
    <w:rsid w:val="00F317A7"/>
    <w:rsid w:val="00F51DFA"/>
    <w:rsid w:val="00F9749A"/>
    <w:rsid w:val="00FA1EFB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E282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DF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425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F027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2704"/>
    <w:rPr>
      <w:szCs w:val="24"/>
    </w:rPr>
  </w:style>
  <w:style w:type="paragraph" w:styleId="Pidipagina">
    <w:name w:val="footer"/>
    <w:basedOn w:val="Normale"/>
    <w:link w:val="PidipaginaCarattere"/>
    <w:unhideWhenUsed/>
    <w:rsid w:val="00F027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2704"/>
    <w:rPr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ormazione-i-metodi-9788860306791-214173.html" TargetMode="External"/><Relationship Id="rId13" Type="http://schemas.openxmlformats.org/officeDocument/2006/relationships/hyperlink" Target="mailto:gianluca.braga@unicatt.it" TargetMode="External"/><Relationship Id="rId18" Type="http://schemas.openxmlformats.org/officeDocument/2006/relationships/hyperlink" Target="https://librerie.unicatt.it/scheda-libro/luigi-dalonzo/pedagogia-speciale-per-linclusione-9788828400356-5529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erge-tisseron/3-6-9-12-diventare-grandi-allepoca-degli-schermi-digitali-9788835043423-235750.html?search_string=3-6-9&amp;search_results=2" TargetMode="External"/><Relationship Id="rId17" Type="http://schemas.openxmlformats.org/officeDocument/2006/relationships/hyperlink" Target="https://librerie.unicatt.it/scheda-libro/luigi-dalonzo/integrazione-del-disabile-radici-e-prospettive-educative-9788828402886-69328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dalonzo-luigi/pedagogia-speciale-9788835020424-17387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tefano-pasta/razzismi-20-analisi-socio-educativa-dellodio-online-9788828400301-55300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utori-vari/didattiche-da-scoprire-linguaggi-diversita-inclusione-9788861846722-696094.html" TargetMode="External"/><Relationship Id="rId10" Type="http://schemas.openxmlformats.org/officeDocument/2006/relationships/hyperlink" Target="https://librerie.unicatt.it/scheda-libro/pier-cesare-rivoltella/la-scala-e-il-tempio-metodi-e-strumenti-per-costruire-comunita-con-le-tecnologie-9788835108559-69405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edagogia-dellinfanzia-9788828402428-690049.html" TargetMode="External"/><Relationship Id="rId14" Type="http://schemas.openxmlformats.org/officeDocument/2006/relationships/hyperlink" Target="https://librerie.unicatt.it/scheda-libro/pavone-marisa/linclusione-educativa-indicazioni-pedagogiche-per-la-disabilita-9788861843141-25603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1113-B4E8-4265-AECB-5B09ADB0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2003-03-27T09:42:00Z</cp:lastPrinted>
  <dcterms:created xsi:type="dcterms:W3CDTF">2022-09-07T10:03:00Z</dcterms:created>
  <dcterms:modified xsi:type="dcterms:W3CDTF">2023-01-09T14:06:00Z</dcterms:modified>
</cp:coreProperties>
</file>