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05545369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Pr="00AF7405">
        <w:t>Katia Montalbetti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5C194496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99D4CE1" w14:textId="77777777" w:rsidR="007813E9" w:rsidRDefault="007813E9" w:rsidP="00ED5C2C">
      <w:pPr>
        <w:spacing w:line="240" w:lineRule="exact"/>
        <w:rPr>
          <w:rFonts w:ascii="Times" w:hAnsi="Times"/>
          <w:b/>
          <w:noProof/>
          <w:szCs w:val="20"/>
        </w:rPr>
      </w:pP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6A7E8B1E" w14:textId="018F5BFA" w:rsidR="000D2197" w:rsidRDefault="0039084F" w:rsidP="00ED5C2C">
      <w:pPr>
        <w:spacing w:line="240" w:lineRule="exact"/>
      </w:pPr>
      <w:r w:rsidRPr="005F4F9B">
        <w:t>-</w:t>
      </w:r>
      <w:r w:rsidR="000D2197" w:rsidRPr="005F4F9B">
        <w:t xml:space="preserve"> l’orientamento evidence-based in educazione</w:t>
      </w:r>
      <w:r w:rsidRPr="009414CE">
        <w:t xml:space="preserve"> </w:t>
      </w:r>
    </w:p>
    <w:p w14:paraId="1D4174DB" w14:textId="6AE1120B" w:rsidR="000065EC" w:rsidRDefault="000D2197" w:rsidP="00ED5C2C">
      <w:pPr>
        <w:spacing w:line="240" w:lineRule="exact"/>
      </w:pPr>
      <w:r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74709225" w:rsidR="000065EC" w:rsidRDefault="000065EC" w:rsidP="00ED5C2C">
      <w:pPr>
        <w:spacing w:line="240" w:lineRule="exact"/>
      </w:pPr>
      <w:r w:rsidRPr="000065EC">
        <w:t xml:space="preserve">- le forme e </w:t>
      </w:r>
      <w:r w:rsidR="00441BC1">
        <w:t>le funzioni</w:t>
      </w:r>
      <w:r w:rsidRPr="000065EC">
        <w:t xml:space="preserve">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2DD632DE" w14:textId="674F6862" w:rsidR="00ED5C2C" w:rsidRPr="009414CE" w:rsidRDefault="00ED5C2C" w:rsidP="00D0566A">
      <w:pPr>
        <w:spacing w:line="240" w:lineRule="exact"/>
      </w:pP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574C58FB" w:rsidR="00A2735D" w:rsidRDefault="00A2735D" w:rsidP="00ED5C2C">
      <w:pPr>
        <w:spacing w:line="240" w:lineRule="exact"/>
      </w:pPr>
      <w:r>
        <w:t xml:space="preserve">- progettare </w:t>
      </w:r>
      <w:r w:rsidRPr="00CB0F1D">
        <w:t>dispositiv</w:t>
      </w:r>
      <w:r>
        <w:t>i</w:t>
      </w:r>
      <w:r w:rsidRPr="00CB0F1D">
        <w:t xml:space="preserve"> di ricerca </w:t>
      </w:r>
      <w:r w:rsidR="006C471E">
        <w:t>appropriati al contesto scolastico</w:t>
      </w:r>
    </w:p>
    <w:p w14:paraId="3DE46DDC" w14:textId="0D5FEE3E" w:rsidR="000065EC" w:rsidRDefault="000065EC" w:rsidP="00ED5C2C">
      <w:pPr>
        <w:spacing w:line="240" w:lineRule="exact"/>
      </w:pPr>
      <w:r w:rsidRPr="009414CE">
        <w:t xml:space="preserve">- </w:t>
      </w:r>
      <w:r w:rsidR="00F967B4">
        <w:t xml:space="preserve">scegliere in modo appropriato </w:t>
      </w:r>
      <w:r w:rsidR="006C471E">
        <w:t xml:space="preserve">gli </w:t>
      </w:r>
      <w:r w:rsidRPr="000065EC">
        <w:t>strumenti per la rilevazione dei dati</w:t>
      </w:r>
      <w:r w:rsidR="006C471E">
        <w:t xml:space="preserve"> </w:t>
      </w:r>
    </w:p>
    <w:p w14:paraId="027544EF" w14:textId="161901C2" w:rsidR="000065EC" w:rsidRPr="009414CE" w:rsidRDefault="000065EC" w:rsidP="00ED5C2C">
      <w:pPr>
        <w:spacing w:line="240" w:lineRule="exact"/>
      </w:pPr>
      <w:r>
        <w:t xml:space="preserve">- utilizzare </w:t>
      </w:r>
      <w:r w:rsidR="00441BC1">
        <w:t xml:space="preserve">la documentazione come risorsa a supporto dell’agire professionale 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A790B5" w14:textId="77777777" w:rsidR="00D05986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</w:p>
    <w:p w14:paraId="00137F82" w14:textId="3DAA4D1F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5F4F9B">
        <w:rPr>
          <w:rFonts w:ascii="Times" w:eastAsiaTheme="minorHAnsi" w:hAnsi="Times"/>
          <w:szCs w:val="20"/>
        </w:rPr>
        <w:t>c. Il rapporto tra evidenze di ricerca e pratica professionale</w:t>
      </w:r>
      <w:r>
        <w:rPr>
          <w:rFonts w:ascii="Times" w:eastAsiaTheme="minorHAnsi" w:hAnsi="Times"/>
          <w:szCs w:val="20"/>
        </w:rPr>
        <w:t xml:space="preserve">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66BF6C7C" w14:textId="218A927B" w:rsidR="00662C3B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lastRenderedPageBreak/>
        <w:t>d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2A82BED6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662C3B">
        <w:rPr>
          <w:rFonts w:ascii="Times" w:eastAsiaTheme="minorHAnsi" w:hAnsi="Times"/>
          <w:szCs w:val="20"/>
        </w:rPr>
        <w:t xml:space="preserve">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4E607182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f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4E137D8A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34438B27" w:rsidR="000065EC" w:rsidRPr="000065EC" w:rsidRDefault="00D0598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h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6C471E">
        <w:rPr>
          <w:rFonts w:ascii="Times" w:eastAsiaTheme="minorHAnsi" w:hAnsi="Times"/>
          <w:szCs w:val="20"/>
        </w:rPr>
        <w:t>R</w:t>
      </w:r>
      <w:r w:rsidR="000065EC" w:rsidRPr="000065EC">
        <w:rPr>
          <w:rFonts w:ascii="Times" w:eastAsiaTheme="minorHAnsi" w:hAnsi="Times"/>
          <w:szCs w:val="20"/>
        </w:rPr>
        <w:t xml:space="preserve">icerche </w:t>
      </w:r>
      <w:r w:rsidR="00662C3B">
        <w:rPr>
          <w:rFonts w:ascii="Times" w:eastAsiaTheme="minorHAnsi" w:hAnsi="Times"/>
          <w:szCs w:val="20"/>
        </w:rPr>
        <w:t xml:space="preserve">svolte nel contesto scolastico </w:t>
      </w:r>
      <w:r w:rsidR="006C471E">
        <w:rPr>
          <w:rFonts w:ascii="Times" w:eastAsiaTheme="minorHAnsi" w:hAnsi="Times"/>
          <w:szCs w:val="20"/>
        </w:rPr>
        <w:t>(primaria e infanzia)</w:t>
      </w:r>
    </w:p>
    <w:p w14:paraId="03F3D75F" w14:textId="77777777" w:rsidR="00453C02" w:rsidRDefault="00453C02" w:rsidP="00453C02">
      <w:pPr>
        <w:spacing w:line="240" w:lineRule="exact"/>
      </w:pPr>
    </w:p>
    <w:p w14:paraId="12AF3D71" w14:textId="7279813E" w:rsidR="00453C02" w:rsidRPr="00300B74" w:rsidRDefault="00453C02" w:rsidP="00453C02">
      <w:pPr>
        <w:spacing w:line="240" w:lineRule="exact"/>
      </w:pPr>
      <w:r w:rsidRPr="00300B74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77777777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B179ED2" w14:textId="77777777" w:rsidR="00DD5394" w:rsidRPr="00CA3F82" w:rsidRDefault="00DD5394" w:rsidP="00DD5394">
      <w:pPr>
        <w:pStyle w:val="Testo1"/>
      </w:pPr>
      <w:r w:rsidRPr="00CA3F82">
        <w:t>Testo obbligatorio</w:t>
      </w:r>
      <w:r>
        <w:t>:</w:t>
      </w:r>
    </w:p>
    <w:p w14:paraId="5434CA69" w14:textId="0CD9C908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  <w:r w:rsidR="00CC38B1">
        <w:rPr>
          <w:spacing w:val="-5"/>
        </w:rPr>
        <w:t xml:space="preserve"> </w:t>
      </w:r>
      <w:hyperlink r:id="rId8" w:history="1">
        <w:r w:rsidR="00CC38B1" w:rsidRPr="00CC38B1">
          <w:rPr>
            <w:rStyle w:val="Collegamentoipertestuale"/>
            <w:spacing w:val="-5"/>
          </w:rPr>
          <w:t>Acquista da V&amp;P</w:t>
        </w:r>
      </w:hyperlink>
    </w:p>
    <w:p w14:paraId="70E93801" w14:textId="588346C8" w:rsidR="00453C02" w:rsidRPr="00453C02" w:rsidRDefault="00453C02" w:rsidP="00DD5394">
      <w:pPr>
        <w:pStyle w:val="Testo1"/>
        <w:spacing w:before="0" w:line="240" w:lineRule="atLeast"/>
        <w:rPr>
          <w:spacing w:val="-5"/>
          <w:szCs w:val="18"/>
        </w:rPr>
      </w:pPr>
      <w:r w:rsidRPr="00453C02">
        <w:rPr>
          <w:smallCaps/>
          <w:spacing w:val="-5"/>
          <w:sz w:val="16"/>
          <w:szCs w:val="16"/>
        </w:rPr>
        <w:t>B. B</w:t>
      </w:r>
      <w:r w:rsidR="00011CFB">
        <w:rPr>
          <w:smallCaps/>
          <w:spacing w:val="-5"/>
          <w:sz w:val="16"/>
          <w:szCs w:val="16"/>
        </w:rPr>
        <w:t>alconi</w:t>
      </w:r>
      <w:r w:rsidRPr="00453C02">
        <w:rPr>
          <w:smallCaps/>
          <w:spacing w:val="-5"/>
          <w:szCs w:val="18"/>
        </w:rPr>
        <w:t xml:space="preserve">, </w:t>
      </w:r>
      <w:r w:rsidRPr="00453C02">
        <w:rPr>
          <w:i/>
          <w:iCs/>
          <w:spacing w:val="-5"/>
          <w:szCs w:val="18"/>
        </w:rPr>
        <w:t>Documentare a scuola. Una pratica didattica e formativa</w:t>
      </w:r>
      <w:r w:rsidRPr="00453C02">
        <w:rPr>
          <w:spacing w:val="-5"/>
          <w:szCs w:val="18"/>
        </w:rPr>
        <w:t>, Carocci, Roma, 2020.</w:t>
      </w:r>
      <w:r w:rsidR="00CC38B1">
        <w:rPr>
          <w:spacing w:val="-5"/>
          <w:szCs w:val="18"/>
        </w:rPr>
        <w:t xml:space="preserve"> </w:t>
      </w:r>
      <w:hyperlink r:id="rId9" w:history="1">
        <w:r w:rsidR="00CC38B1" w:rsidRPr="00CC38B1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253E647D" w14:textId="77777777" w:rsidR="007E6F7D" w:rsidRPr="00DD5394" w:rsidRDefault="007E6F7D" w:rsidP="00DD5394">
      <w:pPr>
        <w:pStyle w:val="Testo1"/>
        <w:spacing w:before="0" w:line="240" w:lineRule="atLeast"/>
        <w:rPr>
          <w:spacing w:val="-5"/>
        </w:rPr>
      </w:pPr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41416612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lezioni frontali, lezioni partecipate,</w:t>
      </w:r>
      <w:r w:rsidR="00814722" w:rsidRPr="0020693A">
        <w:t xml:space="preserve"> </w:t>
      </w:r>
      <w:r w:rsidR="003A5193" w:rsidRPr="0020693A">
        <w:t xml:space="preserve">analisi di caso,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5097C" w14:textId="77777777" w:rsidR="00441BC1" w:rsidRDefault="0020693A" w:rsidP="00441BC1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3D4BDFBB" w14:textId="7D34F7D8" w:rsidR="00BC1BAC" w:rsidRPr="00441BC1" w:rsidRDefault="00BC1BAC" w:rsidP="00441BC1">
      <w:pPr>
        <w:pStyle w:val="Testo2"/>
        <w:spacing w:line="240" w:lineRule="exact"/>
      </w:pPr>
      <w:r w:rsidRPr="005F4F9B">
        <w:rPr>
          <w:rFonts w:cs="Times"/>
          <w:color w:val="000000"/>
          <w:szCs w:val="18"/>
        </w:rPr>
        <w:t>L’esame consiste in un colloquio orale preceduto da una prova scritta.</w:t>
      </w:r>
    </w:p>
    <w:p w14:paraId="29C8FA15" w14:textId="40023A72" w:rsidR="00CD0FE4" w:rsidRPr="00CD0FE4" w:rsidRDefault="00CD0FE4" w:rsidP="00CD0FE4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progettare un dispositivo di ricerca all’interno </w:t>
      </w:r>
      <w:r>
        <w:lastRenderedPageBreak/>
        <w:t xml:space="preserve">di una situazione predefinita. </w:t>
      </w:r>
      <w:r w:rsidR="00D05986">
        <w:rPr>
          <w:szCs w:val="18"/>
        </w:rPr>
        <w:t>Per ogni appello d’esame l</w:t>
      </w:r>
      <w:r>
        <w:rPr>
          <w:szCs w:val="18"/>
        </w:rPr>
        <w:t xml:space="preserve">a traccia </w:t>
      </w:r>
      <w:r w:rsidR="00E51293">
        <w:rPr>
          <w:szCs w:val="18"/>
        </w:rPr>
        <w:t xml:space="preserve">per lo svolgimento </w:t>
      </w:r>
      <w:r>
        <w:rPr>
          <w:szCs w:val="18"/>
        </w:rPr>
        <w:t xml:space="preserve">sarà resa disponibile in piattaforma ove gli studenti dovranno </w:t>
      </w:r>
      <w:r w:rsidR="00E51293">
        <w:rPr>
          <w:szCs w:val="18"/>
        </w:rPr>
        <w:t xml:space="preserve">altresì </w:t>
      </w:r>
      <w:r>
        <w:rPr>
          <w:szCs w:val="18"/>
        </w:rPr>
        <w:t>caricare il prodotto secondo le tempistiche</w:t>
      </w:r>
      <w:r w:rsidRPr="00CD0FE4">
        <w:rPr>
          <w:szCs w:val="18"/>
        </w:rPr>
        <w:t xml:space="preserve"> </w:t>
      </w:r>
      <w:r>
        <w:rPr>
          <w:szCs w:val="18"/>
        </w:rPr>
        <w:t>comunicate.</w:t>
      </w:r>
    </w:p>
    <w:p w14:paraId="53B6B801" w14:textId="1E3E2DB6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linguaggio; </w:t>
      </w:r>
      <w:r w:rsidRPr="00397926">
        <w:t>pertinenza, validità</w:t>
      </w:r>
      <w:r w:rsidR="005957B7">
        <w:t>,</w:t>
      </w:r>
      <w:r w:rsidR="00DB0B4C">
        <w:t xml:space="preserve"> adeguatezza </w:t>
      </w:r>
      <w:r w:rsidR="005957B7">
        <w:t xml:space="preserve">e coerenza </w:t>
      </w:r>
      <w:r w:rsidRPr="00397926">
        <w:t>delle scelte metodologiche compiute</w:t>
      </w:r>
      <w:r w:rsidR="00DB0B4C">
        <w:t xml:space="preserve"> </w:t>
      </w:r>
      <w:r w:rsidR="00DE7EE5">
        <w:t xml:space="preserve">nella progettazione </w:t>
      </w:r>
      <w:r w:rsidR="00DB0B4C">
        <w:t>del dispositivo di ricerca</w:t>
      </w:r>
      <w:r w:rsidRPr="00397926">
        <w:t>.</w:t>
      </w:r>
      <w:r w:rsidR="008C58F4">
        <w:t xml:space="preserve"> I</w:t>
      </w:r>
      <w:r w:rsidR="0048177B">
        <w:t>l punteggio riportato nella prova scritta</w:t>
      </w:r>
      <w:r w:rsidR="00E51293">
        <w:t xml:space="preserve"> sarà notificato prima dello svolgimento del colloquio orale utilizzando la piattaforma.</w:t>
      </w:r>
    </w:p>
    <w:p w14:paraId="47DC54E1" w14:textId="253B4E42" w:rsidR="00AA65C5" w:rsidRPr="00397926" w:rsidRDefault="00AA65C5" w:rsidP="002C1B96">
      <w:pPr>
        <w:pStyle w:val="Testo2"/>
        <w:spacing w:line="240" w:lineRule="exact"/>
      </w:pPr>
      <w:r w:rsidRPr="00397926">
        <w:t xml:space="preserve">Aver </w:t>
      </w:r>
      <w:r w:rsidR="006C471E">
        <w:t>conseguito</w:t>
      </w:r>
      <w:r w:rsidRPr="00397926">
        <w:t xml:space="preserve"> la sufficienza </w:t>
      </w:r>
      <w:r w:rsidR="00397926">
        <w:t>nell</w:t>
      </w:r>
      <w:r w:rsidR="00E51293">
        <w:t>a prova</w:t>
      </w:r>
      <w:r w:rsidR="00397926">
        <w:t xml:space="preserve"> scritt</w:t>
      </w:r>
      <w:r w:rsidR="00E51293">
        <w:t>a</w:t>
      </w:r>
      <w:r w:rsidR="00D179EA">
        <w:t xml:space="preserve"> </w:t>
      </w:r>
      <w:r w:rsidR="00D179EA" w:rsidRPr="0048177B">
        <w:t>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</w:t>
      </w:r>
      <w:r w:rsidR="006C471E">
        <w:t>L’orale prenderà spunto dalla discussione del dispositivo di ricerca elaborato nella prova scritta;</w:t>
      </w:r>
      <w:r w:rsidR="00397926">
        <w:t xml:space="preserve"> </w:t>
      </w:r>
      <w:r w:rsidR="006C471E">
        <w:t>nel colloquio g</w:t>
      </w:r>
      <w:r w:rsidRPr="00397926">
        <w:t xml:space="preserve">li studenti dovranno </w:t>
      </w:r>
      <w:r w:rsidR="0048177B">
        <w:t xml:space="preserve">altresì </w:t>
      </w:r>
      <w:r w:rsidRPr="00397926">
        <w:t>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1" w:name="_Hlk70948590"/>
      <w:r w:rsidRPr="00397926">
        <w:t xml:space="preserve">Per la valutazione del colloquio orale si terrà conto dei seguenti criteri: correttezza e qualità delle </w:t>
      </w:r>
      <w:r w:rsidRPr="008C58F4">
        <w:t>risposte fornite, proprietà di linguaggio, chiarezza espositiva, capacità di ragionamento e rigore analitico, qualità dell’argomentazione logica e metodologica</w:t>
      </w:r>
      <w:bookmarkEnd w:id="1"/>
      <w:r w:rsidRPr="008C58F4">
        <w:t>.</w:t>
      </w:r>
      <w:r w:rsidR="00B37224" w:rsidRPr="008C58F4">
        <w:t xml:space="preserve"> </w:t>
      </w:r>
      <w:r w:rsidR="00880266" w:rsidRPr="008C58F4">
        <w:t xml:space="preserve">Aver </w:t>
      </w:r>
      <w:r w:rsidR="008C58F4" w:rsidRPr="008C58F4">
        <w:t>conseguito</w:t>
      </w:r>
      <w:r w:rsidR="00880266" w:rsidRPr="008C58F4">
        <w:t xml:space="preserve"> la sufficienza nel colloquio orale (18/30) è un requi</w:t>
      </w:r>
      <w:r w:rsidR="00F967B4">
        <w:t>si</w:t>
      </w:r>
      <w:r w:rsidR="00880266" w:rsidRPr="008C58F4">
        <w:t>to per poter superare l’esame</w:t>
      </w:r>
      <w:r w:rsidR="0048177B" w:rsidRPr="008C58F4">
        <w:t xml:space="preserve"> con esito positivo</w:t>
      </w:r>
      <w:r w:rsidR="00880266" w:rsidRPr="008C58F4">
        <w:t>.</w:t>
      </w:r>
    </w:p>
    <w:p w14:paraId="2646A7F4" w14:textId="59E47836" w:rsidR="00C248D2" w:rsidRPr="0047763E" w:rsidRDefault="002C1B96" w:rsidP="002C1B96">
      <w:pPr>
        <w:pStyle w:val="Testo2"/>
        <w:spacing w:line="240" w:lineRule="exact"/>
      </w:pPr>
      <w:r w:rsidRPr="008C58F4">
        <w:t xml:space="preserve">Il voto finale sarà espresso tenendo in considerazione </w:t>
      </w:r>
      <w:r w:rsidR="008C58F4" w:rsidRPr="008C58F4">
        <w:t>tutti gli elementi raccolti nel processo valutativo</w:t>
      </w:r>
      <w:r w:rsidR="008C58F4">
        <w:t xml:space="preserve"> (prova scritta, colloquio, laboratorio)</w:t>
      </w:r>
      <w:r w:rsidR="008C58F4" w:rsidRPr="008C58F4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011CFB">
      <w:pPr>
        <w:pStyle w:val="Testo2"/>
        <w:spacing w:line="240" w:lineRule="exact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40831C1F" w:rsidR="009632C8" w:rsidRDefault="009632C8" w:rsidP="00011CFB">
      <w:pPr>
        <w:pStyle w:val="Testo2"/>
        <w:spacing w:after="120" w:line="240" w:lineRule="exact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3221CBD9" w14:textId="77777777" w:rsidR="001401C1" w:rsidRPr="009632C8" w:rsidRDefault="001401C1" w:rsidP="001401C1">
      <w:pPr>
        <w:pStyle w:val="Testo2"/>
      </w:pPr>
    </w:p>
    <w:p w14:paraId="5F950C82" w14:textId="14A31005" w:rsidR="009632C8" w:rsidRPr="00D33ACC" w:rsidRDefault="009632C8" w:rsidP="007813E9">
      <w:pPr>
        <w:pStyle w:val="Testo2"/>
        <w:spacing w:after="120"/>
        <w:rPr>
          <w:i/>
        </w:rPr>
      </w:pPr>
      <w:r w:rsidRPr="00D33ACC">
        <w:rPr>
          <w:i/>
        </w:rPr>
        <w:t>Orario e luogo di ricevimento</w:t>
      </w:r>
      <w:r w:rsidR="007813E9">
        <w:rPr>
          <w:i/>
        </w:rPr>
        <w:t xml:space="preserve"> degli studenti</w:t>
      </w:r>
    </w:p>
    <w:p w14:paraId="740DC06C" w14:textId="6987B229" w:rsidR="005D338E" w:rsidRPr="00645521" w:rsidRDefault="005D338E" w:rsidP="00AC67C0">
      <w:pPr>
        <w:pStyle w:val="Testo2"/>
        <w:spacing w:line="240" w:lineRule="exact"/>
      </w:pPr>
      <w:r>
        <w:rPr>
          <w:lang w:eastAsia="en-US"/>
        </w:rPr>
        <w:t xml:space="preserve">La prof.ssa K. Montalbetti </w:t>
      </w:r>
      <w:r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Pr="005D338E">
        <w:rPr>
          <w:lang w:eastAsia="en-US"/>
        </w:rPr>
        <w:t xml:space="preserve"> docente raggiungibile dal sito </w:t>
      </w:r>
      <w:r w:rsidRPr="00645521">
        <w:rPr>
          <w:lang w:eastAsia="en-US"/>
        </w:rPr>
        <w:t xml:space="preserve">dell’Università Cattolica. </w:t>
      </w:r>
      <w:r w:rsidR="009046BD" w:rsidRPr="00645521">
        <w:rPr>
          <w:lang w:eastAsia="en-US"/>
        </w:rPr>
        <w:t>È possibile contattare la docente al seguente indirizzo katia.montalbetti@unicatt.it</w:t>
      </w:r>
    </w:p>
    <w:p w14:paraId="4E9BF056" w14:textId="44F3E890" w:rsidR="009632C8" w:rsidRDefault="009632C8" w:rsidP="00AC67C0">
      <w:pPr>
        <w:pStyle w:val="Testo2"/>
        <w:spacing w:line="240" w:lineRule="exact"/>
      </w:pP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B3E5" w14:textId="77777777" w:rsidR="00EE47E3" w:rsidRDefault="00EE47E3" w:rsidP="00011CFB">
      <w:pPr>
        <w:spacing w:line="240" w:lineRule="auto"/>
      </w:pPr>
      <w:r>
        <w:separator/>
      </w:r>
    </w:p>
  </w:endnote>
  <w:endnote w:type="continuationSeparator" w:id="0">
    <w:p w14:paraId="4201F495" w14:textId="77777777" w:rsidR="00EE47E3" w:rsidRDefault="00EE47E3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B0C8" w14:textId="77777777" w:rsidR="00EE47E3" w:rsidRDefault="00EE47E3" w:rsidP="00011CFB">
      <w:pPr>
        <w:spacing w:line="240" w:lineRule="auto"/>
      </w:pPr>
      <w:r>
        <w:separator/>
      </w:r>
    </w:p>
  </w:footnote>
  <w:footnote w:type="continuationSeparator" w:id="0">
    <w:p w14:paraId="2A23C5C9" w14:textId="77777777" w:rsidR="00EE47E3" w:rsidRDefault="00EE47E3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065EC"/>
    <w:rsid w:val="00011CFB"/>
    <w:rsid w:val="000375E3"/>
    <w:rsid w:val="000D2197"/>
    <w:rsid w:val="00101D4B"/>
    <w:rsid w:val="00105E74"/>
    <w:rsid w:val="001116F0"/>
    <w:rsid w:val="00132175"/>
    <w:rsid w:val="001401C1"/>
    <w:rsid w:val="00187B99"/>
    <w:rsid w:val="001B465C"/>
    <w:rsid w:val="002014DD"/>
    <w:rsid w:val="0020693A"/>
    <w:rsid w:val="00265085"/>
    <w:rsid w:val="00280E02"/>
    <w:rsid w:val="002A0756"/>
    <w:rsid w:val="002C1B96"/>
    <w:rsid w:val="002C61A5"/>
    <w:rsid w:val="002D5E17"/>
    <w:rsid w:val="002E0149"/>
    <w:rsid w:val="00300B74"/>
    <w:rsid w:val="0032180D"/>
    <w:rsid w:val="00344B72"/>
    <w:rsid w:val="00355F84"/>
    <w:rsid w:val="0037655F"/>
    <w:rsid w:val="0039084F"/>
    <w:rsid w:val="00397926"/>
    <w:rsid w:val="003A5193"/>
    <w:rsid w:val="003B17FC"/>
    <w:rsid w:val="003F33EE"/>
    <w:rsid w:val="004063BD"/>
    <w:rsid w:val="00441BC1"/>
    <w:rsid w:val="0045276B"/>
    <w:rsid w:val="00453C02"/>
    <w:rsid w:val="00462F18"/>
    <w:rsid w:val="0047606D"/>
    <w:rsid w:val="0047710B"/>
    <w:rsid w:val="0048177B"/>
    <w:rsid w:val="004B6683"/>
    <w:rsid w:val="004C0B29"/>
    <w:rsid w:val="004D1217"/>
    <w:rsid w:val="004D6008"/>
    <w:rsid w:val="005409E3"/>
    <w:rsid w:val="0056382F"/>
    <w:rsid w:val="00592C30"/>
    <w:rsid w:val="005957B7"/>
    <w:rsid w:val="005D338E"/>
    <w:rsid w:val="005D34E4"/>
    <w:rsid w:val="005D388A"/>
    <w:rsid w:val="005E2BB2"/>
    <w:rsid w:val="005E5043"/>
    <w:rsid w:val="005F4F9B"/>
    <w:rsid w:val="005F56ED"/>
    <w:rsid w:val="00640794"/>
    <w:rsid w:val="00645521"/>
    <w:rsid w:val="00662C3B"/>
    <w:rsid w:val="00677236"/>
    <w:rsid w:val="0068041F"/>
    <w:rsid w:val="0068671D"/>
    <w:rsid w:val="00695D20"/>
    <w:rsid w:val="006C471E"/>
    <w:rsid w:val="006F1772"/>
    <w:rsid w:val="0071504A"/>
    <w:rsid w:val="0073528D"/>
    <w:rsid w:val="00761F14"/>
    <w:rsid w:val="007813E9"/>
    <w:rsid w:val="007959CF"/>
    <w:rsid w:val="007D0A07"/>
    <w:rsid w:val="007E48F4"/>
    <w:rsid w:val="007E6F7D"/>
    <w:rsid w:val="007F32F4"/>
    <w:rsid w:val="00814722"/>
    <w:rsid w:val="0082039E"/>
    <w:rsid w:val="00880266"/>
    <w:rsid w:val="008834F1"/>
    <w:rsid w:val="008942E7"/>
    <w:rsid w:val="008A1204"/>
    <w:rsid w:val="008A61BF"/>
    <w:rsid w:val="008C58F4"/>
    <w:rsid w:val="00900CCA"/>
    <w:rsid w:val="009046BD"/>
    <w:rsid w:val="00924B77"/>
    <w:rsid w:val="00940DA2"/>
    <w:rsid w:val="009414CE"/>
    <w:rsid w:val="009632C8"/>
    <w:rsid w:val="009E055C"/>
    <w:rsid w:val="009E4379"/>
    <w:rsid w:val="00A2735D"/>
    <w:rsid w:val="00A60F1A"/>
    <w:rsid w:val="00A61721"/>
    <w:rsid w:val="00A74F6F"/>
    <w:rsid w:val="00AA03E5"/>
    <w:rsid w:val="00AA65C5"/>
    <w:rsid w:val="00AC5F52"/>
    <w:rsid w:val="00AC67C0"/>
    <w:rsid w:val="00AD04D0"/>
    <w:rsid w:val="00AD0D42"/>
    <w:rsid w:val="00AD7557"/>
    <w:rsid w:val="00B232CF"/>
    <w:rsid w:val="00B35215"/>
    <w:rsid w:val="00B37224"/>
    <w:rsid w:val="00B44E84"/>
    <w:rsid w:val="00B50C5D"/>
    <w:rsid w:val="00B51253"/>
    <w:rsid w:val="00B525CC"/>
    <w:rsid w:val="00B75DAE"/>
    <w:rsid w:val="00B85F4C"/>
    <w:rsid w:val="00B93E9B"/>
    <w:rsid w:val="00BC016D"/>
    <w:rsid w:val="00BC1BAC"/>
    <w:rsid w:val="00BD2AE2"/>
    <w:rsid w:val="00C248D2"/>
    <w:rsid w:val="00C51AE4"/>
    <w:rsid w:val="00C83012"/>
    <w:rsid w:val="00CC38B1"/>
    <w:rsid w:val="00CD0FE4"/>
    <w:rsid w:val="00D0566A"/>
    <w:rsid w:val="00D05986"/>
    <w:rsid w:val="00D179EA"/>
    <w:rsid w:val="00D26005"/>
    <w:rsid w:val="00D33ACC"/>
    <w:rsid w:val="00D404F2"/>
    <w:rsid w:val="00D5410B"/>
    <w:rsid w:val="00D552C2"/>
    <w:rsid w:val="00DB0B4C"/>
    <w:rsid w:val="00DC1B8F"/>
    <w:rsid w:val="00DD5394"/>
    <w:rsid w:val="00DE7EE5"/>
    <w:rsid w:val="00E056AC"/>
    <w:rsid w:val="00E20013"/>
    <w:rsid w:val="00E51293"/>
    <w:rsid w:val="00E579A4"/>
    <w:rsid w:val="00E607E6"/>
    <w:rsid w:val="00E770E0"/>
    <w:rsid w:val="00E84448"/>
    <w:rsid w:val="00E8489C"/>
    <w:rsid w:val="00EA630D"/>
    <w:rsid w:val="00EC7F99"/>
    <w:rsid w:val="00ED5C2C"/>
    <w:rsid w:val="00EE47E3"/>
    <w:rsid w:val="00F1420A"/>
    <w:rsid w:val="00F67303"/>
    <w:rsid w:val="00F967B4"/>
    <w:rsid w:val="00FB2F48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CC3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?search_string=montalbetti%20Ricerca%20e%20professionalit%C3%A0%20educativa.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bara-balconi/documentare-a-scuola-una-pratica-didattica-e-formativa-9788874668458-6879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8AF5-C1B2-449E-80F8-CDA83352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850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2021-05-10T10:37:00Z</cp:lastPrinted>
  <dcterms:created xsi:type="dcterms:W3CDTF">2022-09-06T12:42:00Z</dcterms:created>
  <dcterms:modified xsi:type="dcterms:W3CDTF">2023-01-09T13:44:00Z</dcterms:modified>
</cp:coreProperties>
</file>