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308" w14:textId="5D3B48C0" w:rsidR="008627ED" w:rsidRPr="00731A7C" w:rsidRDefault="008627ED">
      <w:pPr>
        <w:pStyle w:val="Titolo1"/>
        <w:rPr>
          <w:szCs w:val="18"/>
        </w:rPr>
      </w:pPr>
      <w:r w:rsidRPr="00731A7C">
        <w:rPr>
          <w:szCs w:val="18"/>
        </w:rPr>
        <w:t xml:space="preserve">. – </w:t>
      </w:r>
      <w:r w:rsidR="002E0EB4" w:rsidRPr="00731A7C">
        <w:rPr>
          <w:szCs w:val="18"/>
        </w:rPr>
        <w:t>F</w:t>
      </w:r>
      <w:r w:rsidR="00D15570" w:rsidRPr="00731A7C">
        <w:rPr>
          <w:szCs w:val="18"/>
        </w:rPr>
        <w:t xml:space="preserve">isica sperimentale </w:t>
      </w:r>
      <w:r w:rsidR="001106D1" w:rsidRPr="00731A7C">
        <w:rPr>
          <w:szCs w:val="18"/>
        </w:rPr>
        <w:t>(con laboratorio di didattica della fisica)</w:t>
      </w:r>
    </w:p>
    <w:p w14:paraId="42CF1087" w14:textId="51BD7D86" w:rsidR="008627ED" w:rsidRDefault="00D15570" w:rsidP="008627ED">
      <w:pPr>
        <w:pStyle w:val="Titolo2"/>
        <w:rPr>
          <w:szCs w:val="18"/>
        </w:rPr>
      </w:pPr>
      <w:r w:rsidRPr="00FA21E3">
        <w:rPr>
          <w:szCs w:val="18"/>
        </w:rPr>
        <w:t xml:space="preserve">       </w:t>
      </w:r>
      <w:r w:rsidR="008627ED" w:rsidRPr="00FA21E3">
        <w:rPr>
          <w:szCs w:val="18"/>
        </w:rPr>
        <w:t>Prof.ssa Stefania Pagliara</w:t>
      </w:r>
    </w:p>
    <w:p w14:paraId="1CB9F4D8" w14:textId="134B0157" w:rsidR="008627ED" w:rsidRPr="00FA21E3" w:rsidRDefault="008627ED" w:rsidP="008627ED">
      <w:pPr>
        <w:spacing w:before="240" w:after="120"/>
        <w:rPr>
          <w:b/>
          <w:smallCaps/>
          <w:sz w:val="18"/>
          <w:szCs w:val="18"/>
        </w:rPr>
      </w:pPr>
      <w:r w:rsidRPr="00FA21E3">
        <w:rPr>
          <w:b/>
          <w:i/>
          <w:sz w:val="18"/>
          <w:szCs w:val="18"/>
        </w:rPr>
        <w:t>OBIETTIVO DEL CORSO</w:t>
      </w:r>
      <w:r w:rsidR="00BA66C7" w:rsidRPr="00FA21E3">
        <w:rPr>
          <w:b/>
          <w:i/>
          <w:sz w:val="18"/>
          <w:szCs w:val="18"/>
        </w:rPr>
        <w:t xml:space="preserve"> </w:t>
      </w:r>
      <w:r w:rsidR="00BA66C7" w:rsidRPr="00FA21E3">
        <w:rPr>
          <w:b/>
          <w:i/>
          <w:smallCaps/>
          <w:sz w:val="18"/>
          <w:szCs w:val="18"/>
        </w:rPr>
        <w:t>E RISULTATI DI APPRENDIMENTO ATTESI</w:t>
      </w:r>
    </w:p>
    <w:p w14:paraId="24F2C83B" w14:textId="77777777" w:rsidR="00840B2C" w:rsidRPr="00381353" w:rsidRDefault="00840B2C" w:rsidP="00840B2C">
      <w:pPr>
        <w:rPr>
          <w:szCs w:val="18"/>
        </w:rPr>
      </w:pPr>
      <w:r w:rsidRPr="00381353">
        <w:rPr>
          <w:szCs w:val="18"/>
        </w:rPr>
        <w:t>Il corso intende fornire le conoscenze teoriche di base necessarie all’insegnamento degli argomenti di fisica proposti nei programmi della scuola primaria, suggerire attività didatti</w:t>
      </w:r>
      <w:r w:rsidR="005540A8" w:rsidRPr="00381353">
        <w:rPr>
          <w:szCs w:val="18"/>
        </w:rPr>
        <w:t xml:space="preserve">che </w:t>
      </w:r>
      <w:r w:rsidRPr="00381353">
        <w:rPr>
          <w:szCs w:val="18"/>
        </w:rPr>
        <w:t>adeguate all’ordine di scuola che evidenzino gli aspetti metodologici relativi alla descrizione e interpret</w:t>
      </w:r>
      <w:r w:rsidR="008D3802" w:rsidRPr="00381353">
        <w:rPr>
          <w:szCs w:val="18"/>
        </w:rPr>
        <w:t xml:space="preserve">azione scientifica della natura, e infine </w:t>
      </w:r>
      <w:r w:rsidRPr="00381353">
        <w:rPr>
          <w:szCs w:val="18"/>
        </w:rPr>
        <w:t>esaminare alcune problematiche didattiche.</w:t>
      </w:r>
    </w:p>
    <w:p w14:paraId="07A11743" w14:textId="77777777" w:rsidR="0034717B" w:rsidRPr="00381353" w:rsidRDefault="0034717B" w:rsidP="00840B2C">
      <w:pPr>
        <w:rPr>
          <w:szCs w:val="18"/>
        </w:rPr>
      </w:pPr>
    </w:p>
    <w:p w14:paraId="35ABBE76" w14:textId="45E54551" w:rsidR="00971ED7" w:rsidRPr="00381353" w:rsidRDefault="00971ED7" w:rsidP="00840B2C">
      <w:pPr>
        <w:rPr>
          <w:szCs w:val="18"/>
        </w:rPr>
      </w:pPr>
      <w:r w:rsidRPr="00381353">
        <w:rPr>
          <w:szCs w:val="18"/>
        </w:rPr>
        <w:t>Al termine del corso, lo studente:</w:t>
      </w:r>
    </w:p>
    <w:p w14:paraId="15EB4827" w14:textId="4DD65CCB" w:rsidR="00B96B60" w:rsidRPr="00381353" w:rsidRDefault="00B96B60" w:rsidP="00B96B60">
      <w:pPr>
        <w:rPr>
          <w:szCs w:val="18"/>
        </w:rPr>
      </w:pPr>
      <w:r w:rsidRPr="00381353">
        <w:rPr>
          <w:szCs w:val="18"/>
        </w:rPr>
        <w:t xml:space="preserve">- dovrà avere </w:t>
      </w:r>
      <w:r w:rsidR="00971ED7" w:rsidRPr="00381353">
        <w:rPr>
          <w:szCs w:val="18"/>
        </w:rPr>
        <w:t>una visione chiara e completa di cosa sia la fisica e di quale sia il tipo di attività mentale messa in gioco dai fisici/scienziati.</w:t>
      </w:r>
    </w:p>
    <w:p w14:paraId="2A3C7D4E" w14:textId="429C3864" w:rsidR="00840B2C" w:rsidRPr="00381353" w:rsidRDefault="00840B2C" w:rsidP="00840B2C">
      <w:pPr>
        <w:rPr>
          <w:szCs w:val="18"/>
        </w:rPr>
      </w:pPr>
      <w:r w:rsidRPr="00381353">
        <w:rPr>
          <w:szCs w:val="18"/>
        </w:rPr>
        <w:t xml:space="preserve">- </w:t>
      </w:r>
      <w:r w:rsidR="00B96B60" w:rsidRPr="00381353">
        <w:rPr>
          <w:szCs w:val="18"/>
        </w:rPr>
        <w:t xml:space="preserve">avrà la </w:t>
      </w:r>
      <w:r w:rsidRPr="00381353">
        <w:rPr>
          <w:szCs w:val="18"/>
        </w:rPr>
        <w:t xml:space="preserve">capacità di </w:t>
      </w:r>
      <w:r w:rsidR="00B96B60" w:rsidRPr="00381353">
        <w:rPr>
          <w:szCs w:val="18"/>
        </w:rPr>
        <w:t xml:space="preserve">riconoscere e </w:t>
      </w:r>
      <w:r w:rsidRPr="00381353">
        <w:rPr>
          <w:szCs w:val="18"/>
        </w:rPr>
        <w:t>affrontare in modo critico casi concreti e quotidiani che coinvolgano i principi di base del corso.</w:t>
      </w:r>
    </w:p>
    <w:p w14:paraId="6D9FE336" w14:textId="1D783ECC" w:rsidR="00840B2C" w:rsidRPr="00381353" w:rsidRDefault="00840B2C" w:rsidP="00840B2C">
      <w:pPr>
        <w:rPr>
          <w:szCs w:val="18"/>
        </w:rPr>
      </w:pPr>
      <w:r w:rsidRPr="00381353">
        <w:rPr>
          <w:szCs w:val="18"/>
        </w:rPr>
        <w:t xml:space="preserve">- </w:t>
      </w:r>
      <w:r w:rsidR="004B32D1" w:rsidRPr="00381353">
        <w:rPr>
          <w:szCs w:val="18"/>
        </w:rPr>
        <w:t>sarà in grado di costruire percorsi didattici strutturati volti a favorire l’astrazione, il ragionamento e la soluzione dei problemi utilizzando il metodo sperimentale</w:t>
      </w:r>
      <w:r w:rsidRPr="00381353">
        <w:rPr>
          <w:szCs w:val="18"/>
        </w:rPr>
        <w:t>.</w:t>
      </w:r>
    </w:p>
    <w:p w14:paraId="29DC9291" w14:textId="71636B37" w:rsidR="00840B2C" w:rsidRPr="00381353" w:rsidRDefault="00B96B60" w:rsidP="008627ED">
      <w:pPr>
        <w:rPr>
          <w:szCs w:val="18"/>
        </w:rPr>
      </w:pPr>
      <w:r w:rsidRPr="00381353">
        <w:rPr>
          <w:szCs w:val="18"/>
        </w:rPr>
        <w:t xml:space="preserve">- dovrà </w:t>
      </w:r>
      <w:r w:rsidR="00815D56" w:rsidRPr="00381353">
        <w:rPr>
          <w:szCs w:val="18"/>
        </w:rPr>
        <w:t>saper</w:t>
      </w:r>
      <w:r w:rsidRPr="00381353">
        <w:rPr>
          <w:szCs w:val="18"/>
        </w:rPr>
        <w:t xml:space="preserve"> utilizzare l'apprendimento collaborativo</w:t>
      </w:r>
      <w:r w:rsidR="00BB0E2F" w:rsidRPr="00381353">
        <w:rPr>
          <w:szCs w:val="18"/>
        </w:rPr>
        <w:t>, il</w:t>
      </w:r>
      <w:r w:rsidRPr="00381353">
        <w:rPr>
          <w:szCs w:val="18"/>
        </w:rPr>
        <w:t xml:space="preserve"> gioco</w:t>
      </w:r>
      <w:r w:rsidR="00E46FD6" w:rsidRPr="00381353">
        <w:rPr>
          <w:szCs w:val="18"/>
        </w:rPr>
        <w:t xml:space="preserve"> </w:t>
      </w:r>
      <w:r w:rsidR="00BB0E2F" w:rsidRPr="00381353">
        <w:rPr>
          <w:szCs w:val="18"/>
        </w:rPr>
        <w:t>e i</w:t>
      </w:r>
      <w:r w:rsidR="00E46FD6" w:rsidRPr="00381353">
        <w:rPr>
          <w:szCs w:val="18"/>
        </w:rPr>
        <w:t xml:space="preserve"> dispositivi tecnologici</w:t>
      </w:r>
      <w:r w:rsidR="001E3221" w:rsidRPr="00381353">
        <w:rPr>
          <w:szCs w:val="18"/>
        </w:rPr>
        <w:t xml:space="preserve"> </w:t>
      </w:r>
      <w:r w:rsidR="00E46FD6" w:rsidRPr="00381353">
        <w:rPr>
          <w:szCs w:val="18"/>
        </w:rPr>
        <w:t xml:space="preserve">per la scoperta </w:t>
      </w:r>
      <w:r w:rsidR="000A440F" w:rsidRPr="00381353">
        <w:rPr>
          <w:szCs w:val="18"/>
        </w:rPr>
        <w:t xml:space="preserve">e l’apprendimento </w:t>
      </w:r>
      <w:r w:rsidR="00E46FD6" w:rsidRPr="00381353">
        <w:rPr>
          <w:szCs w:val="18"/>
        </w:rPr>
        <w:t>di alcuni fenomeni fisici.</w:t>
      </w:r>
    </w:p>
    <w:p w14:paraId="0DEF9993" w14:textId="77777777" w:rsidR="008627ED" w:rsidRPr="00381353" w:rsidRDefault="008627ED" w:rsidP="008627ED">
      <w:pPr>
        <w:spacing w:before="240" w:after="120"/>
        <w:rPr>
          <w:b/>
          <w:sz w:val="18"/>
          <w:szCs w:val="18"/>
        </w:rPr>
      </w:pPr>
      <w:r w:rsidRPr="00381353">
        <w:rPr>
          <w:b/>
          <w:i/>
          <w:sz w:val="18"/>
          <w:szCs w:val="18"/>
        </w:rPr>
        <w:t>PROGRAMMA DEL CORSO</w:t>
      </w:r>
    </w:p>
    <w:p w14:paraId="3BE34829" w14:textId="16960CFF" w:rsidR="00840B2C" w:rsidRPr="00381353" w:rsidRDefault="00FA21E3" w:rsidP="00FA21E3">
      <w:pPr>
        <w:rPr>
          <w:szCs w:val="18"/>
        </w:rPr>
      </w:pPr>
      <w:r w:rsidRPr="00381353">
        <w:rPr>
          <w:szCs w:val="18"/>
        </w:rPr>
        <w:t>L’</w:t>
      </w:r>
      <w:r w:rsidR="008627ED" w:rsidRPr="00381353">
        <w:rPr>
          <w:szCs w:val="18"/>
        </w:rPr>
        <w:t>Insegnamento della fisica</w:t>
      </w:r>
      <w:r w:rsidRPr="00381353">
        <w:rPr>
          <w:szCs w:val="18"/>
        </w:rPr>
        <w:t>:</w:t>
      </w:r>
    </w:p>
    <w:p w14:paraId="195429BC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 xml:space="preserve">– </w:t>
      </w:r>
      <w:r w:rsidR="00840B2C" w:rsidRPr="00381353">
        <w:rPr>
          <w:szCs w:val="18"/>
        </w:rPr>
        <w:t>L’insegnamento delle scienze nelle Indicazioni Nazionali</w:t>
      </w:r>
    </w:p>
    <w:p w14:paraId="4CD1C6CC" w14:textId="77777777" w:rsidR="008627ED" w:rsidRPr="00381353" w:rsidRDefault="00840B2C" w:rsidP="008627ED">
      <w:pPr>
        <w:rPr>
          <w:szCs w:val="18"/>
        </w:rPr>
      </w:pPr>
      <w:r w:rsidRPr="00381353">
        <w:rPr>
          <w:szCs w:val="18"/>
        </w:rPr>
        <w:t xml:space="preserve">– Metodologie didattiche alternative per l’insegnamento delle scienze </w:t>
      </w:r>
    </w:p>
    <w:p w14:paraId="26C44E1D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Il problema del cambiamento concettuale.</w:t>
      </w:r>
    </w:p>
    <w:p w14:paraId="53F56562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Immagini della scienza e dell’insegnamento.</w:t>
      </w:r>
    </w:p>
    <w:p w14:paraId="083F38F2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Il ruolo del laboratorio nell’insegnamento della fisica.</w:t>
      </w:r>
    </w:p>
    <w:p w14:paraId="7C78554E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Gli strumenti linguistici della fisica.</w:t>
      </w:r>
    </w:p>
    <w:p w14:paraId="2F6D96C9" w14:textId="77777777" w:rsidR="008627ED" w:rsidRPr="00381353" w:rsidRDefault="008627ED" w:rsidP="008627ED">
      <w:pPr>
        <w:rPr>
          <w:szCs w:val="18"/>
        </w:rPr>
      </w:pPr>
    </w:p>
    <w:p w14:paraId="1A3E63D4" w14:textId="157D489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Elementi di fisica con proposte di attività didattiche</w:t>
      </w:r>
      <w:r w:rsidR="00FA21E3" w:rsidRPr="00381353">
        <w:rPr>
          <w:szCs w:val="18"/>
        </w:rPr>
        <w:t>:</w:t>
      </w:r>
    </w:p>
    <w:p w14:paraId="66888871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Grandezze e misure; relazioni tra grandezze e rappresentazioni grafiche. Strumenti di misura e loro caratteristiche; l’errore nella misura.</w:t>
      </w:r>
    </w:p>
    <w:p w14:paraId="1EE73B62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</w:t>
      </w:r>
      <w:r w:rsidRPr="00381353">
        <w:rPr>
          <w:szCs w:val="18"/>
        </w:rPr>
        <w:tab/>
        <w:t>Massa, volume, densità.</w:t>
      </w:r>
    </w:p>
    <w:p w14:paraId="27DDDA65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Moto: sistema di riferimento; spostamento, intervallo di tempo, velocità, accelerazione.</w:t>
      </w:r>
    </w:p>
    <w:p w14:paraId="05102C96" w14:textId="77777777" w:rsidR="008627ED" w:rsidRPr="00381353" w:rsidRDefault="008627ED" w:rsidP="008627ED">
      <w:pPr>
        <w:rPr>
          <w:szCs w:val="18"/>
        </w:rPr>
      </w:pPr>
      <w:r w:rsidRPr="00381353">
        <w:rPr>
          <w:szCs w:val="18"/>
        </w:rPr>
        <w:t>– Forze e moto: principio d’inerzia; legge della dinamica, forza e variazione di velocità; massa e forza peso; forza d’attrito.</w:t>
      </w:r>
    </w:p>
    <w:p w14:paraId="588B2C70" w14:textId="77777777" w:rsidR="008627ED" w:rsidRPr="00381353" w:rsidRDefault="008627ED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lastRenderedPageBreak/>
        <w:t>Forze ed equilibrio; forza peso, baricentro; forza di attrito, forza elastica, reazioni vincolari, piano inclinato e leve modello del corpo puntiforme e del corpo esteso. Dinamometro. Bilancia a bracci uguali.</w:t>
      </w:r>
    </w:p>
    <w:p w14:paraId="6E34BC7F" w14:textId="77777777" w:rsidR="00840B2C" w:rsidRPr="00381353" w:rsidRDefault="00840B2C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Lavoro e forme di energia.</w:t>
      </w:r>
    </w:p>
    <w:p w14:paraId="78303EFB" w14:textId="77777777" w:rsidR="008627ED" w:rsidRPr="00381353" w:rsidRDefault="008627ED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Fluidi: pressione, principio di Pascal e legge di Stevino (vasi comunicanti), principio di Archimede (galleggiamento), pressione atmosferica (esperienza di Torricelli).</w:t>
      </w:r>
    </w:p>
    <w:p w14:paraId="6DED2448" w14:textId="77777777" w:rsidR="008D3802" w:rsidRPr="00381353" w:rsidRDefault="008D3802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Definizione di temperatura e scale termometriche. Calore e propagazione del calore. Dilatazione termica. Gas perfetti e loro trasformazioni. Gli stati della materia e cambiamenti di fase</w:t>
      </w:r>
    </w:p>
    <w:p w14:paraId="3D95DD29" w14:textId="458C2C17" w:rsidR="00840B2C" w:rsidRDefault="00840B2C" w:rsidP="00840B2C">
      <w:pPr>
        <w:numPr>
          <w:ilvl w:val="0"/>
          <w:numId w:val="2"/>
        </w:numPr>
        <w:rPr>
          <w:szCs w:val="18"/>
        </w:rPr>
      </w:pPr>
      <w:r w:rsidRPr="00381353">
        <w:rPr>
          <w:szCs w:val="18"/>
        </w:rPr>
        <w:t>La luc</w:t>
      </w:r>
      <w:r w:rsidR="00D15570" w:rsidRPr="00381353">
        <w:rPr>
          <w:szCs w:val="18"/>
        </w:rPr>
        <w:t>e e i colori. Propagazione della</w:t>
      </w:r>
      <w:r w:rsidRPr="00381353">
        <w:rPr>
          <w:szCs w:val="18"/>
        </w:rPr>
        <w:t xml:space="preserve"> luce. Riflessione e rifrazione della luce. Composizione e scomposizione dei colori.</w:t>
      </w:r>
    </w:p>
    <w:p w14:paraId="333F8C38" w14:textId="77777777" w:rsidR="009A0BE8" w:rsidRPr="009A0BE8" w:rsidRDefault="009A0BE8" w:rsidP="009A0BE8">
      <w:pPr>
        <w:rPr>
          <w:color w:val="FF0000"/>
          <w:szCs w:val="18"/>
        </w:rPr>
      </w:pPr>
    </w:p>
    <w:p w14:paraId="57F2C120" w14:textId="12C57DEC" w:rsidR="00EE7B82" w:rsidRDefault="00EE7B82" w:rsidP="00EE7B82">
      <w:pPr>
        <w:keepNext/>
        <w:spacing w:before="240" w:after="120"/>
      </w:pPr>
      <w:r>
        <w:t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3952433D" w14:textId="77777777" w:rsidR="00D82BD4" w:rsidRPr="00FA21E3" w:rsidRDefault="001106D1" w:rsidP="00D82BD4">
      <w:pPr>
        <w:keepNext/>
        <w:spacing w:before="240" w:after="120"/>
        <w:rPr>
          <w:b/>
          <w:sz w:val="18"/>
          <w:szCs w:val="18"/>
        </w:rPr>
      </w:pPr>
      <w:r w:rsidRPr="00FA21E3">
        <w:rPr>
          <w:b/>
          <w:i/>
          <w:sz w:val="18"/>
          <w:szCs w:val="18"/>
        </w:rPr>
        <w:t>BIBLIOGRAFIA</w:t>
      </w:r>
    </w:p>
    <w:p w14:paraId="23EA50BB" w14:textId="7BFE8443" w:rsidR="00D82BD4" w:rsidRPr="00FA21E3" w:rsidRDefault="00D82BD4" w:rsidP="00D15570">
      <w:pPr>
        <w:pStyle w:val="Testo1"/>
        <w:spacing w:line="240" w:lineRule="exact"/>
        <w:rPr>
          <w:rFonts w:cs="Times"/>
          <w:szCs w:val="18"/>
        </w:rPr>
      </w:pPr>
      <w:r w:rsidRPr="00FA21E3">
        <w:rPr>
          <w:rFonts w:cs="Times"/>
          <w:szCs w:val="18"/>
        </w:rPr>
        <w:t>Dispense messe a disposizione dal docente sul proprio sito</w:t>
      </w:r>
      <w:r w:rsidR="00FA21E3" w:rsidRPr="00FA21E3">
        <w:rPr>
          <w:rFonts w:cs="Times"/>
          <w:szCs w:val="18"/>
        </w:rPr>
        <w:t xml:space="preserve"> e sulla </w:t>
      </w:r>
      <w:r w:rsidR="00FA21E3">
        <w:rPr>
          <w:rFonts w:cs="Times"/>
          <w:szCs w:val="18"/>
        </w:rPr>
        <w:t xml:space="preserve">sua </w:t>
      </w:r>
      <w:r w:rsidR="00FA21E3" w:rsidRPr="00FA21E3">
        <w:rPr>
          <w:rFonts w:cs="Times"/>
          <w:szCs w:val="18"/>
        </w:rPr>
        <w:t>pagina blackboard</w:t>
      </w:r>
      <w:r w:rsidRPr="00FA21E3">
        <w:rPr>
          <w:rFonts w:cs="Times"/>
          <w:szCs w:val="18"/>
        </w:rPr>
        <w:t>.</w:t>
      </w:r>
    </w:p>
    <w:p w14:paraId="6F27DA0A" w14:textId="73C07200" w:rsidR="008627ED" w:rsidRPr="00FA21E3" w:rsidRDefault="00D82BD4" w:rsidP="00D15570">
      <w:pPr>
        <w:pStyle w:val="Testo1"/>
        <w:spacing w:line="240" w:lineRule="exact"/>
        <w:rPr>
          <w:szCs w:val="18"/>
        </w:rPr>
      </w:pPr>
      <w:r w:rsidRPr="00FA21E3">
        <w:rPr>
          <w:rFonts w:cs="Times"/>
          <w:szCs w:val="18"/>
        </w:rPr>
        <w:t xml:space="preserve">Qualsiasi testo </w:t>
      </w:r>
      <w:r w:rsidR="008627ED" w:rsidRPr="00FA21E3">
        <w:rPr>
          <w:szCs w:val="18"/>
        </w:rPr>
        <w:t xml:space="preserve">di fisica </w:t>
      </w:r>
      <w:r w:rsidRPr="00FA21E3">
        <w:rPr>
          <w:szCs w:val="18"/>
        </w:rPr>
        <w:t>per il</w:t>
      </w:r>
      <w:r w:rsidR="008627ED" w:rsidRPr="00FA21E3">
        <w:rPr>
          <w:szCs w:val="18"/>
        </w:rPr>
        <w:t xml:space="preserve"> liceo scientifico che tratti</w:t>
      </w:r>
      <w:r w:rsidRPr="00FA21E3">
        <w:rPr>
          <w:szCs w:val="18"/>
        </w:rPr>
        <w:t xml:space="preserve"> le parti relative a meccanica,</w:t>
      </w:r>
      <w:r w:rsidR="008627ED" w:rsidRPr="00FA21E3">
        <w:rPr>
          <w:szCs w:val="18"/>
        </w:rPr>
        <w:t xml:space="preserve"> fluidi</w:t>
      </w:r>
      <w:r w:rsidR="007810A9" w:rsidRPr="00FA21E3">
        <w:rPr>
          <w:szCs w:val="18"/>
        </w:rPr>
        <w:t>,</w:t>
      </w:r>
      <w:r w:rsidR="00FA21E3">
        <w:rPr>
          <w:szCs w:val="18"/>
        </w:rPr>
        <w:t xml:space="preserve"> </w:t>
      </w:r>
      <w:r w:rsidR="007810A9" w:rsidRPr="00FA21E3">
        <w:rPr>
          <w:szCs w:val="18"/>
        </w:rPr>
        <w:t>termodinamica</w:t>
      </w:r>
      <w:r w:rsidRPr="00FA21E3">
        <w:rPr>
          <w:szCs w:val="18"/>
        </w:rPr>
        <w:t xml:space="preserve"> e luce</w:t>
      </w:r>
      <w:r w:rsidR="008627ED" w:rsidRPr="00FA21E3">
        <w:rPr>
          <w:szCs w:val="18"/>
        </w:rPr>
        <w:t>.</w:t>
      </w:r>
    </w:p>
    <w:p w14:paraId="66E4B61B" w14:textId="77777777" w:rsidR="00D82BD4" w:rsidRPr="00FA21E3" w:rsidRDefault="001106D1" w:rsidP="00D82BD4">
      <w:pPr>
        <w:spacing w:before="240" w:after="120" w:line="220" w:lineRule="exact"/>
        <w:rPr>
          <w:b/>
          <w:i/>
          <w:sz w:val="18"/>
          <w:szCs w:val="18"/>
        </w:rPr>
      </w:pPr>
      <w:r w:rsidRPr="00FA21E3">
        <w:rPr>
          <w:b/>
          <w:i/>
          <w:sz w:val="18"/>
          <w:szCs w:val="18"/>
        </w:rPr>
        <w:t>DIDATTICA</w:t>
      </w:r>
    </w:p>
    <w:p w14:paraId="6F2B090A" w14:textId="235D2716" w:rsidR="00D82BD4" w:rsidRPr="00FA21E3" w:rsidRDefault="00D82BD4" w:rsidP="00D15570">
      <w:pPr>
        <w:pStyle w:val="Testo2"/>
        <w:spacing w:line="240" w:lineRule="exact"/>
        <w:rPr>
          <w:szCs w:val="18"/>
        </w:rPr>
      </w:pPr>
      <w:r w:rsidRPr="00EE7B82">
        <w:rPr>
          <w:szCs w:val="18"/>
        </w:rPr>
        <w:t>Il corso prevede ore di lezione frontale e attività di laboratorio. Durante il laboratorio agli studenti sarà richiesto di lavorare in gruppi di 3-4 unità.</w:t>
      </w:r>
      <w:r w:rsidRPr="00FA21E3">
        <w:rPr>
          <w:szCs w:val="18"/>
        </w:rPr>
        <w:t xml:space="preserve"> </w:t>
      </w:r>
    </w:p>
    <w:p w14:paraId="6106BFAA" w14:textId="77777777" w:rsidR="003E6550" w:rsidRPr="00FA21E3" w:rsidRDefault="003E6550" w:rsidP="003E6550">
      <w:pPr>
        <w:spacing w:before="240" w:after="120" w:line="220" w:lineRule="exact"/>
        <w:rPr>
          <w:b/>
          <w:i/>
          <w:sz w:val="18"/>
          <w:szCs w:val="18"/>
        </w:rPr>
      </w:pPr>
      <w:r w:rsidRPr="00FA21E3">
        <w:rPr>
          <w:b/>
          <w:i/>
          <w:sz w:val="18"/>
          <w:szCs w:val="18"/>
        </w:rPr>
        <w:t>METODO DI VALUTAZIONE</w:t>
      </w:r>
    </w:p>
    <w:p w14:paraId="5AF3C07C" w14:textId="5B55B4DC" w:rsidR="003E6550" w:rsidRPr="00FA21E3" w:rsidRDefault="003E6550" w:rsidP="00D15570">
      <w:pPr>
        <w:pStyle w:val="Testo2"/>
        <w:spacing w:line="240" w:lineRule="exact"/>
        <w:rPr>
          <w:noProof w:val="0"/>
          <w:szCs w:val="18"/>
        </w:rPr>
      </w:pPr>
      <w:r w:rsidRPr="00FA21E3">
        <w:rPr>
          <w:szCs w:val="18"/>
        </w:rPr>
        <w:t>L’esame consiste in una prova orale</w:t>
      </w:r>
      <w:r w:rsidRPr="00FA21E3">
        <w:rPr>
          <w:noProof w:val="0"/>
          <w:szCs w:val="18"/>
        </w:rPr>
        <w:t>. Per potere accedere alla prova orale è necessario presentare le relazioni scritte (di gruppo) sulle attività svolte in laboratorio</w:t>
      </w:r>
      <w:r w:rsidR="007810A9" w:rsidRPr="00FA21E3">
        <w:rPr>
          <w:noProof w:val="0"/>
          <w:szCs w:val="18"/>
        </w:rPr>
        <w:t xml:space="preserve"> e un compito autentico</w:t>
      </w:r>
      <w:r w:rsidRPr="00FA21E3">
        <w:rPr>
          <w:noProof w:val="0"/>
          <w:szCs w:val="18"/>
        </w:rPr>
        <w:t>.</w:t>
      </w:r>
    </w:p>
    <w:p w14:paraId="542C4C2F" w14:textId="7AC94DDE" w:rsidR="003E6550" w:rsidRPr="00E5690C" w:rsidRDefault="00BA66C7" w:rsidP="00D15570">
      <w:pPr>
        <w:pStyle w:val="Testo2"/>
        <w:spacing w:line="240" w:lineRule="exact"/>
        <w:rPr>
          <w:szCs w:val="18"/>
        </w:rPr>
      </w:pPr>
      <w:r w:rsidRPr="00EE7B82">
        <w:rPr>
          <w:szCs w:val="18"/>
        </w:rPr>
        <w:t>Duran</w:t>
      </w:r>
      <w:r w:rsidR="003E6550" w:rsidRPr="00EE7B82">
        <w:rPr>
          <w:szCs w:val="18"/>
        </w:rPr>
        <w:t>te la prova orale il docente valuterà:</w:t>
      </w:r>
    </w:p>
    <w:p w14:paraId="42737992" w14:textId="77777777" w:rsidR="003E6550" w:rsidRPr="00E5690C" w:rsidRDefault="003E6550" w:rsidP="00D15570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E5690C">
        <w:rPr>
          <w:szCs w:val="18"/>
        </w:rPr>
        <w:t xml:space="preserve">che siano stati acquisiti i temi oggetto delle attività svolte in laboratorio </w:t>
      </w:r>
    </w:p>
    <w:p w14:paraId="630BAF5A" w14:textId="77777777" w:rsidR="003E6550" w:rsidRPr="00E5690C" w:rsidRDefault="003E6550" w:rsidP="00D15570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E5690C">
        <w:rPr>
          <w:szCs w:val="18"/>
        </w:rPr>
        <w:t xml:space="preserve">la capacità di programmare attività didattiche su temi oggetti del corso </w:t>
      </w:r>
    </w:p>
    <w:p w14:paraId="5252FD51" w14:textId="77777777" w:rsidR="003E6550" w:rsidRPr="00E5690C" w:rsidRDefault="003E6550" w:rsidP="00D15570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E5690C">
        <w:rPr>
          <w:szCs w:val="18"/>
        </w:rPr>
        <w:t>le proprietà di linguaggio e le abilità comunicative</w:t>
      </w:r>
    </w:p>
    <w:p w14:paraId="17BD34F0" w14:textId="2C28104E" w:rsidR="00BA66C7" w:rsidRPr="00FA21E3" w:rsidRDefault="00BA66C7" w:rsidP="00D15570">
      <w:pPr>
        <w:pStyle w:val="Testo2"/>
        <w:spacing w:line="240" w:lineRule="exact"/>
        <w:ind w:firstLine="0"/>
        <w:rPr>
          <w:szCs w:val="18"/>
        </w:rPr>
      </w:pPr>
      <w:r w:rsidRPr="00EE7B82">
        <w:rPr>
          <w:szCs w:val="18"/>
        </w:rPr>
        <w:t>La valutazione positiva in sede d’esame è subordinata al superamento del laboratorio.</w:t>
      </w:r>
    </w:p>
    <w:p w14:paraId="7D1D6268" w14:textId="0166D1F0" w:rsidR="002B3D89" w:rsidRPr="00FA21E3" w:rsidRDefault="001106D1" w:rsidP="003E6550">
      <w:pPr>
        <w:spacing w:before="240" w:after="120"/>
        <w:rPr>
          <w:b/>
          <w:i/>
          <w:sz w:val="18"/>
          <w:szCs w:val="18"/>
        </w:rPr>
      </w:pPr>
      <w:r w:rsidRPr="00FA21E3">
        <w:rPr>
          <w:b/>
          <w:i/>
          <w:sz w:val="18"/>
          <w:szCs w:val="18"/>
        </w:rPr>
        <w:lastRenderedPageBreak/>
        <w:t>AVVERTENZE</w:t>
      </w:r>
      <w:r w:rsidR="002B3D89" w:rsidRPr="00FA21E3">
        <w:rPr>
          <w:b/>
          <w:i/>
          <w:sz w:val="18"/>
          <w:szCs w:val="18"/>
        </w:rPr>
        <w:t xml:space="preserve"> E PREREQUISITI</w:t>
      </w:r>
    </w:p>
    <w:p w14:paraId="55B852CB" w14:textId="7D83E022" w:rsidR="00B67B7D" w:rsidRPr="00BF7F26" w:rsidRDefault="002B3D89" w:rsidP="0034717B">
      <w:pPr>
        <w:spacing w:after="120"/>
        <w:rPr>
          <w:sz w:val="18"/>
          <w:szCs w:val="18"/>
        </w:rPr>
      </w:pPr>
      <w:r w:rsidRPr="00FA21E3">
        <w:rPr>
          <w:sz w:val="18"/>
          <w:szCs w:val="18"/>
        </w:rPr>
        <w:t>Il corso ha carattere introduttivo e non necessit</w:t>
      </w:r>
      <w:r w:rsidR="00C94AE2" w:rsidRPr="00FA21E3">
        <w:rPr>
          <w:sz w:val="18"/>
          <w:szCs w:val="18"/>
        </w:rPr>
        <w:t>a</w:t>
      </w:r>
      <w:r w:rsidRPr="00FA21E3">
        <w:rPr>
          <w:sz w:val="18"/>
          <w:szCs w:val="18"/>
        </w:rPr>
        <w:t xml:space="preserve"> di prerequisiti relativi ai contenuti</w:t>
      </w:r>
    </w:p>
    <w:p w14:paraId="3D163431" w14:textId="53008342" w:rsidR="002B3D89" w:rsidRPr="00FA21E3" w:rsidRDefault="00D15570" w:rsidP="00381353">
      <w:pPr>
        <w:spacing w:after="120"/>
        <w:rPr>
          <w:i/>
          <w:sz w:val="18"/>
          <w:szCs w:val="18"/>
        </w:rPr>
      </w:pPr>
      <w:r w:rsidRPr="00FA21E3">
        <w:rPr>
          <w:i/>
          <w:sz w:val="18"/>
          <w:szCs w:val="18"/>
        </w:rPr>
        <w:t>Orario e luogo di ricevimento degli studenti</w:t>
      </w:r>
    </w:p>
    <w:p w14:paraId="4EA5B388" w14:textId="77777777" w:rsidR="0034717B" w:rsidRPr="00FA21E3" w:rsidRDefault="003E6550" w:rsidP="00381353">
      <w:pPr>
        <w:pStyle w:val="Testo2"/>
        <w:spacing w:line="240" w:lineRule="exact"/>
        <w:rPr>
          <w:szCs w:val="18"/>
        </w:rPr>
      </w:pPr>
      <w:r w:rsidRPr="00FA21E3">
        <w:rPr>
          <w:noProof w:val="0"/>
          <w:szCs w:val="18"/>
        </w:rPr>
        <w:t xml:space="preserve">La Prof.ssa Stefania Pagliara riceve gli studenti dopo le lezioni in aula o per appuntamento dopo aver inviato una e-mail a: </w:t>
      </w:r>
      <w:hyperlink r:id="rId5" w:history="1">
        <w:r w:rsidR="0034717B" w:rsidRPr="00FA21E3">
          <w:rPr>
            <w:rStyle w:val="Collegamentoipertestuale"/>
            <w:i/>
            <w:noProof w:val="0"/>
            <w:szCs w:val="18"/>
          </w:rPr>
          <w:t>stefania.pagliara@unicatt.it</w:t>
        </w:r>
      </w:hyperlink>
      <w:r w:rsidRPr="00FA21E3">
        <w:rPr>
          <w:szCs w:val="18"/>
        </w:rPr>
        <w:t>.</w:t>
      </w:r>
    </w:p>
    <w:sectPr w:rsidR="0034717B" w:rsidRPr="00FA21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6D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1E8B"/>
    <w:multiLevelType w:val="hybridMultilevel"/>
    <w:tmpl w:val="F3187CDC"/>
    <w:lvl w:ilvl="0" w:tplc="C56EB35A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9980EF7"/>
    <w:multiLevelType w:val="hybridMultilevel"/>
    <w:tmpl w:val="AA2863AC"/>
    <w:lvl w:ilvl="0" w:tplc="112C08AA">
      <w:start w:val="13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BB5"/>
    <w:multiLevelType w:val="hybridMultilevel"/>
    <w:tmpl w:val="79CC0432"/>
    <w:lvl w:ilvl="0" w:tplc="683E8AA6">
      <w:start w:val="13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C03F1D"/>
    <w:multiLevelType w:val="hybridMultilevel"/>
    <w:tmpl w:val="BC708E36"/>
    <w:lvl w:ilvl="0" w:tplc="921E2C1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7792"/>
    <w:multiLevelType w:val="hybridMultilevel"/>
    <w:tmpl w:val="55BA15B2"/>
    <w:lvl w:ilvl="0" w:tplc="A734081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07B4"/>
    <w:multiLevelType w:val="hybridMultilevel"/>
    <w:tmpl w:val="10EC9E6C"/>
    <w:lvl w:ilvl="0" w:tplc="76FAB87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ED"/>
    <w:rsid w:val="000A440F"/>
    <w:rsid w:val="000B1945"/>
    <w:rsid w:val="001106D1"/>
    <w:rsid w:val="001A724E"/>
    <w:rsid w:val="001B67A6"/>
    <w:rsid w:val="001E3221"/>
    <w:rsid w:val="00290D51"/>
    <w:rsid w:val="002B3D89"/>
    <w:rsid w:val="002E0EB4"/>
    <w:rsid w:val="0033205E"/>
    <w:rsid w:val="0034717B"/>
    <w:rsid w:val="00381353"/>
    <w:rsid w:val="0038161B"/>
    <w:rsid w:val="003E6550"/>
    <w:rsid w:val="0045113D"/>
    <w:rsid w:val="004B32D1"/>
    <w:rsid w:val="005540A8"/>
    <w:rsid w:val="00723F5D"/>
    <w:rsid w:val="00731A7C"/>
    <w:rsid w:val="007561D6"/>
    <w:rsid w:val="007810A9"/>
    <w:rsid w:val="007D2130"/>
    <w:rsid w:val="00815D56"/>
    <w:rsid w:val="00840B2C"/>
    <w:rsid w:val="008505C2"/>
    <w:rsid w:val="008627ED"/>
    <w:rsid w:val="008A4767"/>
    <w:rsid w:val="008D3802"/>
    <w:rsid w:val="00971ED7"/>
    <w:rsid w:val="009A0BE8"/>
    <w:rsid w:val="00A76B37"/>
    <w:rsid w:val="00B67B7D"/>
    <w:rsid w:val="00B96B60"/>
    <w:rsid w:val="00BA66C7"/>
    <w:rsid w:val="00BB0E2F"/>
    <w:rsid w:val="00BF7F26"/>
    <w:rsid w:val="00C94AE2"/>
    <w:rsid w:val="00D15570"/>
    <w:rsid w:val="00D4346B"/>
    <w:rsid w:val="00D82BD4"/>
    <w:rsid w:val="00E46FD6"/>
    <w:rsid w:val="00E5690C"/>
    <w:rsid w:val="00E62FD5"/>
    <w:rsid w:val="00E91137"/>
    <w:rsid w:val="00E95D94"/>
    <w:rsid w:val="00EA35A6"/>
    <w:rsid w:val="00EC0EB7"/>
    <w:rsid w:val="00EE7B82"/>
    <w:rsid w:val="00F20F50"/>
    <w:rsid w:val="00F61FA6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E4F68"/>
  <w15:docId w15:val="{BE3B6FBC-8A80-4F2A-8A9C-D939519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71E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717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ia.pagliara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613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2021-06-04T07:43:00Z</dcterms:created>
  <dcterms:modified xsi:type="dcterms:W3CDTF">2021-06-04T07:43:00Z</dcterms:modified>
</cp:coreProperties>
</file>