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185D1D7F" w:rsidR="002D5E17" w:rsidRDefault="00A15672" w:rsidP="002D5E17">
      <w:pPr>
        <w:pStyle w:val="Titolo1"/>
      </w:pPr>
      <w:r>
        <w:t>D</w:t>
      </w:r>
      <w:r w:rsidR="00A211B4">
        <w:t xml:space="preserve">idattica </w:t>
      </w:r>
      <w:r w:rsidR="00664F24">
        <w:t>generale</w:t>
      </w:r>
      <w:r w:rsidR="00A211B4">
        <w:t xml:space="preserve"> (con laboratorio)</w:t>
      </w:r>
    </w:p>
    <w:p w14:paraId="21E7602B" w14:textId="00804B2D" w:rsidR="00A211B4" w:rsidRDefault="00F9112A" w:rsidP="00A211B4">
      <w:pPr>
        <w:pStyle w:val="Titolo2"/>
      </w:pPr>
      <w:r w:rsidRPr="00664F24">
        <w:t xml:space="preserve">Prof.ssa Simona Ferrari </w:t>
      </w:r>
      <w:r w:rsidR="00664F24" w:rsidRPr="00664F24">
        <w:t xml:space="preserve">(i semestre);  </w:t>
      </w:r>
      <w:r w:rsidR="00CB7145">
        <w:t xml:space="preserve">Prof.ssa </w:t>
      </w:r>
      <w:r>
        <w:t>Giuseppina Rita Jose Mangione</w:t>
      </w:r>
      <w:r w:rsidR="00664F24" w:rsidRPr="00664F24">
        <w:t xml:space="preserve"> (II semestre)</w:t>
      </w:r>
    </w:p>
    <w:p w14:paraId="4461041F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778E0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L’insegnamento intende offrire alle studentesse e agli studenti l’opportunità di riflettere sul valore e il significato della didattica come sapere professionale e di accrescerne conoscenza come sapere specifico, attraverso l’approfondimento dei contributi delle neuroscienze cognitive e l’analisi dei processi di trasposizione e regolazione didattica, con particolare riferimento alla progettazione e alla valutazione.</w:t>
      </w:r>
    </w:p>
    <w:p w14:paraId="66917930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Scopo dell’insegnamento è di fornire quadri concettuali e strumenti metodologici funzionali all’agire didattico, e avviare le studentesse e gli studenti alla pratica riflessiva, all’analisi e alla comprensione di tale agire, tenendo conto delle trasformazioni socio-culturali in atto, del nuovo ruolo delle competenze dell’insegnante, dei nuovi modi di insegnamento e dei differenti stili di apprendimento.</w:t>
      </w:r>
    </w:p>
    <w:p w14:paraId="75E318E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</w:p>
    <w:p w14:paraId="24402AEB" w14:textId="77777777" w:rsidR="00664F24" w:rsidRPr="00B35097" w:rsidRDefault="00664F24" w:rsidP="00664F24">
      <w:p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>Nello specifico gli obiettivi dell’insegnamento sono:</w:t>
      </w:r>
    </w:p>
    <w:p w14:paraId="4CBB45B9" w14:textId="77777777" w:rsidR="00664F24" w:rsidRPr="00B35097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 xml:space="preserve">comprendere i concetti fondamentali del sapere e dell’agire didattico; </w:t>
      </w:r>
    </w:p>
    <w:p w14:paraId="476EA791" w14:textId="77777777" w:rsidR="00664F24" w:rsidRPr="00B35097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>riconoscere le diversità culturali, sociali e personali, i bisogni educativi degli alunni come fattori strutturali della scuola, dei processi di insegnamento/apprendimento e delle strategie didattiche;</w:t>
      </w:r>
    </w:p>
    <w:p w14:paraId="7B1F4BF3" w14:textId="77777777" w:rsidR="00664F24" w:rsidRPr="00B35097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 xml:space="preserve">conoscere le caratteristiche della didattica della scuola dell’infanzia e primaria nell’attuale scenario del sistema scolastico italiano ed europeo; </w:t>
      </w:r>
    </w:p>
    <w:p w14:paraId="7AB1A727" w14:textId="22421927" w:rsidR="00664F24" w:rsidRPr="00B35097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>riconoscere le principali azioni attraverso cui si esplica la funzione docente, in particolar modo la progettazione e la valutazione</w:t>
      </w:r>
      <w:r w:rsidR="00F9112A" w:rsidRPr="00B35097">
        <w:rPr>
          <w:rFonts w:ascii="Times" w:hAnsi="Times"/>
          <w:bCs/>
        </w:rPr>
        <w:t>;</w:t>
      </w:r>
    </w:p>
    <w:p w14:paraId="0C66895E" w14:textId="74EEEB12" w:rsid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 xml:space="preserve">comprendere e assimilare i principi del modello di Design Learning connessi e i principi del </w:t>
      </w:r>
      <w:proofErr w:type="spellStart"/>
      <w:r w:rsidRPr="00B35097">
        <w:rPr>
          <w:rFonts w:ascii="Times" w:hAnsi="Times"/>
          <w:bCs/>
        </w:rPr>
        <w:t>Visible</w:t>
      </w:r>
      <w:proofErr w:type="spellEnd"/>
      <w:r w:rsidRPr="00B35097">
        <w:rPr>
          <w:rFonts w:ascii="Times" w:hAnsi="Times"/>
          <w:bCs/>
        </w:rPr>
        <w:t xml:space="preserve"> Design;</w:t>
      </w:r>
    </w:p>
    <w:p w14:paraId="0CBCFCC4" w14:textId="6EC9C60E" w:rsidR="00555B3C" w:rsidRPr="00B35097" w:rsidRDefault="00555B3C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>
        <w:rPr>
          <w:rFonts w:ascii="Times" w:hAnsi="Times"/>
          <w:bCs/>
        </w:rPr>
        <w:t>comprendere le caratteristiche dell’Episodio di Apprendimento Situato (EAS);</w:t>
      </w:r>
    </w:p>
    <w:p w14:paraId="54B09AE9" w14:textId="77777777" w:rsidR="00664F24" w:rsidRPr="00B35097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>descrivere metodi e forme della valutazione degli apprendimenti;</w:t>
      </w:r>
    </w:p>
    <w:p w14:paraId="2640EAEC" w14:textId="222E84E3" w:rsidR="00B35097" w:rsidRPr="00B35097" w:rsidRDefault="00664F24" w:rsidP="00B35097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 xml:space="preserve">descrivere i cambiamenti introdotti dal new </w:t>
      </w:r>
      <w:proofErr w:type="spellStart"/>
      <w:r w:rsidRPr="00B35097">
        <w:rPr>
          <w:rFonts w:ascii="Times" w:hAnsi="Times"/>
          <w:bCs/>
        </w:rPr>
        <w:t>assessment</w:t>
      </w:r>
      <w:proofErr w:type="spellEnd"/>
      <w:r w:rsidRPr="00B35097">
        <w:rPr>
          <w:rFonts w:ascii="Times" w:hAnsi="Times"/>
          <w:bCs/>
        </w:rPr>
        <w:t xml:space="preserve"> e dalla didattica per competenze</w:t>
      </w:r>
      <w:r w:rsidR="00B35097" w:rsidRPr="00B35097">
        <w:rPr>
          <w:rFonts w:ascii="Times" w:hAnsi="Times"/>
          <w:bCs/>
        </w:rPr>
        <w:t>.</w:t>
      </w:r>
    </w:p>
    <w:p w14:paraId="5C3C7E91" w14:textId="77777777" w:rsidR="00664F24" w:rsidRPr="00B35097" w:rsidRDefault="00664F24" w:rsidP="00664F24">
      <w:pPr>
        <w:spacing w:line="240" w:lineRule="exact"/>
        <w:rPr>
          <w:rFonts w:ascii="Times" w:hAnsi="Times"/>
          <w:bCs/>
        </w:rPr>
      </w:pPr>
    </w:p>
    <w:p w14:paraId="17D065FB" w14:textId="77777777" w:rsidR="00664F24" w:rsidRPr="00B35097" w:rsidRDefault="00664F24" w:rsidP="00664F24">
      <w:pPr>
        <w:spacing w:line="240" w:lineRule="exact"/>
        <w:rPr>
          <w:rFonts w:ascii="Times" w:hAnsi="Times"/>
          <w:bCs/>
        </w:rPr>
      </w:pPr>
      <w:r w:rsidRPr="00B35097">
        <w:rPr>
          <w:rFonts w:ascii="Times" w:hAnsi="Times"/>
          <w:bCs/>
        </w:rPr>
        <w:t>I risultati di apprendimento attesi, al termine del corso, riguardo alla capacità di applicare conoscenze e comprensione sono:</w:t>
      </w:r>
    </w:p>
    <w:p w14:paraId="30E517D7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conoscere i costrutti base, i modelli e le teorie della didattica;</w:t>
      </w:r>
    </w:p>
    <w:p w14:paraId="5FD05BC9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lastRenderedPageBreak/>
        <w:t>descrivere i metodi e le forme dell’azione didattica, della progettazione e della valutazione degli apprendimenti;</w:t>
      </w:r>
    </w:p>
    <w:p w14:paraId="575E0F33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dimostrare una conoscenza operativa delle teorie e dei modelli didattici di progettazione e di valutazione della scuola dell'infanzia e primaria, presentati e analizzati durante il corso;</w:t>
      </w:r>
    </w:p>
    <w:p w14:paraId="4E7A07EB" w14:textId="58B3ECC6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gestire diversi formati della lezione, in particolare gli </w:t>
      </w:r>
      <w:r w:rsidR="00B35097">
        <w:rPr>
          <w:rFonts w:ascii="Times" w:hAnsi="Times"/>
        </w:rPr>
        <w:t>EAS</w:t>
      </w:r>
      <w:r w:rsidRPr="00664F24">
        <w:rPr>
          <w:rFonts w:ascii="Times" w:hAnsi="Times"/>
        </w:rPr>
        <w:t>;</w:t>
      </w:r>
    </w:p>
    <w:p w14:paraId="3A8EADE5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progettare EAS e i relativi strumenti di valutazione;</w:t>
      </w:r>
    </w:p>
    <w:p w14:paraId="0EB1F6C5" w14:textId="547ED0AA" w:rsid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analizzare e costruire prove e strumenti di valutazione con particolare attenzione per le rubriche</w:t>
      </w:r>
      <w:r w:rsidR="00B35097">
        <w:rPr>
          <w:rFonts w:ascii="Times" w:hAnsi="Times"/>
        </w:rPr>
        <w:t>;</w:t>
      </w:r>
    </w:p>
    <w:p w14:paraId="2017DFA1" w14:textId="00ACEB95" w:rsidR="00B35097" w:rsidRPr="00664F24" w:rsidRDefault="00B35097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>
        <w:rPr>
          <w:rFonts w:ascii="Times" w:hAnsi="Times"/>
        </w:rPr>
        <w:t>costruire giudizi valutativi e comunicare la valutazione ai diversi attori coinvolti nel processo.</w:t>
      </w:r>
    </w:p>
    <w:p w14:paraId="242C877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4240CB" w14:textId="77777777" w:rsidR="00664F24" w:rsidRPr="00664F24" w:rsidRDefault="00A211B4" w:rsidP="00664F24">
      <w:pPr>
        <w:spacing w:line="240" w:lineRule="exact"/>
        <w:rPr>
          <w:rFonts w:ascii="Times" w:hAnsi="Times"/>
        </w:rPr>
      </w:pPr>
      <w:r>
        <w:rPr>
          <w:szCs w:val="20"/>
        </w:rPr>
        <w:tab/>
      </w:r>
      <w:r w:rsidR="00664F24" w:rsidRPr="00664F24">
        <w:rPr>
          <w:rFonts w:ascii="Times" w:hAnsi="Times"/>
        </w:rPr>
        <w:t>Partendo dalla trattazione degli aspetti teorici presentati nei testi suggeriti in bibliografia e dai materiali indicati dalla docente, verranno presentati l’oggetto e il campo di studio della didattica (epistemologia, teorie e modelli), i concetti e le dimensioni operative fondamentali del sapere e dell’agire didattico (trasposizione e regolazione).</w:t>
      </w:r>
    </w:p>
    <w:p w14:paraId="6BBC7EF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Le dimensioni della progettazione (modelli e teorie, forme e ambiti della progettazione) e della valutazione (metodi e strumenti, la valutazione educativa, il paradigma docimologico e il paradigma ermeneutico, la valutazione delle competenze) verranno approfondite alla luce dei principi e i contenuti delle Indicazioni nazionali e della riforma della scuola dell’infanzia e della scuola primaria.</w:t>
      </w:r>
    </w:p>
    <w:p w14:paraId="3960A88C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Tali aspetti saranno ricondotti al quadro delle evidenze </w:t>
      </w:r>
      <w:proofErr w:type="spellStart"/>
      <w:r w:rsidRPr="00664F24">
        <w:rPr>
          <w:rFonts w:ascii="Times" w:hAnsi="Times"/>
        </w:rPr>
        <w:t>neuroscientifiche</w:t>
      </w:r>
      <w:proofErr w:type="spellEnd"/>
      <w:r w:rsidRPr="00664F24">
        <w:rPr>
          <w:rFonts w:ascii="Times" w:hAnsi="Times"/>
        </w:rPr>
        <w:t xml:space="preserve"> sul processo di apprendimento. </w:t>
      </w:r>
    </w:p>
    <w:p w14:paraId="4C2EC76B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Il corso è integrato da attività didattico-laboratoriali (2 CFU) affidate a conduttori esperti e caratterizzate da specifiche tematiche e metodologie concertate con il docente. Il laboratorio risulta suddiviso in due parti dedicate ai seguenti temi:</w:t>
      </w:r>
    </w:p>
    <w:p w14:paraId="39A5356E" w14:textId="77777777" w:rsidR="00664F24" w:rsidRPr="00664F24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664F24">
        <w:rPr>
          <w:rFonts w:ascii="Times" w:hAnsi="Times"/>
          <w:szCs w:val="24"/>
        </w:rPr>
        <w:t>metodi e forme della progettazione didattica;</w:t>
      </w:r>
    </w:p>
    <w:p w14:paraId="11FF8379" w14:textId="77777777" w:rsidR="00664F24" w:rsidRPr="00664F24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664F24">
        <w:rPr>
          <w:rFonts w:ascii="Times" w:hAnsi="Times"/>
          <w:szCs w:val="24"/>
        </w:rPr>
        <w:t xml:space="preserve">metodi e strumenti della valutazione. </w:t>
      </w:r>
    </w:p>
    <w:p w14:paraId="3FCF189C" w14:textId="77777777" w:rsidR="006D7996" w:rsidRDefault="00664F24" w:rsidP="006D7996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spendibilità didattica. </w:t>
      </w:r>
    </w:p>
    <w:p w14:paraId="0AD3950B" w14:textId="0E14A69D" w:rsidR="00664F24" w:rsidRPr="00664F24" w:rsidRDefault="006D7996" w:rsidP="006D7996">
      <w:pPr>
        <w:spacing w:line="240" w:lineRule="exact"/>
        <w:rPr>
          <w:rFonts w:ascii="Times" w:hAnsi="Times"/>
        </w:rPr>
      </w:pPr>
      <w:r>
        <w:rPr>
          <w:rFonts w:ascii="Times" w:hAnsi="Times"/>
        </w:rPr>
        <w:t>Inoltre,</w:t>
      </w:r>
      <w:r w:rsidR="00664F24" w:rsidRPr="00664F24">
        <w:rPr>
          <w:rFonts w:ascii="Times" w:hAnsi="Times"/>
        </w:rPr>
        <w:t xml:space="preserve"> è </w:t>
      </w:r>
      <w:r>
        <w:rPr>
          <w:rFonts w:ascii="Times" w:hAnsi="Times"/>
        </w:rPr>
        <w:t>richiesto</w:t>
      </w:r>
      <w:r w:rsidR="00664F24" w:rsidRPr="00664F24">
        <w:rPr>
          <w:rFonts w:ascii="Times" w:hAnsi="Times"/>
        </w:rPr>
        <w:t xml:space="preserve"> lo svolgimento di due attività individuali sui seguenti temi:</w:t>
      </w:r>
    </w:p>
    <w:p w14:paraId="7209814A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Attività 1 – La progettazione in situazioni didattiche non standard (</w:t>
      </w:r>
      <w:proofErr w:type="spellStart"/>
      <w:r w:rsidRPr="00664F24">
        <w:rPr>
          <w:rFonts w:ascii="Times" w:hAnsi="Times"/>
        </w:rPr>
        <w:t>SDiNS</w:t>
      </w:r>
      <w:proofErr w:type="spellEnd"/>
      <w:r w:rsidRPr="00664F24">
        <w:rPr>
          <w:rFonts w:ascii="Times" w:hAnsi="Times"/>
        </w:rPr>
        <w:t>)</w:t>
      </w:r>
    </w:p>
    <w:p w14:paraId="3AC90FBD" w14:textId="6D71B12E" w:rsidR="009D3ACD" w:rsidRPr="00A274E0" w:rsidRDefault="00664F24" w:rsidP="00A274E0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Attività 2 – La valutazione dell’Episodio di Apprendimento situato</w:t>
      </w:r>
      <w:r>
        <w:rPr>
          <w:rFonts w:ascii="Times" w:hAnsi="Times"/>
        </w:rPr>
        <w:t>.</w:t>
      </w:r>
    </w:p>
    <w:p w14:paraId="019CDAA7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6B130B2E" w14:textId="661EB5CE" w:rsidR="006D7996" w:rsidRPr="007A5FDD" w:rsidRDefault="00664F24" w:rsidP="006D7996">
      <w:pPr>
        <w:pStyle w:val="Testo1"/>
        <w:spacing w:line="240" w:lineRule="exact"/>
        <w:rPr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Rivoltella-P</w:t>
      </w:r>
      <w:r w:rsidRPr="002D3885">
        <w:rPr>
          <w:rFonts w:ascii="Times New Roman" w:hAnsi="Times New Roman"/>
          <w:i/>
          <w:smallCaps/>
          <w:sz w:val="16"/>
          <w:szCs w:val="18"/>
        </w:rPr>
        <w:t>.</w:t>
      </w:r>
      <w:r w:rsidRPr="002D3885">
        <w:rPr>
          <w:rFonts w:ascii="Times New Roman" w:hAnsi="Times New Roman"/>
          <w:smallCaps/>
          <w:sz w:val="16"/>
          <w:szCs w:val="18"/>
        </w:rPr>
        <w:t>G. Rossi</w:t>
      </w:r>
      <w:r w:rsidRPr="009123C0">
        <w:rPr>
          <w:rFonts w:ascii="Times New Roman" w:hAnsi="Times New Roman"/>
          <w:i/>
          <w:szCs w:val="18"/>
        </w:rPr>
        <w:t xml:space="preserve"> </w:t>
      </w:r>
      <w:r w:rsidRPr="009123C0">
        <w:rPr>
          <w:rFonts w:ascii="Times New Roman" w:hAnsi="Times New Roman"/>
          <w:szCs w:val="18"/>
        </w:rPr>
        <w:t>(</w:t>
      </w:r>
      <w:r w:rsidR="006E44D5">
        <w:rPr>
          <w:rFonts w:ascii="Times New Roman" w:hAnsi="Times New Roman"/>
          <w:szCs w:val="18"/>
        </w:rPr>
        <w:t>eds.</w:t>
      </w:r>
      <w:r w:rsidRPr="009123C0">
        <w:rPr>
          <w:rFonts w:ascii="Times New Roman" w:hAnsi="Times New Roman"/>
          <w:szCs w:val="18"/>
        </w:rPr>
        <w:t>)</w:t>
      </w:r>
      <w:r w:rsidRPr="009123C0">
        <w:rPr>
          <w:rFonts w:ascii="Times New Roman" w:hAnsi="Times New Roman"/>
          <w:i/>
          <w:szCs w:val="18"/>
        </w:rPr>
        <w:t>,</w:t>
      </w:r>
      <w:r w:rsidRPr="009123C0">
        <w:rPr>
          <w:rFonts w:ascii="Times New Roman" w:hAnsi="Times New Roman"/>
          <w:szCs w:val="18"/>
        </w:rPr>
        <w:t xml:space="preserve"> </w:t>
      </w:r>
      <w:r w:rsidR="006E44D5">
        <w:rPr>
          <w:rFonts w:ascii="Times New Roman" w:hAnsi="Times New Roman"/>
          <w:i/>
          <w:szCs w:val="18"/>
        </w:rPr>
        <w:t xml:space="preserve">Nuovo </w:t>
      </w:r>
      <w:r w:rsidRPr="009123C0">
        <w:rPr>
          <w:rFonts w:ascii="Times New Roman" w:hAnsi="Times New Roman"/>
          <w:i/>
          <w:szCs w:val="18"/>
        </w:rPr>
        <w:t>agire didattico. Manuale per l’insegnante</w:t>
      </w:r>
      <w:r w:rsidRPr="009123C0">
        <w:rPr>
          <w:rFonts w:ascii="Times New Roman" w:hAnsi="Times New Roman"/>
          <w:szCs w:val="18"/>
        </w:rPr>
        <w:t xml:space="preserve">, La </w:t>
      </w:r>
      <w:r w:rsidR="00737832">
        <w:rPr>
          <w:rFonts w:ascii="Times New Roman" w:hAnsi="Times New Roman"/>
          <w:szCs w:val="18"/>
        </w:rPr>
        <w:t>Scholé</w:t>
      </w:r>
      <w:r w:rsidRPr="009123C0">
        <w:rPr>
          <w:rFonts w:ascii="Times New Roman" w:hAnsi="Times New Roman"/>
          <w:szCs w:val="18"/>
        </w:rPr>
        <w:t>, Brescia, 20</w:t>
      </w:r>
      <w:r w:rsidR="00737832">
        <w:rPr>
          <w:rFonts w:ascii="Times New Roman" w:hAnsi="Times New Roman"/>
          <w:szCs w:val="18"/>
        </w:rPr>
        <w:t>22</w:t>
      </w:r>
      <w:r w:rsidRPr="009123C0">
        <w:rPr>
          <w:rFonts w:ascii="Times New Roman" w:hAnsi="Times New Roman"/>
          <w:szCs w:val="18"/>
        </w:rPr>
        <w:t xml:space="preserve"> (nuova edizione riveduta e ampliata). </w:t>
      </w:r>
      <w:r w:rsidRPr="007A5FDD">
        <w:rPr>
          <w:szCs w:val="18"/>
        </w:rPr>
        <w:t xml:space="preserve"> </w:t>
      </w:r>
      <w:hyperlink r:id="rId6" w:history="1">
        <w:r w:rsidR="007A5FDD" w:rsidRPr="007A5FDD">
          <w:rPr>
            <w:rStyle w:val="Collegamentoipertestuale"/>
            <w:szCs w:val="18"/>
          </w:rPr>
          <w:t>Acquista da V&amp;P</w:t>
        </w:r>
      </w:hyperlink>
    </w:p>
    <w:p w14:paraId="3F74F1A1" w14:textId="7965E7CB" w:rsidR="006D7996" w:rsidRDefault="00664F24" w:rsidP="006D799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 xml:space="preserve">Fare didattica con gli EAS. </w:t>
      </w:r>
      <w:r>
        <w:rPr>
          <w:rFonts w:ascii="Times New Roman" w:hAnsi="Times New Roman"/>
          <w:szCs w:val="18"/>
        </w:rPr>
        <w:t>ELS-L</w:t>
      </w:r>
      <w:r w:rsidRPr="009123C0">
        <w:rPr>
          <w:rFonts w:ascii="Times New Roman" w:hAnsi="Times New Roman"/>
          <w:szCs w:val="18"/>
        </w:rPr>
        <w:t>a Scuola, Brescia,</w:t>
      </w:r>
      <w:r>
        <w:rPr>
          <w:rFonts w:ascii="Times New Roman" w:hAnsi="Times New Roman"/>
          <w:szCs w:val="18"/>
        </w:rPr>
        <w:t xml:space="preserve"> 201</w:t>
      </w:r>
      <w:r w:rsidR="006D7996">
        <w:rPr>
          <w:rFonts w:ascii="Times New Roman" w:hAnsi="Times New Roman"/>
          <w:szCs w:val="18"/>
        </w:rPr>
        <w:t>4.</w:t>
      </w:r>
      <w:r w:rsidR="007A5FDD">
        <w:rPr>
          <w:rFonts w:ascii="Times New Roman" w:hAnsi="Times New Roman"/>
          <w:szCs w:val="18"/>
        </w:rPr>
        <w:t xml:space="preserve"> </w:t>
      </w:r>
      <w:hyperlink r:id="rId7" w:history="1">
        <w:r w:rsidR="007A5FDD" w:rsidRPr="007A5F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EFD410D" w14:textId="1D175A5F" w:rsidR="006D7996" w:rsidRPr="006D7996" w:rsidRDefault="006D7996" w:rsidP="006D799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 xml:space="preserve">La previsione. Neuroscienze, apprendimento, didattica. </w:t>
      </w:r>
      <w:r>
        <w:rPr>
          <w:rFonts w:ascii="Times New Roman" w:hAnsi="Times New Roman"/>
          <w:szCs w:val="18"/>
        </w:rPr>
        <w:t>ELS-L</w:t>
      </w:r>
      <w:r w:rsidRPr="009123C0">
        <w:rPr>
          <w:rFonts w:ascii="Times New Roman" w:hAnsi="Times New Roman"/>
          <w:szCs w:val="18"/>
        </w:rPr>
        <w:t>a Scuola, Brescia,</w:t>
      </w:r>
      <w:r>
        <w:rPr>
          <w:rFonts w:ascii="Times New Roman" w:hAnsi="Times New Roman"/>
          <w:szCs w:val="18"/>
        </w:rPr>
        <w:t xml:space="preserve"> 2013.</w:t>
      </w:r>
      <w:r w:rsidR="007A5FDD">
        <w:rPr>
          <w:rFonts w:ascii="Times New Roman" w:hAnsi="Times New Roman"/>
          <w:szCs w:val="18"/>
        </w:rPr>
        <w:t xml:space="preserve"> </w:t>
      </w:r>
      <w:hyperlink r:id="rId8" w:history="1">
        <w:r w:rsidR="007A5FDD" w:rsidRPr="007A5F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CEEA5F4" w14:textId="20DBFBB2" w:rsidR="00664F24" w:rsidRPr="006D7996" w:rsidRDefault="00664F24" w:rsidP="006D7996">
      <w:pPr>
        <w:pStyle w:val="Testo1"/>
        <w:spacing w:line="240" w:lineRule="exact"/>
        <w:rPr>
          <w:i/>
          <w:szCs w:val="18"/>
        </w:rPr>
      </w:pPr>
      <w:r>
        <w:rPr>
          <w:smallCaps/>
          <w:sz w:val="16"/>
          <w:szCs w:val="16"/>
        </w:rPr>
        <w:t xml:space="preserve">C. Hadji, </w:t>
      </w:r>
      <w:r w:rsidR="005C4683">
        <w:rPr>
          <w:smallCaps/>
          <w:sz w:val="16"/>
          <w:szCs w:val="16"/>
        </w:rPr>
        <w:t xml:space="preserve"> </w:t>
      </w:r>
      <w:r>
        <w:rPr>
          <w:i/>
          <w:iCs/>
        </w:rPr>
        <w:t>La valutazione delle azioni educative</w:t>
      </w:r>
      <w:r w:rsidRPr="00F9112A">
        <w:t>, Schol</w:t>
      </w:r>
      <w:r>
        <w:t>è, Brescia, 2017</w:t>
      </w:r>
      <w:r w:rsidR="006D7996">
        <w:t>.</w:t>
      </w:r>
      <w:r w:rsidR="007A5FDD">
        <w:t xml:space="preserve"> </w:t>
      </w:r>
      <w:hyperlink r:id="rId9" w:history="1">
        <w:r w:rsidR="007A5FDD" w:rsidRPr="007A5FDD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5951D2AC" w14:textId="414C7EE1" w:rsidR="00664F24" w:rsidRDefault="00664F24" w:rsidP="00CB7145">
      <w:pPr>
        <w:spacing w:before="240" w:after="120" w:line="240" w:lineRule="exact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 xml:space="preserve">Gli articoli, i materiali delle lezioni e lo svolgimento </w:t>
      </w:r>
      <w:r w:rsidR="00276B2F">
        <w:rPr>
          <w:rFonts w:ascii="Times" w:hAnsi="Times"/>
          <w:noProof/>
          <w:sz w:val="18"/>
        </w:rPr>
        <w:t>delle</w:t>
      </w:r>
      <w:r w:rsidRPr="006B4050">
        <w:rPr>
          <w:rFonts w:ascii="Times" w:hAnsi="Times"/>
          <w:noProof/>
          <w:sz w:val="18"/>
        </w:rPr>
        <w:t xml:space="preserve"> attività sono parte integrante dell’esame. Gli studenti possono recuperare i materiali on line e le indicazioni per le attività previste nel corso</w:t>
      </w:r>
      <w:r w:rsidR="00276B2F">
        <w:rPr>
          <w:rFonts w:ascii="Times" w:hAnsi="Times"/>
          <w:noProof/>
          <w:sz w:val="18"/>
        </w:rPr>
        <w:t xml:space="preserve"> </w:t>
      </w:r>
      <w:r w:rsidRPr="006B4050">
        <w:rPr>
          <w:rFonts w:ascii="Times" w:hAnsi="Times"/>
          <w:noProof/>
          <w:sz w:val="18"/>
        </w:rPr>
        <w:t xml:space="preserve"> in Blackboard.</w:t>
      </w:r>
    </w:p>
    <w:p w14:paraId="1CFAAF46" w14:textId="3632E396" w:rsidR="009C44A3" w:rsidRDefault="009C44A3" w:rsidP="0066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7DE93F" w14:textId="4C52476E" w:rsidR="00664F24" w:rsidRDefault="00664F24" w:rsidP="00664F24">
      <w:pPr>
        <w:pStyle w:val="Testo2"/>
        <w:spacing w:line="240" w:lineRule="exact"/>
      </w:pPr>
      <w:r w:rsidRPr="008618E4">
        <w:t xml:space="preserve">Il corso prevede </w:t>
      </w:r>
      <w:r w:rsidRPr="000637D7">
        <w:t xml:space="preserve">una metodologia didattica </w:t>
      </w:r>
      <w:r>
        <w:t xml:space="preserve">interattiva e </w:t>
      </w:r>
      <w:r w:rsidRPr="000637D7">
        <w:t>integrata</w:t>
      </w:r>
      <w:r>
        <w:t xml:space="preserve">: le </w:t>
      </w:r>
      <w:r w:rsidRPr="008618E4">
        <w:t xml:space="preserve">attività didattiche </w:t>
      </w:r>
      <w:r>
        <w:t xml:space="preserve">saranno </w:t>
      </w:r>
      <w:r w:rsidRPr="008618E4">
        <w:t>svolte secondo il formato della lezione</w:t>
      </w:r>
      <w:r>
        <w:t>, esercitazion</w:t>
      </w:r>
      <w:r w:rsidR="00883EAB">
        <w:t>e</w:t>
      </w:r>
      <w:r>
        <w:t xml:space="preserve"> </w:t>
      </w:r>
      <w:r w:rsidRPr="008618E4">
        <w:t>e d</w:t>
      </w:r>
      <w:r>
        <w:t xml:space="preserve">ell’approfondimento favorito dalla testimonianza dell’esperto. </w:t>
      </w:r>
    </w:p>
    <w:p w14:paraId="5020E1A8" w14:textId="77777777" w:rsidR="00664F24" w:rsidRDefault="00664F24" w:rsidP="00664F24">
      <w:pPr>
        <w:pStyle w:val="Testo2"/>
        <w:spacing w:line="240" w:lineRule="exact"/>
      </w:pPr>
      <w:r w:rsidRPr="00ED21DD">
        <w:t>La piattaforma Blackboard consentirà il reperimento dei materiali didattici</w:t>
      </w:r>
      <w:r>
        <w:t>, tutte le cominucazioni e informazioni sul corso</w:t>
      </w:r>
      <w:r w:rsidRPr="00ED21DD">
        <w:t xml:space="preserve"> e si configurerà altresì come spazio favorevole alla discussione in merito alle tematiche trattate durante il corso</w:t>
      </w:r>
      <w:r>
        <w:t xml:space="preserve"> e allo svolgimento delle attività</w:t>
      </w:r>
      <w:r w:rsidRPr="00ED21DD">
        <w:t xml:space="preserve">. </w:t>
      </w:r>
      <w:r>
        <w:t>Si invitano gli studenti a iscriversi tempestivamente al corso in Blackboard (</w:t>
      </w:r>
      <w:hyperlink r:id="rId10" w:history="1">
        <w:r>
          <w:rPr>
            <w:rStyle w:val="Collegamentoipertestuale"/>
          </w:rPr>
          <w:t>https://ilab.unicatt.it/ilab-ilab-iscrizione-corsi</w:t>
        </w:r>
      </w:hyperlink>
      <w:r>
        <w:t>).</w:t>
      </w:r>
    </w:p>
    <w:p w14:paraId="49C8012F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298AB0" w14:textId="77777777" w:rsidR="00664F24" w:rsidRDefault="00664F24" w:rsidP="00664F24">
      <w:pPr>
        <w:pStyle w:val="Testo2"/>
        <w:spacing w:line="240" w:lineRule="exact"/>
      </w:pPr>
      <w:r>
        <w:t>Il corso adotta una metodologia di valutazione diffusa che prevede:</w:t>
      </w:r>
    </w:p>
    <w:p w14:paraId="28BA7EFF" w14:textId="77777777" w:rsidR="00664F24" w:rsidRDefault="00664F24" w:rsidP="00664F24">
      <w:pPr>
        <w:pStyle w:val="Testo2"/>
        <w:numPr>
          <w:ilvl w:val="0"/>
          <w:numId w:val="7"/>
        </w:numPr>
        <w:spacing w:line="240" w:lineRule="exact"/>
      </w:pPr>
      <w:r>
        <w:t>la valutazione di due attività in itinere, una per semestre;</w:t>
      </w:r>
    </w:p>
    <w:p w14:paraId="15A6B62F" w14:textId="285E0090" w:rsidR="00664F24" w:rsidRPr="007B008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7B008E">
        <w:t>la discussione de</w:t>
      </w:r>
      <w:r w:rsidR="00C11620" w:rsidRPr="007B008E">
        <w:t>i</w:t>
      </w:r>
      <w:r w:rsidRPr="007B008E">
        <w:t xml:space="preserve"> prodott</w:t>
      </w:r>
      <w:r w:rsidR="00C11620" w:rsidRPr="007B008E">
        <w:t>i</w:t>
      </w:r>
      <w:r w:rsidRPr="007B008E">
        <w:t xml:space="preserve"> sviluppat</w:t>
      </w:r>
      <w:r w:rsidR="00C11620" w:rsidRPr="007B008E">
        <w:t>i</w:t>
      </w:r>
      <w:r w:rsidRPr="007B008E">
        <w:t xml:space="preserve"> nell’ambito del laboratorio integrato nell’esame;</w:t>
      </w:r>
    </w:p>
    <w:p w14:paraId="37A7EFBC" w14:textId="6F88A7D2" w:rsidR="00664F24" w:rsidRPr="007B008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7B008E">
        <w:t>un esame orale finale</w:t>
      </w:r>
      <w:r w:rsidR="007B008E" w:rsidRPr="007B008E">
        <w:t>.</w:t>
      </w:r>
    </w:p>
    <w:p w14:paraId="40A4BDCA" w14:textId="77777777" w:rsidR="00664F24" w:rsidRDefault="00664F24" w:rsidP="00664F24">
      <w:pPr>
        <w:spacing w:line="240" w:lineRule="exact"/>
        <w:rPr>
          <w:rFonts w:ascii="Times" w:hAnsi="Times"/>
          <w:noProof/>
          <w:sz w:val="18"/>
        </w:rPr>
      </w:pPr>
    </w:p>
    <w:p w14:paraId="0B11B498" w14:textId="2AE19700" w:rsidR="00664F24" w:rsidRPr="00DF613C" w:rsidRDefault="00664F24" w:rsidP="00555B3C">
      <w:pPr>
        <w:pStyle w:val="Testo2"/>
        <w:spacing w:line="240" w:lineRule="exact"/>
      </w:pPr>
      <w:r>
        <w:t xml:space="preserve">Per la valutazione dei materiali prodotti dagli </w:t>
      </w:r>
      <w:r w:rsidRPr="00DF613C">
        <w:t xml:space="preserve">studenti durante il corso verranno fornite le relative rubriche di </w:t>
      </w:r>
      <w:r w:rsidRPr="009F6AE1">
        <w:t xml:space="preserve">valutazioni (rese disponibili in </w:t>
      </w:r>
      <w:r w:rsidR="00C11620" w:rsidRPr="009F6AE1">
        <w:t>B</w:t>
      </w:r>
      <w:r w:rsidRPr="009F6AE1">
        <w:t xml:space="preserve">lackboard) che sono strutturate </w:t>
      </w:r>
      <w:r w:rsidR="00555B3C" w:rsidRPr="009F6AE1">
        <w:rPr>
          <w:szCs w:val="18"/>
        </w:rPr>
        <w:t>attorno ai seguenti criteri</w:t>
      </w:r>
      <w:r w:rsidRPr="009F6AE1">
        <w:rPr>
          <w:szCs w:val="18"/>
        </w:rPr>
        <w:t xml:space="preserve">: </w:t>
      </w:r>
      <w:r w:rsidRPr="009F6AE1">
        <w:rPr>
          <w:iCs/>
          <w:szCs w:val="18"/>
        </w:rPr>
        <w:t>capacità di analisi del problema</w:t>
      </w:r>
      <w:r w:rsidRPr="009F6AE1">
        <w:rPr>
          <w:szCs w:val="18"/>
        </w:rPr>
        <w:t xml:space="preserve">, di </w:t>
      </w:r>
      <w:r w:rsidRPr="009F6AE1">
        <w:rPr>
          <w:iCs/>
          <w:szCs w:val="18"/>
        </w:rPr>
        <w:t>elaborazione delle soluzioni operative</w:t>
      </w:r>
      <w:r w:rsidR="009F6AE1" w:rsidRPr="009F6AE1">
        <w:rPr>
          <w:szCs w:val="18"/>
        </w:rPr>
        <w:t xml:space="preserve"> pertinenti, coerenti, roginalità e spendibilità in contesto didattico.</w:t>
      </w:r>
    </w:p>
    <w:p w14:paraId="4149E643" w14:textId="56072834" w:rsidR="00664F24" w:rsidRPr="00DF613C" w:rsidRDefault="00664F24" w:rsidP="00664F24">
      <w:pPr>
        <w:pStyle w:val="Testo2"/>
        <w:spacing w:line="240" w:lineRule="exact"/>
      </w:pPr>
      <w:r w:rsidRPr="007B2518">
        <w:t xml:space="preserve">L’esame orale </w:t>
      </w:r>
      <w:r>
        <w:t xml:space="preserve">è </w:t>
      </w:r>
      <w:r w:rsidRPr="007B2518">
        <w:t>teso all'accertamento dell’acquisizione e della corretta comprensione dei contenuti dei testi previsti dalla bibliografia, degli argomenti trattati a lezione e del materiale didattico messo a disposizione.</w:t>
      </w:r>
      <w:r>
        <w:t xml:space="preserve"> </w:t>
      </w:r>
      <w:r w:rsidRPr="007B2518">
        <w:t>L’esame</w:t>
      </w:r>
      <w:r>
        <w:t xml:space="preserve"> </w:t>
      </w:r>
      <w:r w:rsidRPr="007B2518">
        <w:t xml:space="preserve">è volto a valutare la </w:t>
      </w:r>
      <w:r w:rsidRPr="00DF613C">
        <w:t xml:space="preserve">capacità di ragionamento e rigore analitico sui temi oggetto del corso, nonché la proprietà di linguaggio e le abilità comunicative. </w:t>
      </w:r>
    </w:p>
    <w:p w14:paraId="4B137746" w14:textId="77777777" w:rsidR="00664F24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lastRenderedPageBreak/>
        <w:t>La valutazione positiva dell’esame è subordinata al superamento del laboratorio.</w:t>
      </w:r>
    </w:p>
    <w:p w14:paraId="44D39797" w14:textId="77777777" w:rsidR="00664F24" w:rsidRDefault="00664F24" w:rsidP="00664F24">
      <w:pPr>
        <w:spacing w:line="240" w:lineRule="exact"/>
      </w:pPr>
    </w:p>
    <w:p w14:paraId="49737B46" w14:textId="18FED8E1" w:rsidR="000611EA" w:rsidRPr="000611EA" w:rsidRDefault="00664F24" w:rsidP="00664F24">
      <w:pPr>
        <w:pStyle w:val="Testo2"/>
        <w:spacing w:line="240" w:lineRule="exact"/>
      </w:pPr>
      <w:r>
        <w:t xml:space="preserve">La valutazione complessiva del corso sarà ottenuta attraverso la ponderazione dei risultati dei diversi momenti della valutazione: </w:t>
      </w:r>
      <w:r w:rsidR="005C2C94">
        <w:t>20</w:t>
      </w:r>
      <w:r>
        <w:t>% dalla valutazione d</w:t>
      </w:r>
      <w:r w:rsidR="005C2C94">
        <w:t xml:space="preserve">elle due </w:t>
      </w:r>
      <w:r>
        <w:t>attività</w:t>
      </w:r>
      <w:r w:rsidR="005C2C94">
        <w:t>, 20% dagli esiti del</w:t>
      </w:r>
      <w:r>
        <w:t xml:space="preserve"> laboratorio</w:t>
      </w:r>
      <w:r w:rsidR="00883EAB">
        <w:t>,</w:t>
      </w:r>
      <w:r>
        <w:t xml:space="preserve"> 60% dall’esame orale.</w:t>
      </w:r>
    </w:p>
    <w:p w14:paraId="6E4CF7F4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A4558C" w14:textId="77777777" w:rsidR="00664F24" w:rsidRPr="00DF613C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t>Il corso ha carattere introduttivo e non necessita di prerequisiti relativi ai contenuti.</w:t>
      </w:r>
    </w:p>
    <w:p w14:paraId="2F3B5F7E" w14:textId="77777777" w:rsidR="00664F24" w:rsidRDefault="00664F24" w:rsidP="00664F24">
      <w:pPr>
        <w:pStyle w:val="Testo2"/>
        <w:spacing w:line="240" w:lineRule="exact"/>
        <w:rPr>
          <w:i/>
        </w:rPr>
      </w:pPr>
    </w:p>
    <w:p w14:paraId="13CB382C" w14:textId="5FE00DB9" w:rsidR="00664F24" w:rsidRPr="00B42BC3" w:rsidRDefault="00664F24" w:rsidP="00664F24">
      <w:pPr>
        <w:pStyle w:val="Testo2"/>
        <w:spacing w:line="240" w:lineRule="exact"/>
        <w:rPr>
          <w:i/>
        </w:rPr>
      </w:pPr>
      <w:r w:rsidRPr="00B42BC3">
        <w:rPr>
          <w:i/>
        </w:rPr>
        <w:t>Orario e luogo di ricevimento</w:t>
      </w:r>
      <w:r w:rsidR="00CB7145">
        <w:rPr>
          <w:i/>
        </w:rPr>
        <w:t xml:space="preserve"> degli studenti</w:t>
      </w:r>
    </w:p>
    <w:p w14:paraId="7636A9D3" w14:textId="77777777" w:rsidR="00664F24" w:rsidRDefault="00664F24" w:rsidP="00664F24">
      <w:pPr>
        <w:pStyle w:val="Testo2"/>
        <w:spacing w:line="240" w:lineRule="exact"/>
        <w:rPr>
          <w:noProof w:val="0"/>
        </w:rPr>
      </w:pPr>
      <w:r>
        <w:t>La</w:t>
      </w:r>
      <w:r w:rsidRPr="00375675">
        <w:t xml:space="preserve"> Prof.</w:t>
      </w:r>
      <w:r>
        <w:t>ssa</w:t>
      </w:r>
      <w:r w:rsidRPr="00375675">
        <w:t xml:space="preserve"> Simona Ferrari riceve </w:t>
      </w:r>
      <w:r>
        <w:t xml:space="preserve">su appuntamento </w:t>
      </w:r>
      <w:r w:rsidRPr="00375675">
        <w:t>in studio</w:t>
      </w:r>
      <w:r>
        <w:t xml:space="preserve"> o 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qualsiasi ulteriore informazione </w:t>
      </w:r>
      <w:r>
        <w:rPr>
          <w:noProof w:val="0"/>
        </w:rPr>
        <w:t xml:space="preserve">è sufficiente mandare una mail a </w:t>
      </w:r>
      <w:hyperlink r:id="rId11" w:history="1">
        <w:r w:rsidRPr="007053EF">
          <w:rPr>
            <w:rStyle w:val="Collegamentoipertestuale"/>
            <w:noProof w:val="0"/>
          </w:rPr>
          <w:t>simona.ferrari@unicatt.it</w:t>
        </w:r>
      </w:hyperlink>
      <w:r>
        <w:rPr>
          <w:noProof w:val="0"/>
        </w:rPr>
        <w:t>.</w:t>
      </w:r>
    </w:p>
    <w:p w14:paraId="2A1E0C8C" w14:textId="77777777" w:rsidR="00664F24" w:rsidRDefault="00664F24" w:rsidP="00664F24">
      <w:pPr>
        <w:pStyle w:val="Testo2"/>
        <w:spacing w:line="240" w:lineRule="exact"/>
      </w:pPr>
    </w:p>
    <w:p w14:paraId="5DD42B4D" w14:textId="26FF41D1" w:rsidR="00664F24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t xml:space="preserve">La Prof.ssa </w:t>
      </w:r>
      <w:r w:rsidR="00883EAB">
        <w:rPr>
          <w:szCs w:val="18"/>
        </w:rPr>
        <w:t>Giuseppina Rita Jose Mangione</w:t>
      </w:r>
      <w:r w:rsidRPr="00DF613C">
        <w:rPr>
          <w:szCs w:val="18"/>
        </w:rPr>
        <w:t xml:space="preserve"> riceve gli studenti </w:t>
      </w:r>
      <w:r w:rsidRPr="00DF613C">
        <w:t>via Teams</w:t>
      </w:r>
      <w:r w:rsidRPr="00DF613C">
        <w:rPr>
          <w:szCs w:val="18"/>
        </w:rPr>
        <w:t xml:space="preserve"> previo appuntamento via e-mail </w:t>
      </w:r>
      <w:hyperlink r:id="rId12" w:history="1">
        <w:r w:rsidR="00883EAB" w:rsidRPr="00F46903">
          <w:rPr>
            <w:rStyle w:val="Collegamentoipertestuale"/>
            <w:szCs w:val="18"/>
          </w:rPr>
          <w:t>giuseppinarita.mangione@unicatt.it</w:t>
        </w:r>
      </w:hyperlink>
      <w:r w:rsidRPr="00DF613C">
        <w:rPr>
          <w:szCs w:val="18"/>
        </w:rPr>
        <w:t>.</w:t>
      </w:r>
    </w:p>
    <w:p w14:paraId="522BD3F5" w14:textId="5D9267C8" w:rsidR="009C44A3" w:rsidRPr="00BD2BBF" w:rsidRDefault="009C44A3" w:rsidP="007E0446">
      <w:pPr>
        <w:pStyle w:val="Testo2"/>
        <w:spacing w:line="240" w:lineRule="exact"/>
      </w:pPr>
      <w:r w:rsidRPr="00BD2BBF">
        <w:t xml:space="preserve"> </w:t>
      </w: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0B504A"/>
    <w:rsid w:val="0010695F"/>
    <w:rsid w:val="00187B99"/>
    <w:rsid w:val="002014DD"/>
    <w:rsid w:val="00276B2F"/>
    <w:rsid w:val="002D5E17"/>
    <w:rsid w:val="00332A88"/>
    <w:rsid w:val="004D1217"/>
    <w:rsid w:val="004D6008"/>
    <w:rsid w:val="00541C12"/>
    <w:rsid w:val="00555B3C"/>
    <w:rsid w:val="00591B39"/>
    <w:rsid w:val="005C2C94"/>
    <w:rsid w:val="005C4683"/>
    <w:rsid w:val="00640794"/>
    <w:rsid w:val="00664F24"/>
    <w:rsid w:val="006D7996"/>
    <w:rsid w:val="006E44D5"/>
    <w:rsid w:val="006F1772"/>
    <w:rsid w:val="00737832"/>
    <w:rsid w:val="007A5FDD"/>
    <w:rsid w:val="007B008E"/>
    <w:rsid w:val="007E0446"/>
    <w:rsid w:val="00883EAB"/>
    <w:rsid w:val="008942E7"/>
    <w:rsid w:val="008A1204"/>
    <w:rsid w:val="00900CCA"/>
    <w:rsid w:val="00924B77"/>
    <w:rsid w:val="00940DA2"/>
    <w:rsid w:val="009820D8"/>
    <w:rsid w:val="009C44A3"/>
    <w:rsid w:val="009D3ACD"/>
    <w:rsid w:val="009E055C"/>
    <w:rsid w:val="009F6AE1"/>
    <w:rsid w:val="00A15672"/>
    <w:rsid w:val="00A16D1B"/>
    <w:rsid w:val="00A211B4"/>
    <w:rsid w:val="00A274E0"/>
    <w:rsid w:val="00A74F6F"/>
    <w:rsid w:val="00A769F1"/>
    <w:rsid w:val="00AD7557"/>
    <w:rsid w:val="00AF3AB1"/>
    <w:rsid w:val="00B35097"/>
    <w:rsid w:val="00B50C5D"/>
    <w:rsid w:val="00B51253"/>
    <w:rsid w:val="00B525CC"/>
    <w:rsid w:val="00B57A34"/>
    <w:rsid w:val="00C11620"/>
    <w:rsid w:val="00C23528"/>
    <w:rsid w:val="00CB7145"/>
    <w:rsid w:val="00D404F2"/>
    <w:rsid w:val="00D873F7"/>
    <w:rsid w:val="00DA5510"/>
    <w:rsid w:val="00DB2153"/>
    <w:rsid w:val="00E607E6"/>
    <w:rsid w:val="00F272E6"/>
    <w:rsid w:val="00F30F2A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-cesare-rivoltella/la-previsione-neuroscienze-apprendimento-didattica-9788835038986-21436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rivoltella-p-cesare/fare-didattica-con-gli-eas-9788835034933-182834.html" TargetMode="External"/><Relationship Id="rId12" Type="http://schemas.openxmlformats.org/officeDocument/2006/relationships/hyperlink" Target="mailto:giuseppinarita.mangione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nuovo-agire-didattico-9788828404316-710016.html" TargetMode="External"/><Relationship Id="rId11" Type="http://schemas.openxmlformats.org/officeDocument/2006/relationships/hyperlink" Target="mailto:simona.ferrar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lab.unicatt.it/ilab-ilab-iscrizione-co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arles-hadji/la-valutazione-delle-azioni-educative-9788835046158-24875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DFB8-A098-441F-88D5-00D7D7D6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1047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4</cp:revision>
  <cp:lastPrinted>2003-03-27T10:42:00Z</cp:lastPrinted>
  <dcterms:created xsi:type="dcterms:W3CDTF">2022-05-16T07:24:00Z</dcterms:created>
  <dcterms:modified xsi:type="dcterms:W3CDTF">2022-12-16T16:33:00Z</dcterms:modified>
</cp:coreProperties>
</file>