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DDF6E" w14:textId="3DF1D86B" w:rsidR="002D5E17" w:rsidRDefault="00FF10F8" w:rsidP="00FF10F8">
      <w:pPr>
        <w:pStyle w:val="Titolo1"/>
        <w:ind w:left="0" w:firstLine="0"/>
      </w:pPr>
      <w:r>
        <w:t>Laboratorio sullo sviluppo delle competenze utili all’inserimento nel mondo del lavoro 1</w:t>
      </w:r>
    </w:p>
    <w:p w14:paraId="2F412001" w14:textId="0FBBC3EC" w:rsidR="00F764FD" w:rsidRDefault="00FF10F8" w:rsidP="00F764FD">
      <w:pPr>
        <w:pStyle w:val="Titolo2"/>
      </w:pPr>
      <w:r>
        <w:t>Dott. Ma</w:t>
      </w:r>
      <w:r w:rsidR="00EC742F">
        <w:t>r</w:t>
      </w:r>
      <w:r>
        <w:t>co Vigini, Dott.ssa Rossella Cardinale</w:t>
      </w:r>
    </w:p>
    <w:p w14:paraId="7075A42C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76C34A" w14:textId="77777777" w:rsidR="00FF10F8" w:rsidRPr="0018741D" w:rsidRDefault="00FF10F8" w:rsidP="00FF10F8">
      <w:pPr>
        <w:spacing w:line="240" w:lineRule="exact"/>
        <w:rPr>
          <w:bCs/>
        </w:rPr>
      </w:pPr>
      <w:r w:rsidRPr="0018741D">
        <w:rPr>
          <w:bCs/>
        </w:rPr>
        <w:t>Il laboratorio ha l’obbiettivo di costruire conoscenze e competenze spendibili nella fase di ingresso nel mondo professionale, con uno specifico focus sugli strumenti atti allo sviluppo della propria rete professionale.</w:t>
      </w:r>
    </w:p>
    <w:p w14:paraId="092EAE66" w14:textId="77777777" w:rsidR="00FF10F8" w:rsidRPr="0018741D" w:rsidRDefault="00FF10F8" w:rsidP="00FF10F8">
      <w:pPr>
        <w:spacing w:line="240" w:lineRule="exact"/>
      </w:pPr>
      <w:r w:rsidRPr="0018741D">
        <w:rPr>
          <w:bCs/>
        </w:rPr>
        <w:t xml:space="preserve">I principali risultati di apprendimento riguardano la </w:t>
      </w:r>
      <w:r w:rsidRPr="0018741D">
        <w:t>comprensione del mercato del lavoro e delle sue logiche evolutive, l’identificazione e preparazione degli strumenti per la ricerca di un futuro lavoro partendo da una riflessione su di sé. Il laboratorio consentirà inoltre di approfondire i principali strumenti per la ricerca del lavoro e impostare e strutturare una ricerca avvalendosi di specifici strumenti digitali.</w:t>
      </w:r>
    </w:p>
    <w:p w14:paraId="64293BE3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1DEAE98" w14:textId="77777777" w:rsidR="00FF10F8" w:rsidRPr="0018741D" w:rsidRDefault="00FF10F8" w:rsidP="00FF10F8">
      <w:pPr>
        <w:rPr>
          <w:bCs/>
        </w:rPr>
      </w:pPr>
      <w:r w:rsidRPr="0018741D">
        <w:rPr>
          <w:bCs/>
        </w:rPr>
        <w:t>Il laboratorio si articolerà in 4 moduli, secondo la scansione riportata di seguito:</w:t>
      </w:r>
    </w:p>
    <w:p w14:paraId="26DCC500" w14:textId="77777777" w:rsidR="00FF10F8" w:rsidRPr="0018741D" w:rsidRDefault="00FF10F8" w:rsidP="00FF10F8">
      <w:pPr>
        <w:pStyle w:val="Paragrafoelenco"/>
        <w:numPr>
          <w:ilvl w:val="0"/>
          <w:numId w:val="10"/>
        </w:numPr>
        <w:rPr>
          <w:bCs/>
        </w:rPr>
      </w:pPr>
      <w:r w:rsidRPr="0018741D">
        <w:rPr>
          <w:bCs/>
        </w:rPr>
        <w:t>MODULO 1 – GIOVANI &amp; MERCATO DE LAVORO, volto a una miglio</w:t>
      </w:r>
      <w:r>
        <w:rPr>
          <w:bCs/>
        </w:rPr>
        <w:t>re</w:t>
      </w:r>
      <w:r w:rsidRPr="0018741D">
        <w:rPr>
          <w:bCs/>
        </w:rPr>
        <w:t xml:space="preserve"> conoscenza del mercato del lavoro e delle sue evoluzioni, con uno specifico sguardo alle competenze utili allo sviluppo professionale.</w:t>
      </w:r>
    </w:p>
    <w:p w14:paraId="7E7E6B49" w14:textId="77777777" w:rsidR="00FF10F8" w:rsidRPr="0018741D" w:rsidRDefault="00FF10F8" w:rsidP="00FF10F8">
      <w:pPr>
        <w:pStyle w:val="Paragrafoelenco"/>
        <w:numPr>
          <w:ilvl w:val="0"/>
          <w:numId w:val="10"/>
        </w:numPr>
        <w:rPr>
          <w:bCs/>
        </w:rPr>
      </w:pPr>
      <w:r w:rsidRPr="0018741D">
        <w:rPr>
          <w:bCs/>
        </w:rPr>
        <w:t xml:space="preserve">MODULO 2 – IL NETWORKING: L’ASSO VINCENTE PER LA RICERCA DEL LAVORO. STRUMENTI E METODOLOGIA, volto a conoscere i principali strumenti di comunicazione da preparare per la «campagna» di ricerca del lavoro, così come gli strumenti di mappatura del settore/i mercato </w:t>
      </w:r>
    </w:p>
    <w:p w14:paraId="52E6CB00" w14:textId="52DE061B" w:rsidR="00FF10F8" w:rsidRDefault="00FF10F8" w:rsidP="00FF10F8">
      <w:pPr>
        <w:pStyle w:val="Paragrafoelenco"/>
        <w:numPr>
          <w:ilvl w:val="0"/>
          <w:numId w:val="10"/>
        </w:numPr>
        <w:rPr>
          <w:bCs/>
        </w:rPr>
      </w:pPr>
      <w:r w:rsidRPr="0018741D">
        <w:rPr>
          <w:bCs/>
        </w:rPr>
        <w:t>MODULO 3 - SVILUPPO NETWORKING &amp; LINKEDIN: IMPOSTAZIONE DEL PROFILO, volto allo sviluppo e all’ampliamento del network</w:t>
      </w:r>
    </w:p>
    <w:p w14:paraId="4A78B574" w14:textId="5897ED58" w:rsidR="00FF10F8" w:rsidRPr="00FF10F8" w:rsidRDefault="00FF10F8" w:rsidP="00FF10F8">
      <w:pPr>
        <w:pStyle w:val="Paragrafoelenco"/>
        <w:numPr>
          <w:ilvl w:val="0"/>
          <w:numId w:val="10"/>
        </w:numPr>
        <w:rPr>
          <w:bCs/>
        </w:rPr>
      </w:pPr>
      <w:r w:rsidRPr="00FF10F8">
        <w:rPr>
          <w:bCs/>
        </w:rPr>
        <w:t>MODULO 4 - LINKEDIN: INTERAZIONE. COLLOQUIO DI NETWORKING, volto a conoscere strumenti e modalità per creare valore e ingaggiare la rete</w:t>
      </w:r>
      <w:r w:rsidR="00BF2477">
        <w:rPr>
          <w:bCs/>
        </w:rPr>
        <w:t>.</w:t>
      </w:r>
    </w:p>
    <w:p w14:paraId="00DE2EF4" w14:textId="269AFBCE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 w:rsidRPr="00B44973">
        <w:rPr>
          <w:b/>
          <w:i/>
          <w:sz w:val="18"/>
        </w:rPr>
        <w:t>BIBLIOGRAFIA</w:t>
      </w:r>
    </w:p>
    <w:p w14:paraId="29FA5CB4" w14:textId="77777777" w:rsidR="00FF10F8" w:rsidRPr="00FF10F8" w:rsidRDefault="00FF10F8" w:rsidP="00FF10F8">
      <w:pPr>
        <w:rPr>
          <w:sz w:val="18"/>
          <w:szCs w:val="18"/>
        </w:rPr>
      </w:pPr>
      <w:r w:rsidRPr="00FF10F8">
        <w:rPr>
          <w:sz w:val="18"/>
          <w:szCs w:val="18"/>
        </w:rPr>
        <w:t>Oltre ai materiali presentati a lezione si propone lo studio dei volumi:</w:t>
      </w:r>
    </w:p>
    <w:p w14:paraId="04C32F20" w14:textId="47320BBC" w:rsidR="00FF10F8" w:rsidRPr="00FF10F8" w:rsidRDefault="00FF10F8" w:rsidP="00FF10F8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FF10F8">
        <w:rPr>
          <w:sz w:val="18"/>
          <w:szCs w:val="18"/>
        </w:rPr>
        <w:t xml:space="preserve">“Networking e Lavoro” di Marco Vigini </w:t>
      </w:r>
      <w:r w:rsidR="000C5093">
        <w:rPr>
          <w:sz w:val="18"/>
          <w:szCs w:val="18"/>
        </w:rPr>
        <w:t xml:space="preserve"> </w:t>
      </w:r>
      <w:hyperlink r:id="rId8" w:history="1">
        <w:r w:rsidR="000C5093" w:rsidRPr="000C5093">
          <w:rPr>
            <w:rStyle w:val="Collegamentoipertestuale"/>
            <w:sz w:val="18"/>
            <w:szCs w:val="18"/>
          </w:rPr>
          <w:t>Acquista da V&amp;P</w:t>
        </w:r>
      </w:hyperlink>
    </w:p>
    <w:p w14:paraId="4EF387E9" w14:textId="5322F706" w:rsidR="00FF10F8" w:rsidRPr="00FF10F8" w:rsidRDefault="00FF10F8" w:rsidP="00FF10F8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FF10F8">
        <w:rPr>
          <w:sz w:val="18"/>
          <w:szCs w:val="18"/>
        </w:rPr>
        <w:t>“Chimica Sociale” di Marissa King</w:t>
      </w:r>
      <w:r w:rsidR="000C5093">
        <w:rPr>
          <w:sz w:val="18"/>
          <w:szCs w:val="18"/>
        </w:rPr>
        <w:t xml:space="preserve"> </w:t>
      </w:r>
      <w:hyperlink r:id="rId9" w:history="1">
        <w:r w:rsidR="000C5093" w:rsidRPr="000C5093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810A45E" w14:textId="77777777" w:rsidR="00FF10F8" w:rsidRDefault="00FF10F8" w:rsidP="002D17FB">
      <w:pPr>
        <w:tabs>
          <w:tab w:val="left" w:pos="2845"/>
        </w:tabs>
        <w:spacing w:before="240" w:after="120" w:line="240" w:lineRule="exact"/>
        <w:rPr>
          <w:b/>
          <w:i/>
          <w:sz w:val="18"/>
        </w:rPr>
      </w:pPr>
    </w:p>
    <w:p w14:paraId="2A1B495A" w14:textId="5EC21E48" w:rsidR="00BE4262" w:rsidRDefault="00BE4262" w:rsidP="002D17FB">
      <w:pPr>
        <w:tabs>
          <w:tab w:val="left" w:pos="28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E93EA2F" w14:textId="77777777" w:rsidR="00FF10F8" w:rsidRPr="00FF10F8" w:rsidRDefault="00FF10F8" w:rsidP="00FF10F8">
      <w:pPr>
        <w:rPr>
          <w:sz w:val="18"/>
          <w:szCs w:val="18"/>
        </w:rPr>
      </w:pPr>
      <w:r w:rsidRPr="00FF10F8">
        <w:rPr>
          <w:sz w:val="18"/>
          <w:szCs w:val="18"/>
        </w:rPr>
        <w:t>Il laboratorio propone una didattica esperienziale e con differenziate tabelle di allenamento, esercitazioni e video.</w:t>
      </w:r>
    </w:p>
    <w:p w14:paraId="02F3E00E" w14:textId="77777777" w:rsidR="00E96353" w:rsidRDefault="00E96353" w:rsidP="00E963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4E1B36" w14:textId="77777777" w:rsidR="00FF10F8" w:rsidRPr="00FF10F8" w:rsidRDefault="00B44973" w:rsidP="00FF10F8">
      <w:pPr>
        <w:rPr>
          <w:sz w:val="18"/>
          <w:szCs w:val="18"/>
        </w:rPr>
      </w:pPr>
      <w:r w:rsidRPr="00FF10F8">
        <w:rPr>
          <w:sz w:val="18"/>
          <w:szCs w:val="18"/>
        </w:rPr>
        <w:t xml:space="preserve"> </w:t>
      </w:r>
      <w:r w:rsidR="00FF10F8" w:rsidRPr="00FF10F8">
        <w:rPr>
          <w:sz w:val="18"/>
          <w:szCs w:val="18"/>
        </w:rPr>
        <w:t>La valutazione del laboratorio si baserà sulla partecipazione attiva alle lezioni e al confronto con i colleghi, lo svolgimento delle tabelle di allenamento con regolarità.</w:t>
      </w:r>
    </w:p>
    <w:p w14:paraId="2B3E2FF7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5E1EB8" w14:textId="7981AECE" w:rsidR="00F764FD" w:rsidRDefault="00FF10F8" w:rsidP="00FF10F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18741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Si raccomanda la frequenza del corso dato il forte carattere esperienziale e applicativo.</w:t>
      </w:r>
      <w:r w:rsidR="00F764FD">
        <w:rPr>
          <w:rFonts w:ascii="Times New Roman" w:hAnsi="Times New Roman"/>
        </w:rPr>
        <w:t>.</w:t>
      </w:r>
    </w:p>
    <w:p w14:paraId="02F2A05F" w14:textId="5839624C" w:rsidR="00F764FD" w:rsidRPr="00FF10F8" w:rsidRDefault="00F764FD" w:rsidP="00FF10F8">
      <w:pPr>
        <w:pStyle w:val="Testo2"/>
        <w:spacing w:before="120" w:after="120" w:line="240" w:lineRule="exact"/>
        <w:ind w:firstLine="0"/>
        <w:rPr>
          <w:rFonts w:ascii="Times New Roman" w:hAnsi="Times New Roman"/>
          <w:i/>
          <w:szCs w:val="18"/>
        </w:rPr>
      </w:pPr>
      <w:r w:rsidRPr="00FF10F8">
        <w:rPr>
          <w:rFonts w:ascii="Times New Roman" w:hAnsi="Times New Roman"/>
          <w:i/>
          <w:szCs w:val="18"/>
        </w:rPr>
        <w:t>Orario e luogo di ricevimento</w:t>
      </w:r>
      <w:r w:rsidR="00A551F8" w:rsidRPr="00FF10F8">
        <w:rPr>
          <w:rFonts w:ascii="Times New Roman" w:hAnsi="Times New Roman"/>
          <w:i/>
          <w:szCs w:val="18"/>
        </w:rPr>
        <w:t xml:space="preserve"> degli studenti</w:t>
      </w:r>
    </w:p>
    <w:p w14:paraId="0377759C" w14:textId="77777777" w:rsidR="00FF10F8" w:rsidRPr="00FF10F8" w:rsidRDefault="00FF10F8" w:rsidP="00FF10F8">
      <w:pPr>
        <w:rPr>
          <w:sz w:val="18"/>
          <w:szCs w:val="18"/>
        </w:rPr>
      </w:pPr>
      <w:r w:rsidRPr="00FF10F8">
        <w:rPr>
          <w:sz w:val="18"/>
          <w:szCs w:val="18"/>
        </w:rPr>
        <w:t>I docenti ricevono previo appuntamento da concordare precedentemente via mail.</w:t>
      </w:r>
    </w:p>
    <w:p w14:paraId="7390F5D6" w14:textId="09D9F187" w:rsidR="00F764FD" w:rsidRPr="00FF10F8" w:rsidRDefault="00F764FD" w:rsidP="00F764FD">
      <w:pPr>
        <w:pStyle w:val="Testo2"/>
        <w:rPr>
          <w:rFonts w:ascii="Times New Roman" w:hAnsi="Times New Roman"/>
          <w:szCs w:val="18"/>
        </w:rPr>
      </w:pPr>
    </w:p>
    <w:sectPr w:rsidR="00F764FD" w:rsidRPr="00FF10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5320B" w14:textId="77777777" w:rsidR="00FF10F8" w:rsidRDefault="00FF10F8" w:rsidP="00FF10F8">
      <w:pPr>
        <w:spacing w:line="240" w:lineRule="auto"/>
      </w:pPr>
      <w:r>
        <w:separator/>
      </w:r>
    </w:p>
  </w:endnote>
  <w:endnote w:type="continuationSeparator" w:id="0">
    <w:p w14:paraId="71EC7CB9" w14:textId="77777777" w:rsidR="00FF10F8" w:rsidRDefault="00FF10F8" w:rsidP="00FF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59FA" w14:textId="77777777" w:rsidR="00FF10F8" w:rsidRDefault="00FF10F8" w:rsidP="00FF10F8">
      <w:pPr>
        <w:spacing w:line="240" w:lineRule="auto"/>
      </w:pPr>
      <w:r>
        <w:separator/>
      </w:r>
    </w:p>
  </w:footnote>
  <w:footnote w:type="continuationSeparator" w:id="0">
    <w:p w14:paraId="5E380598" w14:textId="77777777" w:rsidR="00FF10F8" w:rsidRDefault="00FF10F8" w:rsidP="00FF1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D186E"/>
    <w:multiLevelType w:val="hybridMultilevel"/>
    <w:tmpl w:val="4724B4E6"/>
    <w:lvl w:ilvl="0" w:tplc="D8E452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465FD"/>
    <w:multiLevelType w:val="hybridMultilevel"/>
    <w:tmpl w:val="E138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30E45"/>
    <w:rsid w:val="000472A7"/>
    <w:rsid w:val="000C3F22"/>
    <w:rsid w:val="000C5093"/>
    <w:rsid w:val="00117742"/>
    <w:rsid w:val="00187B99"/>
    <w:rsid w:val="001D004A"/>
    <w:rsid w:val="001E7D76"/>
    <w:rsid w:val="002014DD"/>
    <w:rsid w:val="00276DDC"/>
    <w:rsid w:val="002D17FB"/>
    <w:rsid w:val="002D5E17"/>
    <w:rsid w:val="00340CD3"/>
    <w:rsid w:val="003772CD"/>
    <w:rsid w:val="003D714E"/>
    <w:rsid w:val="00430B1D"/>
    <w:rsid w:val="004926FC"/>
    <w:rsid w:val="004D1217"/>
    <w:rsid w:val="004D6008"/>
    <w:rsid w:val="00527DC8"/>
    <w:rsid w:val="005461F7"/>
    <w:rsid w:val="005B141A"/>
    <w:rsid w:val="005F5339"/>
    <w:rsid w:val="005F6369"/>
    <w:rsid w:val="00603EA6"/>
    <w:rsid w:val="00640794"/>
    <w:rsid w:val="006657A6"/>
    <w:rsid w:val="006A2FB1"/>
    <w:rsid w:val="006A38DD"/>
    <w:rsid w:val="006F1772"/>
    <w:rsid w:val="00724862"/>
    <w:rsid w:val="007B7559"/>
    <w:rsid w:val="00845562"/>
    <w:rsid w:val="008942E7"/>
    <w:rsid w:val="008A1204"/>
    <w:rsid w:val="008D1E65"/>
    <w:rsid w:val="008D2FE8"/>
    <w:rsid w:val="008F0095"/>
    <w:rsid w:val="00900CCA"/>
    <w:rsid w:val="00924B77"/>
    <w:rsid w:val="00940DA2"/>
    <w:rsid w:val="009B424B"/>
    <w:rsid w:val="009D702D"/>
    <w:rsid w:val="009E055C"/>
    <w:rsid w:val="00A0238F"/>
    <w:rsid w:val="00A30770"/>
    <w:rsid w:val="00A51C79"/>
    <w:rsid w:val="00A551F8"/>
    <w:rsid w:val="00A74F6F"/>
    <w:rsid w:val="00A86A46"/>
    <w:rsid w:val="00A87EBF"/>
    <w:rsid w:val="00AC63CE"/>
    <w:rsid w:val="00AD7557"/>
    <w:rsid w:val="00B44973"/>
    <w:rsid w:val="00B50C5D"/>
    <w:rsid w:val="00B51253"/>
    <w:rsid w:val="00B525CC"/>
    <w:rsid w:val="00BD0211"/>
    <w:rsid w:val="00BE2D60"/>
    <w:rsid w:val="00BE4262"/>
    <w:rsid w:val="00BF2477"/>
    <w:rsid w:val="00C40C0B"/>
    <w:rsid w:val="00CF7234"/>
    <w:rsid w:val="00D404F2"/>
    <w:rsid w:val="00DF1485"/>
    <w:rsid w:val="00E56E52"/>
    <w:rsid w:val="00E607E6"/>
    <w:rsid w:val="00E77C7A"/>
    <w:rsid w:val="00E96353"/>
    <w:rsid w:val="00EB4F2C"/>
    <w:rsid w:val="00EC742F"/>
    <w:rsid w:val="00EE64D8"/>
    <w:rsid w:val="00EF296B"/>
    <w:rsid w:val="00F764FD"/>
    <w:rsid w:val="00F83D8F"/>
    <w:rsid w:val="00F93767"/>
    <w:rsid w:val="00F978D3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  <w15:docId w15:val="{F6748D1F-867C-4B7F-9490-AD6414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Revisione">
    <w:name w:val="Revision"/>
    <w:hidden/>
    <w:uiPriority w:val="99"/>
    <w:semiHidden/>
    <w:rsid w:val="00276DDC"/>
    <w:rPr>
      <w:szCs w:val="24"/>
    </w:rPr>
  </w:style>
  <w:style w:type="paragraph" w:styleId="Intestazione">
    <w:name w:val="header"/>
    <w:basedOn w:val="Normale"/>
    <w:link w:val="Intestazione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F8"/>
    <w:rPr>
      <w:szCs w:val="24"/>
    </w:rPr>
  </w:style>
  <w:style w:type="paragraph" w:styleId="Pidipagina">
    <w:name w:val="footer"/>
    <w:basedOn w:val="Normale"/>
    <w:link w:val="Pidipagina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0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vigini/networking-lavoro-come-valorizzare-le-relazioni-professionali-9788820374914-2381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issa-king/chimica-sociale-alla-scoperta-degli-schemi-che-connettono-le-persone-9788883503177-7135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48CE-F0F1-42F8-A637-19532A89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354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6</cp:revision>
  <cp:lastPrinted>2003-03-27T10:42:00Z</cp:lastPrinted>
  <dcterms:created xsi:type="dcterms:W3CDTF">2022-06-10T10:04:00Z</dcterms:created>
  <dcterms:modified xsi:type="dcterms:W3CDTF">2022-12-15T14:13:00Z</dcterms:modified>
</cp:coreProperties>
</file>