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991CF" w14:textId="77777777" w:rsidR="003D01F9" w:rsidRPr="00361477" w:rsidRDefault="003D01F9" w:rsidP="003D01F9">
      <w:pPr>
        <w:pStyle w:val="Titolo1"/>
        <w:spacing w:line="240" w:lineRule="auto"/>
        <w:rPr>
          <w:color w:val="000000" w:themeColor="text1"/>
        </w:rPr>
      </w:pPr>
      <w:r w:rsidRPr="00361477">
        <w:rPr>
          <w:color w:val="000000" w:themeColor="text1"/>
        </w:rPr>
        <w:t>Lingua e cultura cinese</w:t>
      </w:r>
    </w:p>
    <w:p w14:paraId="52BB7F13" w14:textId="05ABAD50" w:rsidR="003D01F9" w:rsidRDefault="00E8393F" w:rsidP="003D01F9">
      <w:pPr>
        <w:pStyle w:val="Titolo2"/>
        <w:spacing w:line="240" w:lineRule="auto"/>
        <w:rPr>
          <w:color w:val="000000" w:themeColor="text1"/>
          <w:szCs w:val="18"/>
        </w:rPr>
      </w:pPr>
      <w:r>
        <w:rPr>
          <w:color w:val="000000" w:themeColor="text1"/>
          <w:szCs w:val="18"/>
        </w:rPr>
        <w:t>Prof</w:t>
      </w:r>
      <w:r w:rsidR="003D01F9" w:rsidRPr="00894708">
        <w:rPr>
          <w:color w:val="000000" w:themeColor="text1"/>
          <w:szCs w:val="18"/>
        </w:rPr>
        <w:t>.ssa Cristina C. Rambaldini</w:t>
      </w:r>
      <w:r>
        <w:rPr>
          <w:color w:val="000000" w:themeColor="text1"/>
          <w:szCs w:val="18"/>
        </w:rPr>
        <w:t>, Prof.ssa Chiara Piccinini</w:t>
      </w:r>
    </w:p>
    <w:p w14:paraId="0D1858C3" w14:textId="77777777" w:rsidR="00AE7C25" w:rsidRDefault="00AE7C25" w:rsidP="00AE7C25">
      <w:pPr>
        <w:pStyle w:val="Titolo1"/>
        <w:spacing w:before="120"/>
      </w:pPr>
      <w:r>
        <w:t>Letteratura cinese</w:t>
      </w:r>
    </w:p>
    <w:p w14:paraId="7A11EE81" w14:textId="77777777" w:rsidR="00AE7C25" w:rsidRPr="00E16533" w:rsidRDefault="00AE7C25" w:rsidP="00AE7C25">
      <w:pPr>
        <w:pStyle w:val="Titolo2"/>
      </w:pPr>
      <w:r>
        <w:t>Dott.ssa Enrica Peracin</w:t>
      </w:r>
    </w:p>
    <w:p w14:paraId="40E16391" w14:textId="77777777" w:rsidR="00AE7C25" w:rsidRPr="00AE7C25" w:rsidRDefault="00AE7C25" w:rsidP="00AE7C25"/>
    <w:p w14:paraId="068322E1" w14:textId="77777777" w:rsidR="00AE7C25" w:rsidRPr="00361477" w:rsidRDefault="00AE7C25" w:rsidP="00AE7C25">
      <w:pPr>
        <w:pStyle w:val="Titolo1"/>
        <w:spacing w:line="240" w:lineRule="auto"/>
        <w:rPr>
          <w:color w:val="000000" w:themeColor="text1"/>
        </w:rPr>
      </w:pPr>
      <w:r w:rsidRPr="00361477">
        <w:rPr>
          <w:color w:val="000000" w:themeColor="text1"/>
        </w:rPr>
        <w:t>Lingua e cultura cinese</w:t>
      </w:r>
    </w:p>
    <w:p w14:paraId="6FDDCCC7" w14:textId="77777777" w:rsidR="00AE7C25" w:rsidRDefault="00AE7C25" w:rsidP="00AE7C25">
      <w:pPr>
        <w:pStyle w:val="Titolo2"/>
        <w:spacing w:line="240" w:lineRule="auto"/>
        <w:rPr>
          <w:color w:val="000000" w:themeColor="text1"/>
          <w:szCs w:val="18"/>
        </w:rPr>
      </w:pPr>
      <w:r>
        <w:rPr>
          <w:color w:val="000000" w:themeColor="text1"/>
          <w:szCs w:val="18"/>
        </w:rPr>
        <w:t>Prof</w:t>
      </w:r>
      <w:r w:rsidRPr="00894708">
        <w:rPr>
          <w:color w:val="000000" w:themeColor="text1"/>
          <w:szCs w:val="18"/>
        </w:rPr>
        <w:t>.ssa Cristina C. Rambaldini</w:t>
      </w:r>
      <w:r>
        <w:rPr>
          <w:color w:val="000000" w:themeColor="text1"/>
          <w:szCs w:val="18"/>
        </w:rPr>
        <w:t>, Prof.ssa Chiara Piccinini</w:t>
      </w:r>
    </w:p>
    <w:p w14:paraId="24FD0D6A" w14:textId="77777777" w:rsidR="003D01F9" w:rsidRPr="00894708" w:rsidRDefault="003D01F9" w:rsidP="003D01F9">
      <w:pPr>
        <w:spacing w:before="240" w:after="120" w:line="240" w:lineRule="auto"/>
        <w:rPr>
          <w:b/>
          <w:color w:val="000000" w:themeColor="text1"/>
          <w:sz w:val="18"/>
          <w:szCs w:val="18"/>
        </w:rPr>
      </w:pPr>
      <w:r w:rsidRPr="00894708">
        <w:rPr>
          <w:b/>
          <w:i/>
          <w:color w:val="000000" w:themeColor="text1"/>
          <w:sz w:val="18"/>
          <w:szCs w:val="18"/>
        </w:rPr>
        <w:t>OBIETTIVO DEL CORSO E RISULTATI DI APPRENDIMENTO ATTESI</w:t>
      </w:r>
    </w:p>
    <w:p w14:paraId="53073739" w14:textId="77777777" w:rsidR="009C3CC2" w:rsidRPr="00361477" w:rsidRDefault="009C3CC2" w:rsidP="009C3CC2">
      <w:pPr>
        <w:spacing w:line="240" w:lineRule="auto"/>
        <w:rPr>
          <w:color w:val="000000" w:themeColor="text1"/>
          <w:szCs w:val="20"/>
        </w:rPr>
      </w:pPr>
      <w:r w:rsidRPr="00361477">
        <w:rPr>
          <w:color w:val="000000" w:themeColor="text1"/>
          <w:szCs w:val="20"/>
        </w:rPr>
        <w:t>Il corso fornisce agli studenti un’introduzione alla storia della Cina e ai fondamenti della cultura, letteratura e società cinese. Al termine del corso gli studenti avranno le conoscenze necessarie per affrontare – in modo critico e consapevole – la comprensione del Mondo Cinese nonché le sue dinamiche di sviluppo storico</w:t>
      </w:r>
      <w:r w:rsidRPr="00361477">
        <w:rPr>
          <w:rFonts w:hint="eastAsia"/>
          <w:color w:val="000000" w:themeColor="text1"/>
          <w:szCs w:val="20"/>
          <w:lang w:eastAsia="zh-CN"/>
        </w:rPr>
        <w:t xml:space="preserve"> </w:t>
      </w:r>
      <w:r w:rsidRPr="00361477">
        <w:rPr>
          <w:color w:val="000000" w:themeColor="text1"/>
          <w:szCs w:val="20"/>
        </w:rPr>
        <w:t>e socio-culturale.</w:t>
      </w:r>
    </w:p>
    <w:p w14:paraId="61E59997" w14:textId="77777777" w:rsidR="003D01F9" w:rsidRPr="00894708" w:rsidRDefault="003D01F9" w:rsidP="003D01F9">
      <w:pPr>
        <w:spacing w:before="240" w:after="120" w:line="240" w:lineRule="auto"/>
        <w:rPr>
          <w:b/>
          <w:color w:val="000000" w:themeColor="text1"/>
          <w:sz w:val="18"/>
          <w:szCs w:val="18"/>
        </w:rPr>
      </w:pPr>
      <w:r w:rsidRPr="00894708">
        <w:rPr>
          <w:b/>
          <w:i/>
          <w:color w:val="000000" w:themeColor="text1"/>
          <w:sz w:val="18"/>
          <w:szCs w:val="18"/>
        </w:rPr>
        <w:t>PROGRAMMA DEL CORSO</w:t>
      </w:r>
    </w:p>
    <w:p w14:paraId="2D62FFC1" w14:textId="77777777" w:rsidR="009C3CC2" w:rsidRPr="00361477" w:rsidRDefault="009C3CC2" w:rsidP="009C3CC2">
      <w:pPr>
        <w:pStyle w:val="Paragrafoelenco"/>
        <w:numPr>
          <w:ilvl w:val="0"/>
          <w:numId w:val="3"/>
        </w:numPr>
        <w:tabs>
          <w:tab w:val="left" w:pos="284"/>
        </w:tabs>
        <w:rPr>
          <w:color w:val="000000" w:themeColor="text1"/>
          <w:szCs w:val="20"/>
        </w:rPr>
      </w:pPr>
      <w:r w:rsidRPr="00361477">
        <w:rPr>
          <w:color w:val="000000" w:themeColor="text1"/>
          <w:szCs w:val="20"/>
        </w:rPr>
        <w:t>La Cina fisica e politica</w:t>
      </w:r>
    </w:p>
    <w:p w14:paraId="49FA6475" w14:textId="77777777" w:rsidR="009C3CC2" w:rsidRPr="00361477" w:rsidRDefault="009C3CC2" w:rsidP="009C3CC2">
      <w:pPr>
        <w:pStyle w:val="Paragrafoelenco"/>
        <w:numPr>
          <w:ilvl w:val="0"/>
          <w:numId w:val="3"/>
        </w:numPr>
        <w:tabs>
          <w:tab w:val="left" w:pos="284"/>
        </w:tabs>
        <w:rPr>
          <w:color w:val="000000" w:themeColor="text1"/>
          <w:szCs w:val="20"/>
        </w:rPr>
      </w:pPr>
      <w:r w:rsidRPr="00361477">
        <w:rPr>
          <w:color w:val="000000" w:themeColor="text1"/>
          <w:szCs w:val="20"/>
        </w:rPr>
        <w:t xml:space="preserve">La nascita della civiltà cinese </w:t>
      </w:r>
    </w:p>
    <w:p w14:paraId="25ECB213" w14:textId="77777777" w:rsidR="009C3CC2" w:rsidRPr="00361477" w:rsidRDefault="009C3CC2" w:rsidP="009C3CC2">
      <w:pPr>
        <w:pStyle w:val="Paragrafoelenco"/>
        <w:numPr>
          <w:ilvl w:val="0"/>
          <w:numId w:val="3"/>
        </w:numPr>
        <w:tabs>
          <w:tab w:val="left" w:pos="284"/>
        </w:tabs>
        <w:rPr>
          <w:color w:val="000000" w:themeColor="text1"/>
          <w:szCs w:val="20"/>
        </w:rPr>
      </w:pPr>
      <w:r w:rsidRPr="00361477">
        <w:rPr>
          <w:color w:val="000000" w:themeColor="text1"/>
          <w:szCs w:val="20"/>
        </w:rPr>
        <w:t>La scrittura cinese: origine, testimonianze, miti ed evoluzione</w:t>
      </w:r>
    </w:p>
    <w:p w14:paraId="04784704" w14:textId="77777777" w:rsidR="009C3CC2" w:rsidRPr="00361477" w:rsidRDefault="009C3CC2" w:rsidP="009C3CC2">
      <w:pPr>
        <w:pStyle w:val="Paragrafoelenco"/>
        <w:numPr>
          <w:ilvl w:val="0"/>
          <w:numId w:val="3"/>
        </w:numPr>
        <w:tabs>
          <w:tab w:val="left" w:pos="284"/>
        </w:tabs>
        <w:rPr>
          <w:color w:val="000000" w:themeColor="text1"/>
          <w:szCs w:val="20"/>
        </w:rPr>
      </w:pPr>
      <w:r w:rsidRPr="00361477">
        <w:rPr>
          <w:color w:val="000000" w:themeColor="text1"/>
          <w:szCs w:val="20"/>
        </w:rPr>
        <w:t xml:space="preserve">La storia cinese: dall’impero alla repubblica fino ai giorni nostri </w:t>
      </w:r>
    </w:p>
    <w:p w14:paraId="15491C34" w14:textId="77777777" w:rsidR="009C3CC2" w:rsidRPr="00361477" w:rsidRDefault="009C3CC2" w:rsidP="009C3CC2">
      <w:pPr>
        <w:pStyle w:val="Paragrafoelenco"/>
        <w:numPr>
          <w:ilvl w:val="0"/>
          <w:numId w:val="3"/>
        </w:numPr>
        <w:tabs>
          <w:tab w:val="left" w:pos="284"/>
        </w:tabs>
        <w:rPr>
          <w:color w:val="000000" w:themeColor="text1"/>
          <w:szCs w:val="20"/>
        </w:rPr>
      </w:pPr>
      <w:r w:rsidRPr="00361477">
        <w:rPr>
          <w:color w:val="000000" w:themeColor="text1"/>
          <w:szCs w:val="20"/>
        </w:rPr>
        <w:t xml:space="preserve">L’incontro e lo scontro con l’occidente </w:t>
      </w:r>
    </w:p>
    <w:p w14:paraId="30CBAFC3" w14:textId="77777777" w:rsidR="009C3CC2" w:rsidRPr="00361477" w:rsidRDefault="009C3CC2" w:rsidP="009C3CC2">
      <w:pPr>
        <w:pStyle w:val="Paragrafoelenco"/>
        <w:numPr>
          <w:ilvl w:val="0"/>
          <w:numId w:val="3"/>
        </w:numPr>
        <w:tabs>
          <w:tab w:val="left" w:pos="284"/>
        </w:tabs>
        <w:rPr>
          <w:color w:val="000000" w:themeColor="text1"/>
          <w:szCs w:val="20"/>
        </w:rPr>
      </w:pPr>
      <w:r w:rsidRPr="00361477">
        <w:rPr>
          <w:color w:val="000000" w:themeColor="text1"/>
          <w:szCs w:val="20"/>
          <w:lang w:eastAsia="zh-CN"/>
        </w:rPr>
        <w:t>Il pensiero cinese</w:t>
      </w:r>
      <w:r w:rsidRPr="00361477">
        <w:rPr>
          <w:color w:val="000000" w:themeColor="text1"/>
          <w:szCs w:val="20"/>
        </w:rPr>
        <w:t xml:space="preserve">: confucianesimo, taoismo e buddhismo </w:t>
      </w:r>
    </w:p>
    <w:p w14:paraId="1122A083" w14:textId="77777777" w:rsidR="009C3CC2" w:rsidRPr="00361477" w:rsidRDefault="009C3CC2" w:rsidP="009C3CC2">
      <w:pPr>
        <w:pStyle w:val="Paragrafoelenco"/>
        <w:numPr>
          <w:ilvl w:val="0"/>
          <w:numId w:val="3"/>
        </w:numPr>
        <w:tabs>
          <w:tab w:val="left" w:pos="284"/>
        </w:tabs>
        <w:rPr>
          <w:color w:val="000000" w:themeColor="text1"/>
          <w:szCs w:val="20"/>
        </w:rPr>
      </w:pPr>
      <w:r w:rsidRPr="00361477">
        <w:rPr>
          <w:color w:val="000000" w:themeColor="text1"/>
          <w:szCs w:val="20"/>
        </w:rPr>
        <w:t>Cenni di letteratura</w:t>
      </w:r>
    </w:p>
    <w:p w14:paraId="78747ECE" w14:textId="77777777" w:rsidR="009C3CC2" w:rsidRPr="00361477" w:rsidRDefault="009C3CC2" w:rsidP="009C3CC2">
      <w:pPr>
        <w:pStyle w:val="Paragrafoelenco"/>
        <w:numPr>
          <w:ilvl w:val="0"/>
          <w:numId w:val="3"/>
        </w:numPr>
        <w:tabs>
          <w:tab w:val="left" w:pos="284"/>
        </w:tabs>
        <w:rPr>
          <w:color w:val="000000" w:themeColor="text1"/>
          <w:szCs w:val="20"/>
        </w:rPr>
      </w:pPr>
      <w:r w:rsidRPr="00361477">
        <w:rPr>
          <w:color w:val="000000" w:themeColor="text1"/>
          <w:szCs w:val="20"/>
        </w:rPr>
        <w:t>Fenomeni socio-culturali e socio-politici di ieri e di oggi</w:t>
      </w:r>
    </w:p>
    <w:p w14:paraId="568C72B3" w14:textId="77777777" w:rsidR="003D01F9" w:rsidRPr="00361477" w:rsidRDefault="003D01F9" w:rsidP="003D01F9">
      <w:pPr>
        <w:spacing w:before="240" w:after="120" w:line="240" w:lineRule="auto"/>
        <w:rPr>
          <w:b/>
          <w:i/>
          <w:color w:val="000000" w:themeColor="text1"/>
          <w:sz w:val="18"/>
          <w:szCs w:val="18"/>
        </w:rPr>
      </w:pPr>
      <w:r w:rsidRPr="00361477">
        <w:rPr>
          <w:b/>
          <w:i/>
          <w:color w:val="000000" w:themeColor="text1"/>
          <w:sz w:val="18"/>
          <w:szCs w:val="18"/>
        </w:rPr>
        <w:t>BIBLIOGRAFIA</w:t>
      </w:r>
    </w:p>
    <w:p w14:paraId="2960B57F" w14:textId="77777777" w:rsidR="00AE7C25" w:rsidRPr="00894708" w:rsidRDefault="00AE7C25" w:rsidP="00AE7C25">
      <w:pPr>
        <w:spacing w:line="240" w:lineRule="exact"/>
        <w:ind w:left="284" w:hanging="284"/>
        <w:rPr>
          <w:color w:val="000000" w:themeColor="text1"/>
          <w:sz w:val="18"/>
          <w:szCs w:val="18"/>
        </w:rPr>
      </w:pPr>
      <w:r w:rsidRPr="00894708">
        <w:rPr>
          <w:smallCaps/>
          <w:color w:val="000000" w:themeColor="text1"/>
          <w:sz w:val="18"/>
          <w:szCs w:val="18"/>
        </w:rPr>
        <w:t xml:space="preserve">- </w:t>
      </w:r>
      <w:r w:rsidRPr="00361477">
        <w:rPr>
          <w:smallCaps/>
          <w:color w:val="000000" w:themeColor="text1"/>
          <w:sz w:val="16"/>
          <w:szCs w:val="16"/>
        </w:rPr>
        <w:t>A. C. Lavagnino – S. Pozzi</w:t>
      </w:r>
      <w:r w:rsidRPr="00894708">
        <w:rPr>
          <w:color w:val="000000" w:themeColor="text1"/>
          <w:sz w:val="18"/>
          <w:szCs w:val="18"/>
        </w:rPr>
        <w:t xml:space="preserve">, </w:t>
      </w:r>
      <w:r w:rsidRPr="00894708">
        <w:rPr>
          <w:i/>
          <w:color w:val="000000" w:themeColor="text1"/>
          <w:sz w:val="18"/>
          <w:szCs w:val="18"/>
        </w:rPr>
        <w:t>Cultura cinese. Segno, scrittura e civiltà</w:t>
      </w:r>
      <w:r w:rsidRPr="00894708">
        <w:rPr>
          <w:color w:val="000000" w:themeColor="text1"/>
          <w:sz w:val="18"/>
          <w:szCs w:val="18"/>
        </w:rPr>
        <w:t>, Carocci, Roma 2013 (o successive ristampe).</w:t>
      </w:r>
      <w:r>
        <w:rPr>
          <w:color w:val="000000" w:themeColor="text1"/>
          <w:sz w:val="18"/>
          <w:szCs w:val="18"/>
        </w:rPr>
        <w:t xml:space="preserve"> </w:t>
      </w:r>
      <w:hyperlink r:id="rId7" w:history="1">
        <w:r w:rsidRPr="00DC1FBC">
          <w:rPr>
            <w:rStyle w:val="Collegamentoipertestuale"/>
            <w:sz w:val="18"/>
            <w:szCs w:val="18"/>
          </w:rPr>
          <w:t>Acquista da V&amp;P</w:t>
        </w:r>
      </w:hyperlink>
      <w:r w:rsidRPr="00894708">
        <w:rPr>
          <w:color w:val="000000" w:themeColor="text1"/>
          <w:sz w:val="18"/>
          <w:szCs w:val="18"/>
        </w:rPr>
        <w:t xml:space="preserve"> </w:t>
      </w:r>
    </w:p>
    <w:p w14:paraId="7E1F8FA4" w14:textId="77777777" w:rsidR="00AE7C25" w:rsidRPr="00894708" w:rsidRDefault="00AE7C25" w:rsidP="00AE7C25">
      <w:pPr>
        <w:spacing w:line="240" w:lineRule="exact"/>
        <w:rPr>
          <w:color w:val="000000" w:themeColor="text1"/>
          <w:sz w:val="18"/>
          <w:szCs w:val="18"/>
        </w:rPr>
      </w:pPr>
      <w:r w:rsidRPr="00361477">
        <w:rPr>
          <w:smallCaps/>
          <w:color w:val="000000" w:themeColor="text1"/>
          <w:sz w:val="16"/>
          <w:szCs w:val="16"/>
        </w:rPr>
        <w:t>- G. Samarani</w:t>
      </w:r>
      <w:r w:rsidRPr="00894708">
        <w:rPr>
          <w:smallCaps/>
          <w:color w:val="000000" w:themeColor="text1"/>
          <w:sz w:val="18"/>
          <w:szCs w:val="18"/>
        </w:rPr>
        <w:t>,</w:t>
      </w:r>
      <w:r w:rsidRPr="00894708">
        <w:rPr>
          <w:color w:val="000000" w:themeColor="text1"/>
          <w:sz w:val="18"/>
          <w:szCs w:val="18"/>
        </w:rPr>
        <w:t xml:space="preserve"> </w:t>
      </w:r>
      <w:r w:rsidRPr="00894708">
        <w:rPr>
          <w:i/>
          <w:iCs/>
          <w:color w:val="000000" w:themeColor="text1"/>
          <w:sz w:val="18"/>
          <w:szCs w:val="18"/>
        </w:rPr>
        <w:t>La Cina contemporanea. Dalla fine dell'Impero a oggi</w:t>
      </w:r>
      <w:r w:rsidRPr="00894708">
        <w:rPr>
          <w:color w:val="000000" w:themeColor="text1"/>
          <w:sz w:val="18"/>
          <w:szCs w:val="18"/>
        </w:rPr>
        <w:t>, Einaudi, Torino 2017.</w:t>
      </w:r>
      <w:r>
        <w:rPr>
          <w:color w:val="000000" w:themeColor="text1"/>
          <w:sz w:val="18"/>
          <w:szCs w:val="18"/>
        </w:rPr>
        <w:t xml:space="preserve"> </w:t>
      </w:r>
      <w:hyperlink r:id="rId8" w:history="1">
        <w:r w:rsidRPr="00DC1FBC">
          <w:rPr>
            <w:rStyle w:val="Collegamentoipertestuale"/>
            <w:sz w:val="18"/>
            <w:szCs w:val="18"/>
          </w:rPr>
          <w:t>Acquista da V&amp;P</w:t>
        </w:r>
      </w:hyperlink>
    </w:p>
    <w:p w14:paraId="1BD683DC" w14:textId="77777777" w:rsidR="00AE7C25" w:rsidRPr="00894708" w:rsidRDefault="00AE7C25" w:rsidP="00AE7C25">
      <w:pPr>
        <w:spacing w:line="240" w:lineRule="exact"/>
        <w:rPr>
          <w:color w:val="000000" w:themeColor="text1"/>
          <w:sz w:val="18"/>
          <w:szCs w:val="18"/>
        </w:rPr>
      </w:pPr>
      <w:r w:rsidRPr="00361477">
        <w:rPr>
          <w:smallCaps/>
          <w:color w:val="000000" w:themeColor="text1"/>
          <w:sz w:val="16"/>
          <w:szCs w:val="16"/>
        </w:rPr>
        <w:t>- J. A.G. Roberts</w:t>
      </w:r>
      <w:r w:rsidRPr="00894708">
        <w:rPr>
          <w:color w:val="000000" w:themeColor="text1"/>
          <w:sz w:val="18"/>
          <w:szCs w:val="18"/>
        </w:rPr>
        <w:t xml:space="preserve">, </w:t>
      </w:r>
      <w:r w:rsidRPr="00894708">
        <w:rPr>
          <w:i/>
          <w:iCs/>
          <w:color w:val="000000" w:themeColor="text1"/>
          <w:sz w:val="18"/>
          <w:szCs w:val="18"/>
        </w:rPr>
        <w:t>Storia della Cina</w:t>
      </w:r>
      <w:r w:rsidRPr="00894708">
        <w:rPr>
          <w:color w:val="000000" w:themeColor="text1"/>
          <w:sz w:val="18"/>
          <w:szCs w:val="18"/>
        </w:rPr>
        <w:t>, Il Mulino, Bologna 2013 (3° ed. aggiornata).</w:t>
      </w:r>
      <w:r>
        <w:rPr>
          <w:color w:val="000000" w:themeColor="text1"/>
          <w:sz w:val="18"/>
          <w:szCs w:val="18"/>
        </w:rPr>
        <w:t xml:space="preserve"> </w:t>
      </w:r>
    </w:p>
    <w:p w14:paraId="0F8D5D60" w14:textId="77777777" w:rsidR="00AE7C25" w:rsidRPr="00894708" w:rsidRDefault="00AE7C25" w:rsidP="00AE7C25">
      <w:pPr>
        <w:spacing w:line="240" w:lineRule="exact"/>
        <w:rPr>
          <w:color w:val="000000" w:themeColor="text1"/>
          <w:sz w:val="18"/>
          <w:szCs w:val="18"/>
        </w:rPr>
      </w:pPr>
      <w:r w:rsidRPr="00894708">
        <w:rPr>
          <w:color w:val="000000" w:themeColor="text1"/>
          <w:sz w:val="18"/>
          <w:szCs w:val="18"/>
        </w:rPr>
        <w:t xml:space="preserve">- Appunti ed eventuale materiale aggiuntivo fornito durante il periodo di svolgimento delle lezioni. </w:t>
      </w:r>
    </w:p>
    <w:p w14:paraId="13246DFD" w14:textId="77777777" w:rsidR="009C3CC2" w:rsidRPr="00894708" w:rsidRDefault="009C3CC2" w:rsidP="009C3CC2">
      <w:pPr>
        <w:spacing w:line="240" w:lineRule="auto"/>
        <w:rPr>
          <w:b/>
          <w:bCs/>
          <w:color w:val="000000" w:themeColor="text1"/>
          <w:sz w:val="18"/>
          <w:szCs w:val="18"/>
        </w:rPr>
      </w:pPr>
      <w:r w:rsidRPr="00894708">
        <w:rPr>
          <w:b/>
          <w:bCs/>
          <w:color w:val="000000" w:themeColor="text1"/>
          <w:sz w:val="18"/>
          <w:szCs w:val="18"/>
        </w:rPr>
        <w:t>Le parti oggetto di studio delle opere sopracitate, così come eventuali ulteriori indicazioni circa la bibliografia, verranno specificate a lezione dalla docente.</w:t>
      </w:r>
    </w:p>
    <w:p w14:paraId="35FDC327" w14:textId="77777777" w:rsidR="003D01F9" w:rsidRPr="00894708" w:rsidRDefault="003D01F9" w:rsidP="003D01F9">
      <w:pPr>
        <w:spacing w:before="240" w:after="120" w:line="240" w:lineRule="auto"/>
        <w:rPr>
          <w:b/>
          <w:i/>
          <w:color w:val="000000" w:themeColor="text1"/>
          <w:sz w:val="18"/>
          <w:szCs w:val="18"/>
        </w:rPr>
      </w:pPr>
      <w:r w:rsidRPr="00894708">
        <w:rPr>
          <w:b/>
          <w:i/>
          <w:color w:val="000000" w:themeColor="text1"/>
          <w:sz w:val="18"/>
          <w:szCs w:val="18"/>
        </w:rPr>
        <w:lastRenderedPageBreak/>
        <w:t>DIDATTICA DEL CORSO</w:t>
      </w:r>
    </w:p>
    <w:p w14:paraId="209D5D89" w14:textId="77777777" w:rsidR="009C3CC2" w:rsidRPr="00894708" w:rsidRDefault="009C3CC2" w:rsidP="00361477">
      <w:pPr>
        <w:spacing w:line="240" w:lineRule="exact"/>
        <w:rPr>
          <w:color w:val="000000" w:themeColor="text1"/>
          <w:sz w:val="18"/>
          <w:szCs w:val="18"/>
        </w:rPr>
      </w:pPr>
      <w:r w:rsidRPr="00894708">
        <w:rPr>
          <w:color w:val="000000" w:themeColor="text1"/>
          <w:sz w:val="18"/>
          <w:szCs w:val="18"/>
        </w:rPr>
        <w:t xml:space="preserve">Il corso prevede lezioni in aula e, se possibile, seminari/conferenze su temi specifici come indicato nel corso dell’anno. </w:t>
      </w:r>
    </w:p>
    <w:p w14:paraId="1DA18C01" w14:textId="77777777" w:rsidR="003D01F9" w:rsidRPr="00894708" w:rsidRDefault="003D01F9" w:rsidP="003D01F9">
      <w:pPr>
        <w:spacing w:before="240" w:after="120" w:line="240" w:lineRule="auto"/>
        <w:rPr>
          <w:b/>
          <w:i/>
          <w:color w:val="000000" w:themeColor="text1"/>
          <w:sz w:val="18"/>
          <w:szCs w:val="18"/>
        </w:rPr>
      </w:pPr>
      <w:r w:rsidRPr="00894708">
        <w:rPr>
          <w:b/>
          <w:i/>
          <w:color w:val="000000" w:themeColor="text1"/>
          <w:sz w:val="18"/>
          <w:szCs w:val="18"/>
        </w:rPr>
        <w:t>METODO E CRITERI DI VALUTAZIONE</w:t>
      </w:r>
    </w:p>
    <w:p w14:paraId="13CAF7E9" w14:textId="77777777" w:rsidR="009C3CC2" w:rsidRPr="00894708" w:rsidRDefault="009C3CC2" w:rsidP="00361477">
      <w:pPr>
        <w:pStyle w:val="Testo2"/>
        <w:spacing w:line="240" w:lineRule="exact"/>
        <w:ind w:firstLine="0"/>
        <w:rPr>
          <w:color w:val="000000" w:themeColor="text1"/>
          <w:szCs w:val="18"/>
        </w:rPr>
      </w:pPr>
      <w:r w:rsidRPr="00894708">
        <w:rPr>
          <w:color w:val="000000" w:themeColor="text1"/>
          <w:szCs w:val="18"/>
        </w:rPr>
        <w:t>L’esame si svolge in forma orale in un’unica sessione per gli argomenti del primo e del secondo semestre.</w:t>
      </w:r>
    </w:p>
    <w:p w14:paraId="6C956D6C" w14:textId="2A631F7D" w:rsidR="009C3CC2" w:rsidRDefault="009C3CC2" w:rsidP="008324EE">
      <w:pPr>
        <w:pStyle w:val="Testo2"/>
        <w:spacing w:line="240" w:lineRule="exact"/>
        <w:ind w:firstLine="0"/>
        <w:rPr>
          <w:rFonts w:ascii="Times New Roman" w:hAnsi="Times New Roman"/>
          <w:color w:val="000000" w:themeColor="text1"/>
          <w:szCs w:val="18"/>
        </w:rPr>
      </w:pPr>
      <w:r w:rsidRPr="00894708">
        <w:rPr>
          <w:rFonts w:ascii="Times New Roman" w:hAnsi="Times New Roman"/>
          <w:color w:val="000000" w:themeColor="text1"/>
          <w:szCs w:val="18"/>
        </w:rPr>
        <w:t xml:space="preserve">La valutazione, espressa in trentesimi, accerta </w:t>
      </w:r>
      <w:r w:rsidRPr="00894708">
        <w:rPr>
          <w:rFonts w:ascii="Times New Roman" w:hAnsi="Times New Roman"/>
          <w:i/>
          <w:iCs/>
          <w:color w:val="000000" w:themeColor="text1"/>
          <w:szCs w:val="18"/>
        </w:rPr>
        <w:t>in primis</w:t>
      </w:r>
      <w:r w:rsidRPr="00894708">
        <w:rPr>
          <w:rFonts w:ascii="Times New Roman" w:hAnsi="Times New Roman"/>
          <w:color w:val="000000" w:themeColor="text1"/>
          <w:szCs w:val="18"/>
        </w:rPr>
        <w:t xml:space="preserve"> la conoscenza dei temi trattati durante il corso e la capacità di effettuare opportuni collegamenti. Valuta inoltre le capacità espositive, argomentative, nonché la padronanza e l’uso appropriato del lessico specifico (in italiano e in cinese). </w:t>
      </w:r>
    </w:p>
    <w:p w14:paraId="498B54C9" w14:textId="77777777" w:rsidR="00F7652A" w:rsidRDefault="00F7652A" w:rsidP="00F7652A">
      <w:pPr>
        <w:spacing w:before="120" w:line="240" w:lineRule="atLeast"/>
        <w:rPr>
          <w:rFonts w:ascii="Times" w:hAnsi="Times" w:cs="Times"/>
          <w:color w:val="000000"/>
          <w:szCs w:val="20"/>
        </w:rPr>
      </w:pPr>
      <w:r>
        <w:rPr>
          <w:rFonts w:ascii="Times" w:hAnsi="Times" w:cs="Times"/>
          <w:b/>
          <w:bCs/>
          <w:color w:val="000000"/>
          <w:sz w:val="18"/>
          <w:szCs w:val="18"/>
          <w:u w:val="single"/>
        </w:rPr>
        <w:t>Per gli studenti del curriculum turistico</w:t>
      </w:r>
      <w:r>
        <w:rPr>
          <w:rFonts w:ascii="Times" w:hAnsi="Times" w:cs="Times"/>
          <w:b/>
          <w:bCs/>
          <w:color w:val="000000"/>
          <w:sz w:val="18"/>
          <w:szCs w:val="18"/>
        </w:rPr>
        <w:t>:</w:t>
      </w:r>
    </w:p>
    <w:p w14:paraId="01407B70" w14:textId="77777777" w:rsidR="00F7652A" w:rsidRDefault="00F7652A" w:rsidP="00F7652A">
      <w:pPr>
        <w:spacing w:before="120" w:line="240" w:lineRule="atLeast"/>
        <w:rPr>
          <w:rFonts w:ascii="Times" w:hAnsi="Times" w:cs="Times"/>
          <w:color w:val="000000"/>
          <w:szCs w:val="20"/>
        </w:rPr>
      </w:pPr>
      <w:r>
        <w:rPr>
          <w:rFonts w:ascii="Times" w:hAnsi="Times" w:cs="Times"/>
          <w:color w:val="000000"/>
          <w:sz w:val="18"/>
          <w:szCs w:val="18"/>
        </w:rPr>
        <w:t>Il corso di Lingua e cultura cinese per gli studenti iscritti al curriculum turistico è annuale.</w:t>
      </w:r>
    </w:p>
    <w:p w14:paraId="21CC380E" w14:textId="77777777" w:rsidR="00F7652A" w:rsidRDefault="00F7652A" w:rsidP="00F7652A">
      <w:pPr>
        <w:spacing w:before="120" w:line="240" w:lineRule="atLeast"/>
        <w:rPr>
          <w:rFonts w:ascii="Times" w:hAnsi="Times" w:cs="Times"/>
          <w:color w:val="000000"/>
          <w:szCs w:val="20"/>
        </w:rPr>
      </w:pPr>
      <w:r>
        <w:rPr>
          <w:rFonts w:ascii="Times" w:hAnsi="Times" w:cs="Times"/>
          <w:color w:val="000000"/>
          <w:sz w:val="18"/>
          <w:szCs w:val="18"/>
        </w:rPr>
        <w:t>L'esame consisterà nella valutazione di un elaborato scritto da concordare preventivamente con la docente, (massimo di 6 cartelle comprese note di bibliografia), nel quale si sia approfondito in modo originale un argomento del corso, facendo riferimento alla bibliografia presente nel programma del corso. L’elaborato dovrà essere inviato alla Docente via e-mail 2 settimane prima dell’Appello d’esame che si intende sostenere.  </w:t>
      </w:r>
    </w:p>
    <w:p w14:paraId="1C64374D" w14:textId="77777777" w:rsidR="003D01F9" w:rsidRPr="00894708" w:rsidRDefault="003D01F9" w:rsidP="003D01F9">
      <w:pPr>
        <w:spacing w:before="240" w:after="120" w:line="240" w:lineRule="auto"/>
        <w:rPr>
          <w:b/>
          <w:i/>
          <w:color w:val="000000" w:themeColor="text1"/>
          <w:sz w:val="18"/>
          <w:szCs w:val="18"/>
        </w:rPr>
      </w:pPr>
      <w:r w:rsidRPr="00894708">
        <w:rPr>
          <w:b/>
          <w:i/>
          <w:color w:val="000000" w:themeColor="text1"/>
          <w:sz w:val="18"/>
          <w:szCs w:val="18"/>
        </w:rPr>
        <w:t>AVVERTENZE E PREREQUISITI</w:t>
      </w:r>
    </w:p>
    <w:p w14:paraId="2F8E81A9" w14:textId="77777777" w:rsidR="009C3CC2" w:rsidRPr="00894708" w:rsidRDefault="009C3CC2" w:rsidP="008324EE">
      <w:pPr>
        <w:pStyle w:val="Testo2"/>
        <w:spacing w:line="240" w:lineRule="exact"/>
        <w:rPr>
          <w:rFonts w:ascii="Times New Roman" w:hAnsi="Times New Roman"/>
          <w:color w:val="000000" w:themeColor="text1"/>
          <w:szCs w:val="18"/>
        </w:rPr>
      </w:pPr>
      <w:r w:rsidRPr="00894708">
        <w:rPr>
          <w:rFonts w:ascii="Times New Roman" w:hAnsi="Times New Roman"/>
          <w:color w:val="000000" w:themeColor="text1"/>
          <w:szCs w:val="18"/>
        </w:rPr>
        <w:t>Dato l’utilizzo di parole chiave in lingua cinese (concetti, nomi propri, titoli di opere, etc.)</w:t>
      </w:r>
      <w:r w:rsidRPr="00894708">
        <w:rPr>
          <w:rFonts w:ascii="Times New Roman" w:hAnsi="Times New Roman"/>
          <w:color w:val="000000" w:themeColor="text1"/>
          <w:szCs w:val="18"/>
          <w:lang w:eastAsia="zh-CN"/>
        </w:rPr>
        <w:t>,</w:t>
      </w:r>
      <w:r w:rsidRPr="00894708">
        <w:rPr>
          <w:rFonts w:ascii="Times New Roman" w:hAnsi="Times New Roman"/>
          <w:color w:val="000000" w:themeColor="text1"/>
          <w:szCs w:val="18"/>
        </w:rPr>
        <w:t xml:space="preserve"> è da considerarsi come prerequisito la conoscenza base della lingua cinese scritta e parlata.</w:t>
      </w:r>
    </w:p>
    <w:p w14:paraId="0910F808" w14:textId="77777777" w:rsidR="009C3CC2" w:rsidRPr="00894708" w:rsidRDefault="009C3CC2" w:rsidP="009C3CC2">
      <w:pPr>
        <w:pStyle w:val="Testo2"/>
        <w:spacing w:line="240" w:lineRule="auto"/>
        <w:rPr>
          <w:rFonts w:ascii="Times New Roman" w:eastAsia="Calibri" w:hAnsi="Times New Roman"/>
          <w:color w:val="000000" w:themeColor="text1"/>
          <w:szCs w:val="18"/>
        </w:rPr>
      </w:pPr>
    </w:p>
    <w:p w14:paraId="6B07F0E5" w14:textId="4DBBE81C" w:rsidR="009C3CC2" w:rsidRPr="00894708" w:rsidRDefault="009C3CC2" w:rsidP="008324EE">
      <w:pPr>
        <w:pStyle w:val="Testo2"/>
        <w:spacing w:before="120" w:after="120" w:line="240" w:lineRule="auto"/>
        <w:ind w:firstLine="0"/>
        <w:rPr>
          <w:rFonts w:ascii="Times New Roman" w:hAnsi="Times New Roman"/>
          <w:i/>
          <w:color w:val="000000" w:themeColor="text1"/>
          <w:szCs w:val="18"/>
        </w:rPr>
      </w:pPr>
      <w:r w:rsidRPr="00894708">
        <w:rPr>
          <w:rFonts w:ascii="Times New Roman" w:hAnsi="Times New Roman"/>
          <w:i/>
          <w:color w:val="000000" w:themeColor="text1"/>
          <w:szCs w:val="18"/>
        </w:rPr>
        <w:t>Orario e luogo di ricevimento</w:t>
      </w:r>
      <w:r w:rsidR="008324EE" w:rsidRPr="00894708">
        <w:rPr>
          <w:rFonts w:ascii="Times New Roman" w:hAnsi="Times New Roman"/>
          <w:i/>
          <w:color w:val="000000" w:themeColor="text1"/>
          <w:szCs w:val="18"/>
        </w:rPr>
        <w:t xml:space="preserve"> degli studenti</w:t>
      </w:r>
    </w:p>
    <w:p w14:paraId="2AB15E8E" w14:textId="032A4ED6" w:rsidR="009C3CC2" w:rsidRPr="00894708" w:rsidRDefault="009C3CC2" w:rsidP="00361477">
      <w:pPr>
        <w:pStyle w:val="Testo2"/>
        <w:spacing w:line="240" w:lineRule="exact"/>
        <w:ind w:firstLine="0"/>
        <w:rPr>
          <w:rFonts w:ascii="Times New Roman" w:hAnsi="Times New Roman"/>
          <w:color w:val="000000" w:themeColor="text1"/>
          <w:szCs w:val="18"/>
        </w:rPr>
      </w:pPr>
      <w:r w:rsidRPr="00894708">
        <w:rPr>
          <w:rFonts w:ascii="Times New Roman" w:hAnsi="Times New Roman"/>
          <w:color w:val="000000" w:themeColor="text1"/>
          <w:szCs w:val="18"/>
        </w:rPr>
        <w:t xml:space="preserve">La </w:t>
      </w:r>
      <w:r w:rsidR="00F86A27">
        <w:rPr>
          <w:rFonts w:ascii="Times New Roman" w:hAnsi="Times New Roman"/>
          <w:color w:val="000000" w:themeColor="text1"/>
          <w:szCs w:val="18"/>
        </w:rPr>
        <w:t>Prof.ssa Cristina Rambaldini</w:t>
      </w:r>
      <w:r w:rsidRPr="00894708">
        <w:rPr>
          <w:rFonts w:ascii="Times New Roman" w:hAnsi="Times New Roman"/>
          <w:color w:val="000000" w:themeColor="text1"/>
          <w:szCs w:val="18"/>
        </w:rPr>
        <w:t xml:space="preserve"> riceve gli studenti dopo le lezioni, previo appuntamento via email (</w:t>
      </w:r>
      <w:hyperlink r:id="rId9" w:history="1">
        <w:r w:rsidRPr="00894708">
          <w:rPr>
            <w:rStyle w:val="Collegamentoipertestuale"/>
            <w:rFonts w:ascii="Times New Roman" w:hAnsi="Times New Roman"/>
            <w:color w:val="000000" w:themeColor="text1"/>
            <w:szCs w:val="18"/>
          </w:rPr>
          <w:t>cristina.rambaldini@unicatt.it</w:t>
        </w:r>
      </w:hyperlink>
      <w:r w:rsidRPr="00894708">
        <w:rPr>
          <w:rFonts w:ascii="Times New Roman" w:hAnsi="Times New Roman"/>
          <w:color w:val="000000" w:themeColor="text1"/>
          <w:szCs w:val="18"/>
        </w:rPr>
        <w:t xml:space="preserve">). </w:t>
      </w:r>
    </w:p>
    <w:p w14:paraId="71852DA6" w14:textId="2FF0BFE2" w:rsidR="009C3CC2" w:rsidRPr="00F86A27" w:rsidRDefault="00F86A27" w:rsidP="009C3CC2">
      <w:pPr>
        <w:rPr>
          <w:sz w:val="18"/>
          <w:szCs w:val="18"/>
        </w:rPr>
      </w:pPr>
      <w:r>
        <w:rPr>
          <w:color w:val="000000" w:themeColor="text1"/>
          <w:sz w:val="18"/>
          <w:szCs w:val="18"/>
        </w:rPr>
        <w:t xml:space="preserve">La Prof.ssa Chiara Piccinini riceve gli studenti previo appuntamento via email </w:t>
      </w:r>
      <w:r w:rsidRPr="00F86A27">
        <w:rPr>
          <w:sz w:val="18"/>
          <w:szCs w:val="18"/>
        </w:rPr>
        <w:t>(</w:t>
      </w:r>
      <w:hyperlink r:id="rId10" w:history="1">
        <w:r w:rsidRPr="00F86A27">
          <w:rPr>
            <w:rStyle w:val="Collegamentoipertestuale"/>
            <w:color w:val="auto"/>
            <w:sz w:val="18"/>
            <w:szCs w:val="18"/>
          </w:rPr>
          <w:t>chiara.piccinini@unicatt.it</w:t>
        </w:r>
      </w:hyperlink>
      <w:r w:rsidRPr="00F86A27">
        <w:rPr>
          <w:sz w:val="18"/>
          <w:szCs w:val="18"/>
        </w:rPr>
        <w:t>).</w:t>
      </w:r>
    </w:p>
    <w:p w14:paraId="1D351EC3" w14:textId="77777777" w:rsidR="009C3CC2" w:rsidRPr="00894708" w:rsidRDefault="009C3CC2" w:rsidP="009C3CC2">
      <w:pPr>
        <w:rPr>
          <w:color w:val="000000" w:themeColor="text1"/>
          <w:sz w:val="18"/>
          <w:szCs w:val="18"/>
        </w:rPr>
      </w:pPr>
    </w:p>
    <w:p w14:paraId="4558AF12" w14:textId="2B05F398" w:rsidR="009C3CC2" w:rsidRDefault="009C3CC2" w:rsidP="009C3CC2">
      <w:pPr>
        <w:rPr>
          <w:sz w:val="18"/>
          <w:szCs w:val="18"/>
        </w:rPr>
      </w:pPr>
    </w:p>
    <w:p w14:paraId="0B8AE89D" w14:textId="77777777" w:rsidR="00AE7C25" w:rsidRDefault="00AE7C25" w:rsidP="00AE7C25">
      <w:pPr>
        <w:pStyle w:val="Titolo1"/>
        <w:spacing w:before="120"/>
      </w:pPr>
      <w:r>
        <w:t>Letteratura cinese</w:t>
      </w:r>
    </w:p>
    <w:p w14:paraId="6B0A7446" w14:textId="77777777" w:rsidR="00AE7C25" w:rsidRPr="00E16533" w:rsidRDefault="00AE7C25" w:rsidP="00AE7C25">
      <w:pPr>
        <w:pStyle w:val="Titolo2"/>
      </w:pPr>
      <w:r>
        <w:t>Dott.ssa Enrica Peracin</w:t>
      </w:r>
    </w:p>
    <w:p w14:paraId="0B1B85D6" w14:textId="77777777" w:rsidR="00AE7C25" w:rsidRDefault="00AE7C25" w:rsidP="00AE7C25">
      <w:pPr>
        <w:spacing w:before="240" w:after="120" w:line="240" w:lineRule="auto"/>
        <w:rPr>
          <w:rFonts w:eastAsia="Times" w:cs="Times"/>
          <w:b/>
          <w:sz w:val="18"/>
        </w:rPr>
      </w:pPr>
      <w:r>
        <w:rPr>
          <w:rFonts w:eastAsia="Times" w:cs="Times"/>
          <w:b/>
          <w:i/>
          <w:sz w:val="18"/>
        </w:rPr>
        <w:t>OBIETTIVO DEL CORSO E RISULTATI DI APPRENDIMENTO ATTESI</w:t>
      </w:r>
    </w:p>
    <w:p w14:paraId="39EA2581" w14:textId="77777777" w:rsidR="00AE7C25" w:rsidRDefault="00AE7C25" w:rsidP="00AE7C25">
      <w:pPr>
        <w:rPr>
          <w:rFonts w:eastAsia="Times" w:cs="Times"/>
        </w:rPr>
      </w:pPr>
      <w:r>
        <w:rPr>
          <w:rFonts w:eastAsia="Times" w:cs="Times"/>
        </w:rPr>
        <w:t xml:space="preserve">Il Corso si propone di fornire un’introduzione alla letteratura cinese con particolare attenzione allo sviluppo storico e stilistico dei generi letterari nelle diverse epoche. Vengono proposti e analizzati testi sia moderni sia contemporanei. Per gli studenti </w:t>
      </w:r>
      <w:r>
        <w:rPr>
          <w:rFonts w:eastAsia="Times" w:cs="Times"/>
        </w:rPr>
        <w:lastRenderedPageBreak/>
        <w:t>di lingue diverse dal cinese, il corso fornisce inoltre un’introduzione alla storia della Cina e ai fondamenti della cultura cinese classica e moderna.</w:t>
      </w:r>
    </w:p>
    <w:p w14:paraId="66AD99A2" w14:textId="77777777" w:rsidR="00AE7C25" w:rsidRDefault="00AE7C25" w:rsidP="00AE7C25">
      <w:pPr>
        <w:rPr>
          <w:rFonts w:eastAsia="Times" w:cs="Times"/>
        </w:rPr>
      </w:pPr>
      <w:r>
        <w:rPr>
          <w:rFonts w:eastAsia="Times" w:cs="Times"/>
        </w:rPr>
        <w:t>Il corso si rivolge a tre tipologie di studenti:</w:t>
      </w:r>
    </w:p>
    <w:p w14:paraId="2CEBB88A" w14:textId="77777777" w:rsidR="00AE7C25" w:rsidRDefault="00AE7C25" w:rsidP="00AE7C25">
      <w:pPr>
        <w:numPr>
          <w:ilvl w:val="0"/>
          <w:numId w:val="4"/>
        </w:numPr>
        <w:spacing w:line="240" w:lineRule="exact"/>
        <w:ind w:left="720" w:hanging="360"/>
        <w:rPr>
          <w:rFonts w:eastAsia="Times" w:cs="Times"/>
        </w:rPr>
      </w:pPr>
      <w:r>
        <w:rPr>
          <w:rFonts w:eastAsia="Times" w:cs="Times"/>
        </w:rPr>
        <w:t>Studenti di lingua cinese che intendono arricchire la loro conoscenza della cultura cinese;</w:t>
      </w:r>
    </w:p>
    <w:p w14:paraId="6A13540E" w14:textId="77777777" w:rsidR="00AE7C25" w:rsidRDefault="00AE7C25" w:rsidP="00AE7C25">
      <w:pPr>
        <w:numPr>
          <w:ilvl w:val="0"/>
          <w:numId w:val="4"/>
        </w:numPr>
        <w:spacing w:line="240" w:lineRule="exact"/>
        <w:ind w:left="720" w:hanging="360"/>
        <w:rPr>
          <w:rFonts w:eastAsia="Times" w:cs="Times"/>
        </w:rPr>
      </w:pPr>
      <w:r>
        <w:rPr>
          <w:rFonts w:eastAsia="Times" w:cs="Times"/>
        </w:rPr>
        <w:t>Studenti di lingua cinese che si orientano all’insegnamento del cinese come lingua straniera;</w:t>
      </w:r>
    </w:p>
    <w:p w14:paraId="028C99B2" w14:textId="77777777" w:rsidR="00AE7C25" w:rsidRDefault="00AE7C25" w:rsidP="00AE7C25">
      <w:pPr>
        <w:numPr>
          <w:ilvl w:val="0"/>
          <w:numId w:val="4"/>
        </w:numPr>
        <w:spacing w:line="240" w:lineRule="exact"/>
        <w:ind w:left="720" w:hanging="360"/>
        <w:rPr>
          <w:rFonts w:eastAsia="Times" w:cs="Times"/>
        </w:rPr>
      </w:pPr>
      <w:r>
        <w:rPr>
          <w:rFonts w:eastAsia="Times" w:cs="Times"/>
        </w:rPr>
        <w:t>Studenti dei curricula letterari interessati ad una prima introduzione nella tradizione letteraria cinese.</w:t>
      </w:r>
    </w:p>
    <w:p w14:paraId="66F0F7C3" w14:textId="77777777" w:rsidR="00AE7C25" w:rsidRDefault="00AE7C25" w:rsidP="00AE7C25">
      <w:pPr>
        <w:spacing w:line="240" w:lineRule="auto"/>
        <w:rPr>
          <w:rFonts w:eastAsia="Times" w:cs="Times"/>
        </w:rPr>
      </w:pPr>
    </w:p>
    <w:p w14:paraId="455DD33A" w14:textId="77777777" w:rsidR="00AE7C25" w:rsidRDefault="00AE7C25" w:rsidP="00AE7C25">
      <w:pPr>
        <w:rPr>
          <w:rFonts w:eastAsia="Times" w:cs="Times"/>
        </w:rPr>
      </w:pPr>
      <w:r>
        <w:rPr>
          <w:rFonts w:eastAsia="Times" w:cs="Times"/>
        </w:rPr>
        <w:t>A conclusione del Corso gli studenti saranno in grado di: (a) conoscere e apprezzare criticamente le principali correnti letterarie cinesi antiche e contemporanee; (b) comprendere le principali difficoltà nella traduzione dei testi letterari dal cinese all’italiano e proporre vie di soluzione; (c) cogliere le affinità e le differenze tra generi letterari cinesi e italiani, per promuovere un dialogo tra le due culture.</w:t>
      </w:r>
    </w:p>
    <w:p w14:paraId="3B7D2B51" w14:textId="77777777" w:rsidR="00AE7C25" w:rsidRDefault="00AE7C25" w:rsidP="00AE7C25">
      <w:pPr>
        <w:spacing w:before="240" w:after="120" w:line="240" w:lineRule="auto"/>
        <w:rPr>
          <w:rFonts w:eastAsia="Times" w:cs="Times"/>
          <w:b/>
          <w:sz w:val="18"/>
        </w:rPr>
      </w:pPr>
      <w:r>
        <w:rPr>
          <w:rFonts w:eastAsia="Times" w:cs="Times"/>
          <w:b/>
          <w:i/>
          <w:sz w:val="18"/>
        </w:rPr>
        <w:t>PROGRAMMA DEL CORSO</w:t>
      </w:r>
    </w:p>
    <w:p w14:paraId="4BF394B2" w14:textId="77777777" w:rsidR="00AE7C25" w:rsidRDefault="00AE7C25" w:rsidP="00AE7C25">
      <w:pPr>
        <w:rPr>
          <w:rFonts w:eastAsia="Times" w:cs="Times"/>
        </w:rPr>
      </w:pPr>
      <w:r>
        <w:rPr>
          <w:rFonts w:eastAsia="Times" w:cs="Times"/>
        </w:rPr>
        <w:t>Per tutte le tipologie di studenti:</w:t>
      </w:r>
    </w:p>
    <w:p w14:paraId="5A9C5B70" w14:textId="77777777" w:rsidR="00AE7C25" w:rsidRDefault="00AE7C25" w:rsidP="00AE7C25">
      <w:pPr>
        <w:ind w:right="140"/>
        <w:rPr>
          <w:rFonts w:eastAsia="Times" w:cs="Times"/>
        </w:rPr>
      </w:pPr>
      <w:r>
        <w:rPr>
          <w:rFonts w:eastAsia="Times" w:cs="Times"/>
        </w:rPr>
        <w:t>- concetti di letteratura in Cina</w:t>
      </w:r>
    </w:p>
    <w:p w14:paraId="3B6CAB4F" w14:textId="77777777" w:rsidR="00AE7C25" w:rsidRDefault="00AE7C25" w:rsidP="00AE7C25">
      <w:pPr>
        <w:ind w:right="140"/>
        <w:rPr>
          <w:rFonts w:eastAsia="Times" w:cs="Times"/>
        </w:rPr>
      </w:pPr>
      <w:r>
        <w:rPr>
          <w:rFonts w:eastAsia="Times" w:cs="Times"/>
        </w:rPr>
        <w:t>- prima di Confucio (sec. V a.C.)</w:t>
      </w:r>
    </w:p>
    <w:p w14:paraId="52F4C473" w14:textId="77777777" w:rsidR="00AE7C25" w:rsidRDefault="00AE7C25" w:rsidP="00AE7C25">
      <w:pPr>
        <w:ind w:right="140"/>
        <w:rPr>
          <w:rFonts w:eastAsia="Times" w:cs="Times"/>
        </w:rPr>
      </w:pPr>
      <w:r>
        <w:rPr>
          <w:rFonts w:eastAsia="Times" w:cs="Times"/>
        </w:rPr>
        <w:t xml:space="preserve">- da Confucio a Lu Xun (500 a.C. – 1918 d.C.) </w:t>
      </w:r>
    </w:p>
    <w:p w14:paraId="132145F3" w14:textId="77777777" w:rsidR="00AE7C25" w:rsidRDefault="00AE7C25" w:rsidP="00AE7C25">
      <w:pPr>
        <w:ind w:right="140"/>
        <w:rPr>
          <w:rFonts w:eastAsia="Times" w:cs="Times"/>
        </w:rPr>
      </w:pPr>
      <w:r>
        <w:rPr>
          <w:rFonts w:eastAsia="Times" w:cs="Times"/>
        </w:rPr>
        <w:t>- da Mao a oggi (1942-)</w:t>
      </w:r>
    </w:p>
    <w:p w14:paraId="7E852A67" w14:textId="77777777" w:rsidR="00AE7C25" w:rsidRDefault="00AE7C25" w:rsidP="00AE7C25">
      <w:pPr>
        <w:rPr>
          <w:rFonts w:eastAsia="Times" w:cs="Times"/>
        </w:rPr>
      </w:pPr>
    </w:p>
    <w:p w14:paraId="55B8BB49" w14:textId="77777777" w:rsidR="00AE7C25" w:rsidRDefault="00AE7C25" w:rsidP="00AE7C25">
      <w:pPr>
        <w:rPr>
          <w:rFonts w:eastAsia="Times" w:cs="Times"/>
        </w:rPr>
      </w:pPr>
      <w:r>
        <w:rPr>
          <w:rFonts w:eastAsia="Times" w:cs="Times"/>
        </w:rPr>
        <w:t>Per gli studenti di lingua cinese (tipologia 1 e 2):</w:t>
      </w:r>
    </w:p>
    <w:p w14:paraId="2AF5C1C1" w14:textId="77777777" w:rsidR="00AE7C25" w:rsidRDefault="00AE7C25" w:rsidP="00AE7C25">
      <w:pPr>
        <w:rPr>
          <w:rFonts w:eastAsia="Times" w:cs="Times"/>
        </w:rPr>
      </w:pPr>
      <w:r>
        <w:rPr>
          <w:rFonts w:eastAsia="Times" w:cs="Times"/>
        </w:rPr>
        <w:t>- Avvicinamento ai testi in lingua originale e alla traduzione del testo letterario.</w:t>
      </w:r>
    </w:p>
    <w:p w14:paraId="3116C19C" w14:textId="77777777" w:rsidR="00AE7C25" w:rsidRDefault="00AE7C25" w:rsidP="00AE7C25">
      <w:pPr>
        <w:rPr>
          <w:rFonts w:eastAsia="Times" w:cs="Times"/>
        </w:rPr>
      </w:pPr>
    </w:p>
    <w:p w14:paraId="510E55DD" w14:textId="77777777" w:rsidR="00AE7C25" w:rsidRDefault="00AE7C25" w:rsidP="00AE7C25">
      <w:pPr>
        <w:rPr>
          <w:rFonts w:eastAsia="Times" w:cs="Times"/>
        </w:rPr>
      </w:pPr>
      <w:r>
        <w:rPr>
          <w:rFonts w:eastAsia="Times" w:cs="Times"/>
        </w:rPr>
        <w:t>Per gli studenti dei curricula letterari (tipologia 3):</w:t>
      </w:r>
    </w:p>
    <w:p w14:paraId="2E00D11C" w14:textId="77777777" w:rsidR="00AE7C25" w:rsidRDefault="00AE7C25" w:rsidP="00AE7C25">
      <w:pPr>
        <w:rPr>
          <w:rFonts w:eastAsia="Times" w:cs="Times"/>
        </w:rPr>
      </w:pPr>
      <w:r>
        <w:rPr>
          <w:rFonts w:eastAsia="Times" w:cs="Times"/>
        </w:rPr>
        <w:t>- La scrittura in Cina: origini e sviluppi.</w:t>
      </w:r>
    </w:p>
    <w:p w14:paraId="7062E022" w14:textId="77777777" w:rsidR="00AE7C25" w:rsidRDefault="00AE7C25" w:rsidP="00AE7C25">
      <w:pPr>
        <w:keepNext/>
        <w:spacing w:before="240" w:after="120" w:line="240" w:lineRule="auto"/>
        <w:rPr>
          <w:rFonts w:eastAsia="Times" w:cs="Times"/>
          <w:b/>
          <w:sz w:val="18"/>
        </w:rPr>
      </w:pPr>
      <w:r w:rsidRPr="00D30852">
        <w:rPr>
          <w:rFonts w:eastAsia="Times" w:cs="Times"/>
          <w:b/>
          <w:i/>
          <w:sz w:val="18"/>
        </w:rPr>
        <w:t>BIBLIOGRAFIA</w:t>
      </w:r>
    </w:p>
    <w:p w14:paraId="1C3D64B3" w14:textId="77777777" w:rsidR="00AE7C25" w:rsidRDefault="00AE7C25" w:rsidP="00AE7C25">
      <w:pPr>
        <w:spacing w:line="240" w:lineRule="auto"/>
        <w:ind w:left="284" w:hanging="284"/>
        <w:rPr>
          <w:rFonts w:eastAsia="Times" w:cs="Times"/>
          <w:sz w:val="18"/>
        </w:rPr>
      </w:pPr>
      <w:r>
        <w:rPr>
          <w:rFonts w:eastAsia="Times" w:cs="Times"/>
          <w:sz w:val="18"/>
          <w:u w:val="single"/>
        </w:rPr>
        <w:t>Per gli studenti di lingua cinese (tipologia 1 e 2)</w:t>
      </w:r>
      <w:r>
        <w:rPr>
          <w:rFonts w:eastAsia="Times" w:cs="Times"/>
          <w:sz w:val="18"/>
        </w:rPr>
        <w:t>:</w:t>
      </w:r>
    </w:p>
    <w:p w14:paraId="7A4CF3AD" w14:textId="77777777" w:rsidR="00AE7C25" w:rsidRDefault="00AE7C25" w:rsidP="00AE7C25">
      <w:pPr>
        <w:spacing w:line="240" w:lineRule="auto"/>
        <w:rPr>
          <w:rFonts w:eastAsia="Times" w:cs="Times"/>
          <w:sz w:val="18"/>
        </w:rPr>
      </w:pPr>
    </w:p>
    <w:p w14:paraId="61275492" w14:textId="0F6B36D7" w:rsidR="00AE7C25" w:rsidRPr="00AE7C25" w:rsidRDefault="00AE7C25" w:rsidP="00AE7C25">
      <w:pPr>
        <w:pStyle w:val="Paragrafoelenco"/>
        <w:numPr>
          <w:ilvl w:val="0"/>
          <w:numId w:val="12"/>
        </w:numPr>
        <w:tabs>
          <w:tab w:val="left" w:pos="284"/>
        </w:tabs>
        <w:spacing w:line="240" w:lineRule="auto"/>
        <w:rPr>
          <w:rFonts w:eastAsia="Times" w:cs="Times"/>
          <w:sz w:val="18"/>
        </w:rPr>
      </w:pPr>
      <w:r>
        <w:rPr>
          <w:rFonts w:eastAsia="Times" w:cs="Times"/>
          <w:sz w:val="18"/>
        </w:rPr>
        <w:t>Appunti delle lezioni</w:t>
      </w:r>
      <w:r>
        <w:rPr>
          <w:rFonts w:eastAsia="Times" w:cs="Times"/>
          <w:sz w:val="18"/>
        </w:rPr>
        <w:t>;</w:t>
      </w:r>
    </w:p>
    <w:p w14:paraId="3CE44C11" w14:textId="77777777" w:rsidR="00AE7C25" w:rsidRDefault="00AE7C25" w:rsidP="00AE7C25">
      <w:pPr>
        <w:pStyle w:val="Paragrafoelenco"/>
        <w:numPr>
          <w:ilvl w:val="0"/>
          <w:numId w:val="12"/>
        </w:numPr>
        <w:tabs>
          <w:tab w:val="left" w:pos="284"/>
        </w:tabs>
        <w:spacing w:line="240" w:lineRule="auto"/>
        <w:rPr>
          <w:rFonts w:eastAsia="Times" w:cs="Times"/>
          <w:sz w:val="18"/>
        </w:rPr>
      </w:pPr>
      <w:r>
        <w:rPr>
          <w:rFonts w:eastAsia="Times" w:cs="Times"/>
          <w:sz w:val="18"/>
        </w:rPr>
        <w:t>Manuali generali:</w:t>
      </w:r>
    </w:p>
    <w:p w14:paraId="1D46F8A7" w14:textId="77777777" w:rsidR="00AE7C25" w:rsidRDefault="00AE7C25" w:rsidP="00AE7C25">
      <w:pPr>
        <w:rPr>
          <w:rFonts w:eastAsia="Times" w:cs="Times"/>
          <w:sz w:val="18"/>
        </w:rPr>
      </w:pPr>
    </w:p>
    <w:p w14:paraId="46BDD54A" w14:textId="77777777" w:rsidR="00AE7C25" w:rsidRDefault="00AE7C25" w:rsidP="00AE7C25">
      <w:pPr>
        <w:rPr>
          <w:rFonts w:eastAsia="Times" w:cs="Times"/>
          <w:sz w:val="18"/>
        </w:rPr>
      </w:pPr>
      <w:r w:rsidRPr="0012687F">
        <w:rPr>
          <w:rFonts w:eastAsia="Times" w:cs="Times"/>
          <w:sz w:val="18"/>
          <w:lang w:val="en-US"/>
        </w:rPr>
        <w:t xml:space="preserve">- </w:t>
      </w:r>
      <w:r>
        <w:rPr>
          <w:rFonts w:eastAsia="Times" w:cs="Times"/>
          <w:smallCaps/>
          <w:sz w:val="16"/>
          <w:lang w:val="en-US"/>
        </w:rPr>
        <w:t xml:space="preserve"> </w:t>
      </w:r>
      <w:r w:rsidRPr="00D30852">
        <w:rPr>
          <w:rFonts w:eastAsia="Times" w:cs="Times"/>
          <w:smallCaps/>
          <w:sz w:val="16"/>
          <w:lang w:val="en-US"/>
        </w:rPr>
        <w:t>W. Idema</w:t>
      </w:r>
      <w:r w:rsidRPr="003A0C37">
        <w:rPr>
          <w:rFonts w:eastAsia="Times" w:cs="Times"/>
          <w:sz w:val="16"/>
          <w:lang w:val="en-US"/>
        </w:rPr>
        <w:t xml:space="preserve"> – L. Haft</w:t>
      </w:r>
      <w:r w:rsidRPr="003A0C37">
        <w:rPr>
          <w:rFonts w:eastAsia="Times" w:cs="Times"/>
          <w:sz w:val="18"/>
          <w:lang w:val="en-US"/>
        </w:rPr>
        <w:t xml:space="preserve">, </w:t>
      </w:r>
      <w:r w:rsidRPr="003A0C37">
        <w:rPr>
          <w:rFonts w:eastAsia="Times" w:cs="Times"/>
          <w:i/>
          <w:sz w:val="18"/>
          <w:lang w:val="en-US"/>
        </w:rPr>
        <w:t xml:space="preserve">Kinese Letterkunde </w:t>
      </w:r>
      <w:r w:rsidRPr="003A0C37">
        <w:rPr>
          <w:rFonts w:eastAsia="Times" w:cs="Times"/>
          <w:sz w:val="18"/>
          <w:lang w:val="en-US"/>
        </w:rPr>
        <w:t>(1985. 1996), tr. it.</w:t>
      </w:r>
      <w:r w:rsidRPr="003A0C37">
        <w:rPr>
          <w:rFonts w:eastAsia="Times" w:cs="Times"/>
          <w:i/>
          <w:sz w:val="18"/>
          <w:lang w:val="en-US"/>
        </w:rPr>
        <w:t xml:space="preserve"> </w:t>
      </w:r>
      <w:r>
        <w:rPr>
          <w:rFonts w:eastAsia="Times" w:cs="Times"/>
          <w:i/>
          <w:sz w:val="18"/>
        </w:rPr>
        <w:t xml:space="preserve">Letteratura cinese </w:t>
      </w:r>
      <w:r>
        <w:rPr>
          <w:rFonts w:eastAsia="Times" w:cs="Times"/>
          <w:sz w:val="18"/>
        </w:rPr>
        <w:t>(2000), Cafoscarina, Venezia, rist. 2011</w:t>
      </w:r>
    </w:p>
    <w:p w14:paraId="7BAC61AE" w14:textId="77777777" w:rsidR="00AE7C25" w:rsidRDefault="00AE7C25" w:rsidP="00AE7C25">
      <w:pPr>
        <w:rPr>
          <w:rFonts w:eastAsia="Times" w:cs="Times"/>
          <w:sz w:val="18"/>
        </w:rPr>
      </w:pPr>
      <w:r w:rsidRPr="00EF6844">
        <w:rPr>
          <w:rFonts w:eastAsia="Times" w:cs="Times"/>
          <w:sz w:val="18"/>
        </w:rPr>
        <w:t xml:space="preserve">- </w:t>
      </w:r>
      <w:r w:rsidRPr="00EF6844">
        <w:rPr>
          <w:rFonts w:eastAsia="Times" w:cs="Times"/>
          <w:smallCaps/>
          <w:sz w:val="16"/>
        </w:rPr>
        <w:t>S. Knight</w:t>
      </w:r>
      <w:r w:rsidRPr="00EF6844">
        <w:rPr>
          <w:rFonts w:eastAsia="Times" w:cs="Times"/>
          <w:sz w:val="18"/>
        </w:rPr>
        <w:t xml:space="preserve">, </w:t>
      </w:r>
      <w:r w:rsidRPr="00EF6844">
        <w:rPr>
          <w:rFonts w:eastAsia="Times" w:cs="Times"/>
          <w:i/>
          <w:sz w:val="18"/>
        </w:rPr>
        <w:t xml:space="preserve">Letteratura cinese </w:t>
      </w:r>
      <w:r w:rsidRPr="00EF6844">
        <w:rPr>
          <w:rFonts w:eastAsia="Times" w:cs="Times"/>
          <w:sz w:val="18"/>
        </w:rPr>
        <w:t>(a cura di Federica Casalin)</w:t>
      </w:r>
      <w:r>
        <w:rPr>
          <w:rFonts w:eastAsia="Times" w:cs="Times"/>
          <w:sz w:val="18"/>
        </w:rPr>
        <w:t xml:space="preserve">, Hoepli, Milano, 2021 </w:t>
      </w:r>
      <w:hyperlink r:id="rId11" w:history="1">
        <w:r w:rsidRPr="00C837A3">
          <w:rPr>
            <w:rStyle w:val="Collegamentoipertestuale"/>
            <w:rFonts w:eastAsia="Times" w:cs="Times"/>
            <w:sz w:val="18"/>
          </w:rPr>
          <w:t>Acquista da V&amp;P</w:t>
        </w:r>
      </w:hyperlink>
    </w:p>
    <w:p w14:paraId="1F2C3C56" w14:textId="77777777" w:rsidR="00AE7C25" w:rsidRPr="00EF6844" w:rsidRDefault="00AE7C25" w:rsidP="00AE7C25">
      <w:pPr>
        <w:rPr>
          <w:rFonts w:eastAsia="Times" w:cs="Times"/>
          <w:sz w:val="18"/>
        </w:rPr>
      </w:pPr>
    </w:p>
    <w:p w14:paraId="265FF746" w14:textId="77777777" w:rsidR="00AE7C25" w:rsidRDefault="00AE7C25" w:rsidP="00AE7C25">
      <w:pPr>
        <w:numPr>
          <w:ilvl w:val="0"/>
          <w:numId w:val="6"/>
        </w:numPr>
        <w:spacing w:line="240" w:lineRule="auto"/>
        <w:ind w:left="720" w:hanging="360"/>
        <w:rPr>
          <w:rFonts w:eastAsia="Times" w:cs="Times"/>
          <w:sz w:val="18"/>
        </w:rPr>
      </w:pPr>
      <w:r>
        <w:rPr>
          <w:rFonts w:eastAsia="Times" w:cs="Times"/>
          <w:sz w:val="18"/>
        </w:rPr>
        <w:t>Antologie:</w:t>
      </w:r>
    </w:p>
    <w:p w14:paraId="4A9E115F" w14:textId="77777777" w:rsidR="00AE7C25" w:rsidRDefault="00AE7C25" w:rsidP="00AE7C25">
      <w:pPr>
        <w:ind w:left="284" w:hanging="284"/>
        <w:rPr>
          <w:rFonts w:eastAsia="Times" w:cs="Times"/>
          <w:sz w:val="18"/>
        </w:rPr>
      </w:pPr>
      <w:r>
        <w:rPr>
          <w:rFonts w:eastAsia="Times" w:cs="Times"/>
          <w:smallCaps/>
          <w:sz w:val="16"/>
        </w:rPr>
        <w:t xml:space="preserve">- </w:t>
      </w:r>
      <w:r w:rsidRPr="00D033E7">
        <w:rPr>
          <w:rFonts w:eastAsia="Times" w:cs="Times"/>
          <w:smallCaps/>
          <w:sz w:val="16"/>
        </w:rPr>
        <w:t>V. Pedone – S. Zuccheri</w:t>
      </w:r>
      <w:r>
        <w:rPr>
          <w:rFonts w:eastAsia="Times" w:cs="Times"/>
          <w:sz w:val="18"/>
        </w:rPr>
        <w:t xml:space="preserve">, </w:t>
      </w:r>
      <w:r>
        <w:rPr>
          <w:rFonts w:eastAsia="Times" w:cs="Times"/>
          <w:i/>
          <w:sz w:val="18"/>
        </w:rPr>
        <w:t>Letteratura cinese contemporanea. Correnti, autori e testi dal 1949 ad oggi,</w:t>
      </w:r>
      <w:r>
        <w:rPr>
          <w:rFonts w:eastAsia="Times" w:cs="Times"/>
          <w:sz w:val="18"/>
        </w:rPr>
        <w:t xml:space="preserve"> Hoepli, Milano, 2015 </w:t>
      </w:r>
      <w:hyperlink r:id="rId12" w:history="1">
        <w:r w:rsidRPr="00C837A3">
          <w:rPr>
            <w:rStyle w:val="Collegamentoipertestuale"/>
            <w:rFonts w:eastAsia="Times" w:cs="Times"/>
            <w:sz w:val="18"/>
          </w:rPr>
          <w:t>Acquista da V&amp;P</w:t>
        </w:r>
      </w:hyperlink>
    </w:p>
    <w:p w14:paraId="2D0D344B" w14:textId="77777777" w:rsidR="00AE7C25" w:rsidRDefault="00AE7C25" w:rsidP="00AE7C25">
      <w:pPr>
        <w:ind w:left="284" w:hanging="284"/>
        <w:rPr>
          <w:rFonts w:eastAsia="Times"/>
          <w:sz w:val="18"/>
          <w:szCs w:val="18"/>
        </w:rPr>
      </w:pPr>
      <w:r w:rsidRPr="0036515A">
        <w:rPr>
          <w:rFonts w:eastAsia="Times" w:cs="Times"/>
          <w:smallCaps/>
          <w:sz w:val="16"/>
        </w:rPr>
        <w:lastRenderedPageBreak/>
        <w:t xml:space="preserve">- N. Pesaro – M. Pirazzoli, </w:t>
      </w:r>
      <w:r w:rsidRPr="0036515A">
        <w:rPr>
          <w:rFonts w:eastAsia="Times"/>
          <w:i/>
          <w:sz w:val="18"/>
          <w:szCs w:val="18"/>
        </w:rPr>
        <w:t>La narrativa cinese del Novecento. Autori, opere, correnti,</w:t>
      </w:r>
      <w:r>
        <w:rPr>
          <w:rFonts w:eastAsia="Times"/>
          <w:sz w:val="18"/>
          <w:szCs w:val="18"/>
        </w:rPr>
        <w:t xml:space="preserve"> Carocci,</w:t>
      </w:r>
      <w:r w:rsidRPr="0036515A">
        <w:rPr>
          <w:rFonts w:eastAsia="Times"/>
          <w:sz w:val="18"/>
          <w:szCs w:val="18"/>
        </w:rPr>
        <w:t xml:space="preserve"> </w:t>
      </w:r>
      <w:r>
        <w:rPr>
          <w:rFonts w:eastAsia="Times"/>
          <w:sz w:val="18"/>
          <w:szCs w:val="18"/>
        </w:rPr>
        <w:t xml:space="preserve">Roma, </w:t>
      </w:r>
      <w:r w:rsidRPr="0036515A">
        <w:rPr>
          <w:rFonts w:eastAsia="Times"/>
          <w:sz w:val="18"/>
          <w:szCs w:val="18"/>
        </w:rPr>
        <w:t>2019</w:t>
      </w:r>
      <w:r>
        <w:rPr>
          <w:rFonts w:eastAsia="Times"/>
          <w:sz w:val="18"/>
          <w:szCs w:val="18"/>
        </w:rPr>
        <w:t xml:space="preserve"> </w:t>
      </w:r>
      <w:hyperlink r:id="rId13" w:history="1">
        <w:r w:rsidRPr="00C837A3">
          <w:rPr>
            <w:rStyle w:val="Collegamentoipertestuale"/>
            <w:rFonts w:eastAsia="Times"/>
            <w:sz w:val="18"/>
            <w:szCs w:val="18"/>
          </w:rPr>
          <w:t>Acquista da V&amp;P</w:t>
        </w:r>
      </w:hyperlink>
    </w:p>
    <w:p w14:paraId="6E9BDF5C" w14:textId="77777777" w:rsidR="00AE7C25" w:rsidRDefault="00AE7C25" w:rsidP="00AE7C25">
      <w:pPr>
        <w:ind w:left="284" w:hanging="284"/>
        <w:rPr>
          <w:rFonts w:eastAsiaTheme="minorEastAsia"/>
          <w:i/>
          <w:sz w:val="18"/>
          <w:szCs w:val="18"/>
          <w:lang w:eastAsia="zh-CN"/>
        </w:rPr>
      </w:pPr>
      <w:r>
        <w:rPr>
          <w:rFonts w:eastAsia="Times" w:cs="Times"/>
          <w:smallCaps/>
          <w:sz w:val="16"/>
        </w:rPr>
        <w:t xml:space="preserve">- T. Rossi, C.C. Rambaldini, </w:t>
      </w:r>
      <w:r>
        <w:rPr>
          <w:rFonts w:eastAsia="Times"/>
          <w:i/>
          <w:sz w:val="18"/>
          <w:szCs w:val="18"/>
        </w:rPr>
        <w:t>Scopri e conosci la Cina,</w:t>
      </w:r>
      <w:r w:rsidRPr="000A43AD">
        <w:rPr>
          <w:rFonts w:eastAsia="Times"/>
          <w:i/>
          <w:sz w:val="18"/>
          <w:szCs w:val="18"/>
        </w:rPr>
        <w:t xml:space="preserve"> </w:t>
      </w:r>
      <w:r w:rsidRPr="000A43AD">
        <w:rPr>
          <w:rFonts w:eastAsiaTheme="minorEastAsia" w:hint="eastAsia"/>
          <w:i/>
          <w:sz w:val="18"/>
          <w:szCs w:val="18"/>
          <w:lang w:eastAsia="zh-CN"/>
        </w:rPr>
        <w:t>走遍中国，了解中国</w:t>
      </w:r>
      <w:r>
        <w:rPr>
          <w:rFonts w:eastAsiaTheme="minorEastAsia" w:hint="eastAsia"/>
          <w:i/>
          <w:sz w:val="18"/>
          <w:szCs w:val="18"/>
          <w:lang w:eastAsia="zh-CN"/>
        </w:rPr>
        <w:t xml:space="preserve">， </w:t>
      </w:r>
      <w:r>
        <w:rPr>
          <w:rFonts w:eastAsiaTheme="minorEastAsia"/>
          <w:i/>
          <w:sz w:val="18"/>
          <w:szCs w:val="18"/>
          <w:lang w:eastAsia="zh-CN"/>
        </w:rPr>
        <w:t xml:space="preserve">zuobian Zhongguo, liaojie Zhongguo, </w:t>
      </w:r>
      <w:r w:rsidRPr="00C737C8">
        <w:rPr>
          <w:rFonts w:eastAsiaTheme="minorEastAsia"/>
          <w:iCs/>
          <w:sz w:val="18"/>
          <w:szCs w:val="18"/>
          <w:lang w:eastAsia="zh-CN"/>
        </w:rPr>
        <w:t xml:space="preserve"> Hoepli, </w:t>
      </w:r>
      <w:r>
        <w:rPr>
          <w:rFonts w:eastAsiaTheme="minorEastAsia"/>
          <w:iCs/>
          <w:sz w:val="18"/>
          <w:szCs w:val="18"/>
          <w:lang w:eastAsia="zh-CN"/>
        </w:rPr>
        <w:t xml:space="preserve">Milano, </w:t>
      </w:r>
      <w:r w:rsidRPr="00C737C8">
        <w:rPr>
          <w:rFonts w:eastAsiaTheme="minorEastAsia"/>
          <w:iCs/>
          <w:sz w:val="18"/>
          <w:szCs w:val="18"/>
          <w:lang w:eastAsia="zh-CN"/>
        </w:rPr>
        <w:t>2021</w:t>
      </w:r>
      <w:r>
        <w:rPr>
          <w:rFonts w:eastAsiaTheme="minorEastAsia"/>
          <w:iCs/>
          <w:sz w:val="18"/>
          <w:szCs w:val="18"/>
          <w:lang w:eastAsia="zh-CN"/>
        </w:rPr>
        <w:t xml:space="preserve"> </w:t>
      </w:r>
      <w:hyperlink r:id="rId14" w:history="1">
        <w:r w:rsidRPr="00C837A3">
          <w:rPr>
            <w:rStyle w:val="Collegamentoipertestuale"/>
            <w:rFonts w:eastAsiaTheme="minorEastAsia"/>
            <w:iCs/>
            <w:sz w:val="18"/>
            <w:szCs w:val="18"/>
            <w:lang w:eastAsia="zh-CN"/>
          </w:rPr>
          <w:t>Acquista da V&amp;P</w:t>
        </w:r>
      </w:hyperlink>
    </w:p>
    <w:p w14:paraId="6CD4BC83" w14:textId="77777777" w:rsidR="00AE7C25" w:rsidRDefault="00AE7C25" w:rsidP="00AE7C25">
      <w:pPr>
        <w:rPr>
          <w:rFonts w:eastAsiaTheme="minorEastAsia"/>
          <w:sz w:val="18"/>
          <w:szCs w:val="18"/>
          <w:lang w:eastAsia="zh-CN"/>
        </w:rPr>
      </w:pPr>
    </w:p>
    <w:p w14:paraId="3850E39A" w14:textId="77777777" w:rsidR="00AE7C25" w:rsidRPr="000A43AD" w:rsidRDefault="00AE7C25" w:rsidP="00AE7C25">
      <w:pPr>
        <w:pStyle w:val="Paragrafoelenco"/>
        <w:numPr>
          <w:ilvl w:val="0"/>
          <w:numId w:val="12"/>
        </w:numPr>
        <w:tabs>
          <w:tab w:val="left" w:pos="284"/>
        </w:tabs>
        <w:rPr>
          <w:rFonts w:eastAsiaTheme="minorEastAsia"/>
          <w:sz w:val="18"/>
          <w:szCs w:val="18"/>
          <w:lang w:eastAsia="zh-CN"/>
        </w:rPr>
      </w:pPr>
      <w:r>
        <w:rPr>
          <w:rFonts w:eastAsiaTheme="minorEastAsia"/>
          <w:sz w:val="18"/>
          <w:szCs w:val="18"/>
          <w:lang w:eastAsia="zh-CN"/>
        </w:rPr>
        <w:t>Ulteriori testi verranno indicati a lezione</w:t>
      </w:r>
    </w:p>
    <w:p w14:paraId="12386816" w14:textId="77777777" w:rsidR="00AE7C25" w:rsidRPr="00DE265C" w:rsidRDefault="00AE7C25" w:rsidP="00AE7C25">
      <w:pPr>
        <w:ind w:left="284" w:hanging="284"/>
        <w:rPr>
          <w:rFonts w:eastAsia="Times" w:cs="Times"/>
          <w:color w:val="FF0000"/>
          <w:sz w:val="18"/>
          <w:szCs w:val="18"/>
        </w:rPr>
      </w:pPr>
    </w:p>
    <w:p w14:paraId="4ECD0472" w14:textId="77777777" w:rsidR="00AE7C25" w:rsidRDefault="00AE7C25" w:rsidP="00AE7C25">
      <w:pPr>
        <w:spacing w:line="240" w:lineRule="auto"/>
        <w:ind w:left="284" w:hanging="284"/>
        <w:rPr>
          <w:rFonts w:eastAsia="Times" w:cs="Times"/>
          <w:sz w:val="18"/>
        </w:rPr>
      </w:pPr>
    </w:p>
    <w:p w14:paraId="2A307A08" w14:textId="77777777" w:rsidR="00AE7C25" w:rsidRDefault="00AE7C25" w:rsidP="00AE7C25">
      <w:pPr>
        <w:spacing w:line="240" w:lineRule="auto"/>
        <w:ind w:left="284" w:hanging="284"/>
        <w:rPr>
          <w:rFonts w:eastAsia="Times" w:cs="Times"/>
          <w:sz w:val="18"/>
        </w:rPr>
      </w:pPr>
      <w:r>
        <w:rPr>
          <w:rFonts w:eastAsia="Times" w:cs="Times"/>
          <w:sz w:val="18"/>
        </w:rPr>
        <w:t xml:space="preserve">Si richiede inoltre la lettura di due opere. </w:t>
      </w:r>
    </w:p>
    <w:p w14:paraId="20C65EF9" w14:textId="77777777" w:rsidR="00AE7C25" w:rsidRDefault="00AE7C25" w:rsidP="00AE7C25">
      <w:pPr>
        <w:spacing w:line="240" w:lineRule="auto"/>
        <w:ind w:left="284" w:hanging="284"/>
        <w:rPr>
          <w:rFonts w:eastAsia="Times" w:cs="Times"/>
          <w:sz w:val="18"/>
        </w:rPr>
      </w:pPr>
    </w:p>
    <w:p w14:paraId="753636AB" w14:textId="77777777" w:rsidR="00AE7C25" w:rsidRDefault="00AE7C25" w:rsidP="00AE7C25">
      <w:pPr>
        <w:spacing w:line="240" w:lineRule="auto"/>
        <w:ind w:left="284" w:hanging="284"/>
        <w:rPr>
          <w:rFonts w:eastAsia="Times" w:cs="Times"/>
          <w:sz w:val="18"/>
        </w:rPr>
      </w:pPr>
      <w:r>
        <w:rPr>
          <w:rFonts w:eastAsia="Times" w:cs="Times"/>
          <w:sz w:val="18"/>
        </w:rPr>
        <w:t>Un’opera a scelta tra:</w:t>
      </w:r>
    </w:p>
    <w:p w14:paraId="3BDC3183" w14:textId="77777777" w:rsidR="00AE7C25" w:rsidRDefault="00AE7C25" w:rsidP="00AE7C25">
      <w:pPr>
        <w:numPr>
          <w:ilvl w:val="0"/>
          <w:numId w:val="7"/>
        </w:numPr>
        <w:spacing w:line="240" w:lineRule="exact"/>
        <w:ind w:left="357" w:hanging="357"/>
        <w:rPr>
          <w:rFonts w:eastAsia="Times" w:cs="Times"/>
          <w:sz w:val="18"/>
        </w:rPr>
      </w:pPr>
      <w:r w:rsidRPr="00D033E7">
        <w:rPr>
          <w:rFonts w:eastAsia="Times" w:cs="Times"/>
          <w:smallCaps/>
          <w:sz w:val="16"/>
        </w:rPr>
        <w:t>Li Bai</w:t>
      </w:r>
      <w:r>
        <w:rPr>
          <w:rFonts w:eastAsia="Times" w:cs="Times"/>
          <w:i/>
          <w:sz w:val="18"/>
        </w:rPr>
        <w:t>. L'uomo, il poeta</w:t>
      </w:r>
      <w:r>
        <w:rPr>
          <w:rFonts w:eastAsia="Times" w:cs="Times"/>
          <w:sz w:val="18"/>
        </w:rPr>
        <w:t>, a cura di P. De Laurentis, Ariele, 2016.</w:t>
      </w:r>
    </w:p>
    <w:p w14:paraId="09643DF1" w14:textId="77777777" w:rsidR="00AE7C25" w:rsidRDefault="00AE7C25" w:rsidP="00AE7C25">
      <w:pPr>
        <w:numPr>
          <w:ilvl w:val="0"/>
          <w:numId w:val="7"/>
        </w:numPr>
        <w:spacing w:line="240" w:lineRule="exact"/>
        <w:ind w:left="357" w:hanging="357"/>
        <w:rPr>
          <w:rFonts w:eastAsia="Times" w:cs="Times"/>
          <w:sz w:val="18"/>
        </w:rPr>
      </w:pPr>
      <w:r w:rsidRPr="00D033E7">
        <w:rPr>
          <w:rFonts w:eastAsia="Times" w:cs="Times"/>
          <w:smallCaps/>
          <w:sz w:val="16"/>
        </w:rPr>
        <w:t>Shi Nai'an, Luo Guanzhong</w:t>
      </w:r>
      <w:r>
        <w:rPr>
          <w:rFonts w:eastAsia="Times" w:cs="Times"/>
          <w:i/>
          <w:sz w:val="18"/>
        </w:rPr>
        <w:t>, In riva all'acqua</w:t>
      </w:r>
      <w:r>
        <w:rPr>
          <w:rFonts w:eastAsia="Times" w:cs="Times"/>
          <w:sz w:val="18"/>
        </w:rPr>
        <w:t>, Luni, 2015.</w:t>
      </w:r>
    </w:p>
    <w:p w14:paraId="65A907BD" w14:textId="77777777" w:rsidR="00AE7C25" w:rsidRDefault="00AE7C25" w:rsidP="00AE7C25">
      <w:pPr>
        <w:numPr>
          <w:ilvl w:val="0"/>
          <w:numId w:val="7"/>
        </w:numPr>
        <w:spacing w:line="240" w:lineRule="exact"/>
        <w:ind w:left="357" w:hanging="357"/>
        <w:rPr>
          <w:rFonts w:eastAsia="Times" w:cs="Times"/>
          <w:sz w:val="18"/>
        </w:rPr>
      </w:pPr>
      <w:r w:rsidRPr="00D033E7">
        <w:rPr>
          <w:rFonts w:eastAsia="Times" w:cs="Times"/>
          <w:smallCaps/>
          <w:sz w:val="16"/>
        </w:rPr>
        <w:t>Wu Cheng'en</w:t>
      </w:r>
      <w:r>
        <w:rPr>
          <w:rFonts w:eastAsia="Times" w:cs="Times"/>
          <w:sz w:val="18"/>
        </w:rPr>
        <w:t xml:space="preserve">, </w:t>
      </w:r>
      <w:r>
        <w:rPr>
          <w:rFonts w:eastAsia="Times" w:cs="Times"/>
          <w:i/>
          <w:sz w:val="18"/>
        </w:rPr>
        <w:t>Lo scimmiotto</w:t>
      </w:r>
      <w:r>
        <w:rPr>
          <w:rFonts w:eastAsia="Times" w:cs="Times"/>
          <w:sz w:val="18"/>
        </w:rPr>
        <w:t>, Adelphi, Milano, 2002 o successive ristampe.</w:t>
      </w:r>
    </w:p>
    <w:p w14:paraId="209AB88D" w14:textId="77777777" w:rsidR="00AE7C25" w:rsidRDefault="00AE7C25" w:rsidP="00AE7C25">
      <w:pPr>
        <w:numPr>
          <w:ilvl w:val="0"/>
          <w:numId w:val="7"/>
        </w:numPr>
        <w:spacing w:line="240" w:lineRule="exact"/>
        <w:ind w:left="357" w:hanging="357"/>
        <w:rPr>
          <w:rFonts w:eastAsia="Times" w:cs="Times"/>
          <w:sz w:val="18"/>
        </w:rPr>
      </w:pPr>
      <w:r w:rsidRPr="00D033E7">
        <w:rPr>
          <w:rFonts w:eastAsia="Times" w:cs="Times"/>
          <w:smallCaps/>
          <w:sz w:val="16"/>
        </w:rPr>
        <w:t>Cao Xueqin</w:t>
      </w:r>
      <w:r>
        <w:rPr>
          <w:rFonts w:eastAsia="Times" w:cs="Times"/>
          <w:sz w:val="18"/>
        </w:rPr>
        <w:t xml:space="preserve">, </w:t>
      </w:r>
      <w:r>
        <w:rPr>
          <w:rFonts w:eastAsia="Times" w:cs="Times"/>
          <w:i/>
          <w:sz w:val="18"/>
        </w:rPr>
        <w:t>Il sogno della camera rossa</w:t>
      </w:r>
      <w:r>
        <w:rPr>
          <w:rFonts w:eastAsia="Times" w:cs="Times"/>
          <w:sz w:val="18"/>
        </w:rPr>
        <w:t>, Bur-Rizzoli, 2008 o successive ristampe.</w:t>
      </w:r>
    </w:p>
    <w:p w14:paraId="6AA6B95C" w14:textId="77777777" w:rsidR="00AE7C25" w:rsidRDefault="00AE7C25" w:rsidP="00AE7C25">
      <w:pPr>
        <w:spacing w:line="240" w:lineRule="auto"/>
        <w:ind w:left="284" w:hanging="284"/>
        <w:rPr>
          <w:rFonts w:eastAsia="Times" w:cs="Times"/>
          <w:sz w:val="18"/>
        </w:rPr>
      </w:pPr>
    </w:p>
    <w:p w14:paraId="1921EAD9" w14:textId="77777777" w:rsidR="00AE7C25" w:rsidRDefault="00AE7C25" w:rsidP="00AE7C25">
      <w:pPr>
        <w:spacing w:line="240" w:lineRule="auto"/>
        <w:ind w:left="284" w:hanging="284"/>
        <w:rPr>
          <w:rFonts w:eastAsia="Times" w:cs="Times"/>
          <w:sz w:val="18"/>
        </w:rPr>
      </w:pPr>
      <w:r>
        <w:rPr>
          <w:rFonts w:eastAsia="Times" w:cs="Times"/>
          <w:sz w:val="18"/>
        </w:rPr>
        <w:t>E un’opera a scelta tra:</w:t>
      </w:r>
    </w:p>
    <w:p w14:paraId="453B33F0" w14:textId="77777777" w:rsidR="00AE7C25" w:rsidRPr="004C01AA" w:rsidRDefault="00AE7C25" w:rsidP="00AE7C25">
      <w:pPr>
        <w:numPr>
          <w:ilvl w:val="0"/>
          <w:numId w:val="8"/>
        </w:numPr>
        <w:spacing w:line="240" w:lineRule="exact"/>
        <w:ind w:left="357" w:hanging="357"/>
        <w:rPr>
          <w:rFonts w:eastAsia="Times" w:cs="Times"/>
          <w:sz w:val="18"/>
        </w:rPr>
      </w:pPr>
      <w:r w:rsidRPr="004C01AA">
        <w:rPr>
          <w:rFonts w:eastAsia="Times" w:cs="Times"/>
          <w:smallCaps/>
          <w:sz w:val="16"/>
        </w:rPr>
        <w:t>Lu Xun</w:t>
      </w:r>
      <w:r w:rsidRPr="004C01AA">
        <w:rPr>
          <w:rFonts w:eastAsia="Times" w:cs="Times"/>
          <w:sz w:val="16"/>
        </w:rPr>
        <w:t>,</w:t>
      </w:r>
      <w:r w:rsidRPr="004C01AA">
        <w:rPr>
          <w:rFonts w:eastAsia="Times" w:cs="Times"/>
          <w:sz w:val="18"/>
        </w:rPr>
        <w:t xml:space="preserve"> </w:t>
      </w:r>
      <w:r w:rsidRPr="004C01AA">
        <w:rPr>
          <w:rFonts w:eastAsia="Times" w:cs="Times"/>
          <w:i/>
          <w:sz w:val="18"/>
        </w:rPr>
        <w:t>La vera storia di Ah Q</w:t>
      </w:r>
      <w:r w:rsidRPr="004C01AA">
        <w:rPr>
          <w:rFonts w:eastAsia="Times" w:cs="Times"/>
          <w:sz w:val="18"/>
        </w:rPr>
        <w:t>, Newton Compton, 2016.</w:t>
      </w:r>
    </w:p>
    <w:p w14:paraId="0B44655E" w14:textId="77777777" w:rsidR="00AE7C25" w:rsidRPr="00037230" w:rsidRDefault="00AE7C25" w:rsidP="00AE7C25">
      <w:pPr>
        <w:numPr>
          <w:ilvl w:val="0"/>
          <w:numId w:val="8"/>
        </w:numPr>
        <w:spacing w:line="240" w:lineRule="exact"/>
        <w:ind w:left="357" w:hanging="357"/>
        <w:rPr>
          <w:rFonts w:eastAsia="Times" w:cs="Times"/>
          <w:sz w:val="18"/>
        </w:rPr>
      </w:pPr>
      <w:r w:rsidRPr="00037230">
        <w:rPr>
          <w:rFonts w:eastAsia="Times" w:cs="Times"/>
          <w:smallCaps/>
          <w:sz w:val="16"/>
        </w:rPr>
        <w:t>Lu Xun</w:t>
      </w:r>
      <w:r w:rsidRPr="00037230">
        <w:rPr>
          <w:rFonts w:eastAsia="Times" w:cs="Times"/>
          <w:sz w:val="16"/>
        </w:rPr>
        <w:t>,</w:t>
      </w:r>
      <w:r w:rsidRPr="00037230">
        <w:rPr>
          <w:rFonts w:eastAsia="Times" w:cs="Times"/>
          <w:sz w:val="18"/>
        </w:rPr>
        <w:t xml:space="preserve"> </w:t>
      </w:r>
      <w:r>
        <w:rPr>
          <w:rFonts w:eastAsia="Times" w:cs="Times"/>
          <w:i/>
          <w:sz w:val="18"/>
        </w:rPr>
        <w:t>Grida</w:t>
      </w:r>
      <w:r>
        <w:rPr>
          <w:rFonts w:eastAsia="Times" w:cs="Times"/>
          <w:sz w:val="18"/>
        </w:rPr>
        <w:t>, (a cura di Nicoletta Pesaro), Sellerio Editore</w:t>
      </w:r>
      <w:r w:rsidRPr="00037230">
        <w:rPr>
          <w:rFonts w:eastAsia="Times" w:cs="Times"/>
          <w:sz w:val="18"/>
        </w:rPr>
        <w:t>,</w:t>
      </w:r>
      <w:r>
        <w:rPr>
          <w:rFonts w:eastAsia="Times" w:cs="Times"/>
          <w:sz w:val="18"/>
        </w:rPr>
        <w:t xml:space="preserve"> Palermo, 2021</w:t>
      </w:r>
      <w:r w:rsidRPr="00037230">
        <w:rPr>
          <w:rFonts w:eastAsia="Times" w:cs="Times"/>
          <w:sz w:val="18"/>
        </w:rPr>
        <w:t>.</w:t>
      </w:r>
    </w:p>
    <w:p w14:paraId="59F17F32" w14:textId="77777777" w:rsidR="00AE7C25" w:rsidRDefault="00AE7C25" w:rsidP="00AE7C25">
      <w:pPr>
        <w:numPr>
          <w:ilvl w:val="0"/>
          <w:numId w:val="8"/>
        </w:numPr>
        <w:spacing w:line="240" w:lineRule="exact"/>
        <w:ind w:left="357" w:hanging="357"/>
        <w:rPr>
          <w:rFonts w:eastAsia="Times" w:cs="Times"/>
          <w:sz w:val="18"/>
        </w:rPr>
      </w:pPr>
      <w:r w:rsidRPr="00037230">
        <w:rPr>
          <w:rFonts w:eastAsia="Times" w:cs="Times"/>
          <w:smallCaps/>
          <w:sz w:val="16"/>
        </w:rPr>
        <w:t>Lu Xun</w:t>
      </w:r>
      <w:r w:rsidRPr="00037230">
        <w:rPr>
          <w:rFonts w:eastAsia="Times" w:cs="Times"/>
          <w:sz w:val="16"/>
        </w:rPr>
        <w:t>,</w:t>
      </w:r>
      <w:r w:rsidRPr="00037230">
        <w:rPr>
          <w:rFonts w:eastAsia="Times" w:cs="Times"/>
          <w:sz w:val="18"/>
        </w:rPr>
        <w:t xml:space="preserve"> </w:t>
      </w:r>
      <w:r>
        <w:rPr>
          <w:rFonts w:eastAsia="Times" w:cs="Times"/>
          <w:i/>
          <w:sz w:val="18"/>
        </w:rPr>
        <w:t>Esitazione</w:t>
      </w:r>
      <w:r>
        <w:rPr>
          <w:rFonts w:eastAsia="Times" w:cs="Times"/>
          <w:sz w:val="18"/>
        </w:rPr>
        <w:t>, (a cura di Nicoletta Pesaro), Sellerio Editore</w:t>
      </w:r>
      <w:r w:rsidRPr="00037230">
        <w:rPr>
          <w:rFonts w:eastAsia="Times" w:cs="Times"/>
          <w:sz w:val="18"/>
        </w:rPr>
        <w:t>,</w:t>
      </w:r>
      <w:r>
        <w:rPr>
          <w:rFonts w:eastAsia="Times" w:cs="Times"/>
          <w:sz w:val="18"/>
        </w:rPr>
        <w:t xml:space="preserve"> Palermo, 2022</w:t>
      </w:r>
      <w:r w:rsidRPr="00037230">
        <w:rPr>
          <w:rFonts w:eastAsia="Times" w:cs="Times"/>
          <w:sz w:val="18"/>
        </w:rPr>
        <w:t>.</w:t>
      </w:r>
    </w:p>
    <w:p w14:paraId="20A975E9" w14:textId="77777777" w:rsidR="00AE7C25" w:rsidRDefault="00AE7C25" w:rsidP="00AE7C25">
      <w:pPr>
        <w:numPr>
          <w:ilvl w:val="0"/>
          <w:numId w:val="8"/>
        </w:numPr>
        <w:spacing w:line="240" w:lineRule="exact"/>
        <w:ind w:left="357" w:hanging="357"/>
        <w:rPr>
          <w:rFonts w:eastAsia="Times" w:cs="Times"/>
          <w:sz w:val="18"/>
        </w:rPr>
      </w:pPr>
      <w:r w:rsidRPr="00D033E7">
        <w:rPr>
          <w:rFonts w:eastAsia="Times" w:cs="Times"/>
          <w:smallCaps/>
          <w:sz w:val="16"/>
        </w:rPr>
        <w:t>Ba Jin</w:t>
      </w:r>
      <w:r>
        <w:rPr>
          <w:rFonts w:eastAsia="Times" w:cs="Times"/>
          <w:sz w:val="18"/>
        </w:rPr>
        <w:t xml:space="preserve">, </w:t>
      </w:r>
      <w:r>
        <w:rPr>
          <w:rFonts w:eastAsia="Times" w:cs="Times"/>
          <w:i/>
          <w:sz w:val="18"/>
        </w:rPr>
        <w:t>Famiglia</w:t>
      </w:r>
      <w:r>
        <w:rPr>
          <w:rFonts w:eastAsia="Times" w:cs="Times"/>
          <w:sz w:val="18"/>
        </w:rPr>
        <w:t>, Asiasphere edizione, 2018.</w:t>
      </w:r>
    </w:p>
    <w:p w14:paraId="201D2FD5" w14:textId="77777777" w:rsidR="00AE7C25" w:rsidRDefault="00AE7C25" w:rsidP="00AE7C25">
      <w:pPr>
        <w:numPr>
          <w:ilvl w:val="0"/>
          <w:numId w:val="8"/>
        </w:numPr>
        <w:spacing w:line="240" w:lineRule="exact"/>
        <w:ind w:left="357" w:hanging="357"/>
        <w:rPr>
          <w:rFonts w:eastAsia="Times" w:cs="Times"/>
          <w:sz w:val="18"/>
        </w:rPr>
      </w:pPr>
      <w:r w:rsidRPr="00D033E7">
        <w:rPr>
          <w:rFonts w:eastAsia="Times" w:cs="Times"/>
          <w:smallCaps/>
          <w:sz w:val="16"/>
        </w:rPr>
        <w:t>Acheng</w:t>
      </w:r>
      <w:r>
        <w:rPr>
          <w:rFonts w:eastAsia="Times" w:cs="Times"/>
          <w:sz w:val="18"/>
        </w:rPr>
        <w:t xml:space="preserve">, </w:t>
      </w:r>
      <w:r>
        <w:rPr>
          <w:rFonts w:eastAsia="Times" w:cs="Times"/>
          <w:i/>
          <w:sz w:val="18"/>
        </w:rPr>
        <w:t xml:space="preserve">La trilogia dei re, </w:t>
      </w:r>
      <w:r>
        <w:rPr>
          <w:rFonts w:eastAsia="Times" w:cs="Times"/>
          <w:sz w:val="18"/>
        </w:rPr>
        <w:t>Theoria, 2018</w:t>
      </w:r>
    </w:p>
    <w:p w14:paraId="1AC0BD19" w14:textId="77777777" w:rsidR="00AE7C25" w:rsidRDefault="00AE7C25" w:rsidP="00AE7C25">
      <w:pPr>
        <w:numPr>
          <w:ilvl w:val="0"/>
          <w:numId w:val="8"/>
        </w:numPr>
        <w:spacing w:line="240" w:lineRule="exact"/>
        <w:ind w:left="357" w:hanging="357"/>
        <w:rPr>
          <w:rFonts w:eastAsia="Times" w:cs="Times"/>
          <w:sz w:val="18"/>
        </w:rPr>
      </w:pPr>
      <w:r w:rsidRPr="00D033E7">
        <w:rPr>
          <w:rFonts w:eastAsia="Times" w:cs="Times"/>
          <w:smallCaps/>
          <w:sz w:val="16"/>
        </w:rPr>
        <w:t>Mo Yan</w:t>
      </w:r>
      <w:r>
        <w:rPr>
          <w:rFonts w:eastAsia="Times" w:cs="Times"/>
          <w:sz w:val="18"/>
        </w:rPr>
        <w:t xml:space="preserve">, </w:t>
      </w:r>
      <w:r>
        <w:rPr>
          <w:rFonts w:eastAsia="Times" w:cs="Times"/>
          <w:i/>
          <w:sz w:val="18"/>
        </w:rPr>
        <w:t>Sorgo Rosso</w:t>
      </w:r>
      <w:r>
        <w:rPr>
          <w:rFonts w:eastAsia="Times" w:cs="Times"/>
          <w:sz w:val="18"/>
        </w:rPr>
        <w:t>, Einaudi, Torino, 1997 o successive ristampe.</w:t>
      </w:r>
    </w:p>
    <w:p w14:paraId="6F231CD4" w14:textId="77777777" w:rsidR="00AE7C25" w:rsidRDefault="00AE7C25" w:rsidP="00AE7C25">
      <w:pPr>
        <w:numPr>
          <w:ilvl w:val="0"/>
          <w:numId w:val="8"/>
        </w:numPr>
        <w:spacing w:line="240" w:lineRule="exact"/>
        <w:ind w:left="357" w:hanging="357"/>
        <w:rPr>
          <w:rFonts w:eastAsia="Times" w:cs="Times"/>
          <w:sz w:val="18"/>
        </w:rPr>
      </w:pPr>
      <w:r w:rsidRPr="00D033E7">
        <w:rPr>
          <w:rFonts w:eastAsia="Times" w:cs="Times"/>
          <w:smallCaps/>
          <w:sz w:val="16"/>
        </w:rPr>
        <w:t>Mo Yan</w:t>
      </w:r>
      <w:r>
        <w:rPr>
          <w:rFonts w:eastAsia="Times" w:cs="Times"/>
          <w:sz w:val="18"/>
        </w:rPr>
        <w:t xml:space="preserve">, </w:t>
      </w:r>
      <w:r>
        <w:rPr>
          <w:rFonts w:eastAsia="Times" w:cs="Times"/>
          <w:i/>
          <w:sz w:val="18"/>
        </w:rPr>
        <w:t>Le sei reincarnazioni di Ximen Nao</w:t>
      </w:r>
      <w:r>
        <w:rPr>
          <w:rFonts w:eastAsia="Times" w:cs="Times"/>
          <w:sz w:val="18"/>
        </w:rPr>
        <w:t>, Einaudi, Torino,  2009.</w:t>
      </w:r>
    </w:p>
    <w:p w14:paraId="3115EC6C" w14:textId="77777777" w:rsidR="00AE7C25" w:rsidRDefault="00AE7C25" w:rsidP="00AE7C25">
      <w:pPr>
        <w:numPr>
          <w:ilvl w:val="0"/>
          <w:numId w:val="8"/>
        </w:numPr>
        <w:spacing w:line="240" w:lineRule="exact"/>
        <w:ind w:left="357" w:hanging="357"/>
        <w:rPr>
          <w:rFonts w:eastAsia="Times" w:cs="Times"/>
          <w:sz w:val="18"/>
        </w:rPr>
      </w:pPr>
      <w:r w:rsidRPr="00D033E7">
        <w:rPr>
          <w:rFonts w:eastAsia="Times" w:cs="Times"/>
          <w:smallCaps/>
          <w:sz w:val="16"/>
        </w:rPr>
        <w:t>Su Tong</w:t>
      </w:r>
      <w:r>
        <w:rPr>
          <w:rFonts w:eastAsia="Times" w:cs="Times"/>
          <w:sz w:val="18"/>
        </w:rPr>
        <w:t xml:space="preserve">, </w:t>
      </w:r>
      <w:r>
        <w:rPr>
          <w:rFonts w:eastAsia="Times" w:cs="Times"/>
          <w:i/>
          <w:sz w:val="18"/>
        </w:rPr>
        <w:t>Mogli e concubine</w:t>
      </w:r>
      <w:r>
        <w:rPr>
          <w:rFonts w:eastAsia="Times" w:cs="Times"/>
          <w:sz w:val="18"/>
        </w:rPr>
        <w:t>, Feltrinelli, 2013</w:t>
      </w:r>
    </w:p>
    <w:p w14:paraId="311BCB5E" w14:textId="77777777" w:rsidR="00AE7C25" w:rsidRDefault="00AE7C25" w:rsidP="00AE7C25">
      <w:pPr>
        <w:numPr>
          <w:ilvl w:val="0"/>
          <w:numId w:val="8"/>
        </w:numPr>
        <w:spacing w:line="240" w:lineRule="exact"/>
        <w:ind w:left="357" w:hanging="357"/>
        <w:rPr>
          <w:rFonts w:eastAsia="Times" w:cs="Times"/>
          <w:sz w:val="18"/>
        </w:rPr>
      </w:pPr>
      <w:r w:rsidRPr="00D033E7">
        <w:rPr>
          <w:rFonts w:eastAsia="Times" w:cs="Times"/>
          <w:smallCaps/>
          <w:sz w:val="16"/>
        </w:rPr>
        <w:t>Yu Hua</w:t>
      </w:r>
      <w:r>
        <w:rPr>
          <w:rFonts w:eastAsia="Times" w:cs="Times"/>
          <w:sz w:val="18"/>
        </w:rPr>
        <w:t xml:space="preserve">, </w:t>
      </w:r>
      <w:r>
        <w:rPr>
          <w:rFonts w:eastAsia="Times" w:cs="Times"/>
          <w:i/>
          <w:sz w:val="18"/>
        </w:rPr>
        <w:t>Vivere!</w:t>
      </w:r>
      <w:r>
        <w:rPr>
          <w:rFonts w:eastAsia="Times" w:cs="Times"/>
          <w:sz w:val="18"/>
        </w:rPr>
        <w:t xml:space="preserve"> Milano, Feltrinelli, 2018 (4° ristampa).</w:t>
      </w:r>
    </w:p>
    <w:p w14:paraId="1255B0B7" w14:textId="77777777" w:rsidR="00AE7C25" w:rsidRDefault="00AE7C25" w:rsidP="00AE7C25">
      <w:pPr>
        <w:numPr>
          <w:ilvl w:val="0"/>
          <w:numId w:val="8"/>
        </w:numPr>
        <w:spacing w:line="240" w:lineRule="exact"/>
        <w:ind w:left="357" w:hanging="357"/>
        <w:rPr>
          <w:rFonts w:eastAsia="Times" w:cs="Times"/>
          <w:sz w:val="18"/>
        </w:rPr>
      </w:pPr>
      <w:r w:rsidRPr="00D033E7">
        <w:rPr>
          <w:rFonts w:eastAsia="Times" w:cs="Times"/>
          <w:smallCaps/>
          <w:sz w:val="16"/>
        </w:rPr>
        <w:t>Yu Hua</w:t>
      </w:r>
      <w:r>
        <w:rPr>
          <w:rFonts w:eastAsia="Times" w:cs="Times"/>
          <w:sz w:val="18"/>
        </w:rPr>
        <w:t xml:space="preserve">, </w:t>
      </w:r>
      <w:r>
        <w:rPr>
          <w:rFonts w:eastAsia="Times" w:cs="Times"/>
          <w:i/>
          <w:sz w:val="18"/>
        </w:rPr>
        <w:t>Brothers</w:t>
      </w:r>
      <w:r>
        <w:rPr>
          <w:rFonts w:eastAsia="Times" w:cs="Times"/>
          <w:sz w:val="18"/>
        </w:rPr>
        <w:t>, MilFeltrinelli, 2008 e Arricchirsi è glorioso, Feltrinelli, Milano, 2009.</w:t>
      </w:r>
    </w:p>
    <w:p w14:paraId="7C690E9B" w14:textId="77777777" w:rsidR="00AE7C25" w:rsidRDefault="00AE7C25" w:rsidP="00AE7C25">
      <w:pPr>
        <w:numPr>
          <w:ilvl w:val="0"/>
          <w:numId w:val="8"/>
        </w:numPr>
        <w:spacing w:line="240" w:lineRule="exact"/>
        <w:ind w:left="357" w:hanging="357"/>
        <w:rPr>
          <w:rFonts w:eastAsia="Times" w:cs="Times"/>
          <w:sz w:val="18"/>
        </w:rPr>
      </w:pPr>
      <w:r w:rsidRPr="00D033E7">
        <w:rPr>
          <w:rFonts w:eastAsia="Times" w:cs="Times"/>
          <w:smallCaps/>
          <w:sz w:val="16"/>
        </w:rPr>
        <w:t>Gao Xingjian</w:t>
      </w:r>
      <w:r>
        <w:rPr>
          <w:rFonts w:eastAsia="Times" w:cs="Times"/>
          <w:sz w:val="18"/>
        </w:rPr>
        <w:t xml:space="preserve">, </w:t>
      </w:r>
      <w:r>
        <w:rPr>
          <w:rFonts w:eastAsia="Times" w:cs="Times"/>
          <w:i/>
          <w:sz w:val="18"/>
        </w:rPr>
        <w:t>La montagna dell’anima</w:t>
      </w:r>
      <w:r>
        <w:rPr>
          <w:rFonts w:eastAsia="Times" w:cs="Times"/>
          <w:sz w:val="18"/>
        </w:rPr>
        <w:t>, Rizzoli, 2008.</w:t>
      </w:r>
    </w:p>
    <w:p w14:paraId="65623E00" w14:textId="77777777" w:rsidR="00AE7C25" w:rsidRDefault="00AE7C25" w:rsidP="00AE7C25">
      <w:pPr>
        <w:numPr>
          <w:ilvl w:val="0"/>
          <w:numId w:val="8"/>
        </w:numPr>
        <w:spacing w:line="240" w:lineRule="exact"/>
        <w:ind w:left="357" w:hanging="357"/>
        <w:rPr>
          <w:rFonts w:eastAsia="Times" w:cs="Times"/>
          <w:sz w:val="18"/>
        </w:rPr>
      </w:pPr>
      <w:r w:rsidRPr="00D033E7">
        <w:rPr>
          <w:rFonts w:eastAsia="Times" w:cs="Times"/>
          <w:smallCaps/>
          <w:sz w:val="16"/>
        </w:rPr>
        <w:t>Zhang Jie</w:t>
      </w:r>
      <w:r>
        <w:rPr>
          <w:rFonts w:eastAsia="Times" w:cs="Times"/>
          <w:sz w:val="18"/>
        </w:rPr>
        <w:t xml:space="preserve">, </w:t>
      </w:r>
      <w:r>
        <w:rPr>
          <w:rFonts w:eastAsia="Times" w:cs="Times"/>
          <w:i/>
          <w:sz w:val="18"/>
        </w:rPr>
        <w:t>Anni di buio</w:t>
      </w:r>
      <w:r>
        <w:rPr>
          <w:rFonts w:eastAsia="Times" w:cs="Times"/>
          <w:sz w:val="18"/>
        </w:rPr>
        <w:t>, TEA, 2012.</w:t>
      </w:r>
    </w:p>
    <w:p w14:paraId="04F18336" w14:textId="77777777" w:rsidR="00AE7C25" w:rsidRPr="0036515A" w:rsidRDefault="00AE7C25" w:rsidP="00AE7C25">
      <w:pPr>
        <w:numPr>
          <w:ilvl w:val="0"/>
          <w:numId w:val="8"/>
        </w:numPr>
        <w:spacing w:line="240" w:lineRule="exact"/>
        <w:ind w:left="357" w:hanging="357"/>
        <w:rPr>
          <w:rFonts w:eastAsia="Times" w:cs="Times"/>
          <w:sz w:val="18"/>
        </w:rPr>
      </w:pPr>
      <w:r>
        <w:rPr>
          <w:rFonts w:eastAsia="Times" w:cs="Times"/>
          <w:smallCaps/>
          <w:sz w:val="16"/>
        </w:rPr>
        <w:t xml:space="preserve">Wang Anyi,  </w:t>
      </w:r>
      <w:r w:rsidRPr="0036515A">
        <w:rPr>
          <w:rFonts w:eastAsia="Times"/>
          <w:i/>
          <w:sz w:val="18"/>
          <w:szCs w:val="18"/>
        </w:rPr>
        <w:t>La canzone dell’eterno rimpianto</w:t>
      </w:r>
      <w:r w:rsidRPr="0036515A">
        <w:rPr>
          <w:rFonts w:eastAsia="Times"/>
          <w:sz w:val="18"/>
          <w:szCs w:val="18"/>
        </w:rPr>
        <w:t>, Einaudi, Torino, 2011</w:t>
      </w:r>
    </w:p>
    <w:p w14:paraId="7156C413" w14:textId="019B2BFC" w:rsidR="00AE7C25" w:rsidRDefault="00AE7C25" w:rsidP="00AE7C25">
      <w:pPr>
        <w:spacing w:line="240" w:lineRule="auto"/>
        <w:ind w:left="284" w:hanging="284"/>
        <w:rPr>
          <w:rFonts w:eastAsia="Times" w:cs="Times"/>
          <w:sz w:val="18"/>
          <w:u w:val="single"/>
        </w:rPr>
      </w:pPr>
    </w:p>
    <w:p w14:paraId="38F32563" w14:textId="77777777" w:rsidR="00AE7C25" w:rsidRDefault="00AE7C25" w:rsidP="00AE7C25">
      <w:pPr>
        <w:spacing w:line="240" w:lineRule="auto"/>
        <w:ind w:left="284" w:hanging="284"/>
        <w:rPr>
          <w:rFonts w:eastAsia="Times" w:cs="Times"/>
          <w:sz w:val="18"/>
          <w:u w:val="single"/>
        </w:rPr>
      </w:pPr>
    </w:p>
    <w:p w14:paraId="28ACF282" w14:textId="77777777" w:rsidR="00AE7C25" w:rsidRDefault="00AE7C25" w:rsidP="00AE7C25">
      <w:pPr>
        <w:spacing w:line="240" w:lineRule="auto"/>
        <w:ind w:left="284" w:hanging="284"/>
        <w:rPr>
          <w:rFonts w:eastAsia="Times" w:cs="Times"/>
          <w:sz w:val="18"/>
        </w:rPr>
      </w:pPr>
      <w:r>
        <w:rPr>
          <w:rFonts w:eastAsia="Times" w:cs="Times"/>
          <w:sz w:val="18"/>
          <w:u w:val="single"/>
        </w:rPr>
        <w:t>Per gli studenti dei curricula letterari (tipologia 3)</w:t>
      </w:r>
      <w:r>
        <w:rPr>
          <w:rFonts w:eastAsia="Times" w:cs="Times"/>
          <w:sz w:val="18"/>
        </w:rPr>
        <w:t>:</w:t>
      </w:r>
    </w:p>
    <w:p w14:paraId="0DE02465" w14:textId="77777777" w:rsidR="00AE7C25" w:rsidRDefault="00AE7C25" w:rsidP="00AE7C25">
      <w:pPr>
        <w:spacing w:line="240" w:lineRule="auto"/>
        <w:rPr>
          <w:rFonts w:eastAsia="Times" w:cs="Times"/>
          <w:sz w:val="18"/>
        </w:rPr>
      </w:pPr>
    </w:p>
    <w:p w14:paraId="37E3280C" w14:textId="77777777" w:rsidR="00AE7C25" w:rsidRDefault="00AE7C25" w:rsidP="00AE7C25">
      <w:pPr>
        <w:pStyle w:val="Paragrafoelenco"/>
        <w:numPr>
          <w:ilvl w:val="0"/>
          <w:numId w:val="12"/>
        </w:numPr>
        <w:tabs>
          <w:tab w:val="left" w:pos="284"/>
        </w:tabs>
        <w:spacing w:line="240" w:lineRule="auto"/>
        <w:rPr>
          <w:rFonts w:eastAsia="Times" w:cs="Times"/>
          <w:sz w:val="18"/>
        </w:rPr>
      </w:pPr>
      <w:r>
        <w:rPr>
          <w:rFonts w:eastAsia="Times" w:cs="Times"/>
          <w:sz w:val="18"/>
        </w:rPr>
        <w:t>Appunti delle lezioni;</w:t>
      </w:r>
    </w:p>
    <w:p w14:paraId="7DB736D2" w14:textId="0A42988E" w:rsidR="00AE7C25" w:rsidRPr="00AE7C25" w:rsidRDefault="00AE7C25" w:rsidP="00AE7C25">
      <w:pPr>
        <w:pStyle w:val="Paragrafoelenco"/>
        <w:numPr>
          <w:ilvl w:val="0"/>
          <w:numId w:val="12"/>
        </w:numPr>
        <w:tabs>
          <w:tab w:val="left" w:pos="284"/>
        </w:tabs>
        <w:spacing w:line="240" w:lineRule="auto"/>
        <w:rPr>
          <w:rFonts w:eastAsia="Times" w:cs="Times"/>
          <w:sz w:val="18"/>
        </w:rPr>
      </w:pPr>
      <w:r w:rsidRPr="00AE7C25">
        <w:rPr>
          <w:rFonts w:eastAsia="Times" w:cs="Times"/>
          <w:sz w:val="18"/>
          <w:lang w:val="en-US"/>
        </w:rPr>
        <w:t xml:space="preserve">Manuali generali: </w:t>
      </w:r>
    </w:p>
    <w:p w14:paraId="78BF0315" w14:textId="77777777" w:rsidR="00AE7C25" w:rsidRPr="00C538CD" w:rsidRDefault="00AE7C25" w:rsidP="00AE7C25">
      <w:pPr>
        <w:pStyle w:val="Paragrafoelenco"/>
        <w:spacing w:line="240" w:lineRule="auto"/>
        <w:rPr>
          <w:rFonts w:eastAsia="Times" w:cs="Times"/>
          <w:sz w:val="18"/>
          <w:lang w:val="en-US"/>
        </w:rPr>
      </w:pPr>
    </w:p>
    <w:p w14:paraId="52E632F1" w14:textId="77777777" w:rsidR="00AE7C25" w:rsidRDefault="00AE7C25" w:rsidP="00AE7C25">
      <w:pPr>
        <w:spacing w:line="240" w:lineRule="auto"/>
        <w:ind w:left="284" w:hanging="284"/>
        <w:rPr>
          <w:rFonts w:eastAsia="Times" w:cs="Times"/>
          <w:sz w:val="18"/>
        </w:rPr>
      </w:pPr>
      <w:r>
        <w:rPr>
          <w:rFonts w:eastAsia="Times" w:cs="Times"/>
          <w:smallCaps/>
          <w:sz w:val="16"/>
        </w:rPr>
        <w:t>-</w:t>
      </w:r>
    </w:p>
    <w:p w14:paraId="643D1A32" w14:textId="77777777" w:rsidR="00AE7C25" w:rsidRDefault="00AE7C25" w:rsidP="00AE7C25">
      <w:pPr>
        <w:spacing w:line="240" w:lineRule="auto"/>
        <w:ind w:left="284" w:hanging="284"/>
        <w:rPr>
          <w:rFonts w:eastAsia="Times" w:cs="Times"/>
          <w:sz w:val="18"/>
        </w:rPr>
      </w:pPr>
      <w:r>
        <w:rPr>
          <w:rFonts w:eastAsia="Times" w:cs="Times"/>
          <w:smallCaps/>
          <w:sz w:val="16"/>
          <w:lang w:val="en-US"/>
        </w:rPr>
        <w:t xml:space="preserve">- </w:t>
      </w:r>
      <w:r w:rsidRPr="00D30852">
        <w:rPr>
          <w:rFonts w:eastAsia="Times" w:cs="Times"/>
          <w:smallCaps/>
          <w:sz w:val="16"/>
          <w:lang w:val="en-US"/>
        </w:rPr>
        <w:t>W. Idema – L. Haft</w:t>
      </w:r>
      <w:r w:rsidRPr="003A0C37">
        <w:rPr>
          <w:rFonts w:eastAsia="Times" w:cs="Times"/>
          <w:sz w:val="18"/>
          <w:lang w:val="en-US"/>
        </w:rPr>
        <w:t xml:space="preserve">, </w:t>
      </w:r>
      <w:r w:rsidRPr="003A0C37">
        <w:rPr>
          <w:rFonts w:eastAsia="Times" w:cs="Times"/>
          <w:i/>
          <w:sz w:val="18"/>
          <w:lang w:val="en-US"/>
        </w:rPr>
        <w:t xml:space="preserve">Kinese Letterkunde </w:t>
      </w:r>
      <w:r w:rsidRPr="003A0C37">
        <w:rPr>
          <w:rFonts w:eastAsia="Times" w:cs="Times"/>
          <w:sz w:val="18"/>
          <w:lang w:val="en-US"/>
        </w:rPr>
        <w:t>(1985. 1996), tr. it.</w:t>
      </w:r>
      <w:r w:rsidRPr="003A0C37">
        <w:rPr>
          <w:rFonts w:eastAsia="Times" w:cs="Times"/>
          <w:i/>
          <w:sz w:val="18"/>
          <w:lang w:val="en-US"/>
        </w:rPr>
        <w:t xml:space="preserve"> </w:t>
      </w:r>
      <w:r>
        <w:rPr>
          <w:rFonts w:eastAsia="Times" w:cs="Times"/>
          <w:i/>
          <w:sz w:val="18"/>
        </w:rPr>
        <w:t xml:space="preserve">Letteratura cinese </w:t>
      </w:r>
      <w:r>
        <w:rPr>
          <w:rFonts w:eastAsia="Times" w:cs="Times"/>
          <w:sz w:val="18"/>
        </w:rPr>
        <w:t>(2000), Cafoscarina, Venezia, rist. 2011</w:t>
      </w:r>
    </w:p>
    <w:p w14:paraId="1722D76B" w14:textId="77777777" w:rsidR="00AE7C25" w:rsidRDefault="00AE7C25" w:rsidP="00AE7C25">
      <w:pPr>
        <w:spacing w:line="240" w:lineRule="auto"/>
        <w:ind w:left="284" w:hanging="284"/>
        <w:rPr>
          <w:rFonts w:eastAsia="Times" w:cs="Times"/>
          <w:sz w:val="18"/>
        </w:rPr>
      </w:pPr>
      <w:r>
        <w:rPr>
          <w:rFonts w:eastAsia="Times" w:cs="Times"/>
          <w:smallCaps/>
          <w:sz w:val="16"/>
        </w:rPr>
        <w:t xml:space="preserve">- </w:t>
      </w:r>
      <w:r w:rsidRPr="00D033E7">
        <w:rPr>
          <w:rFonts w:eastAsia="Times" w:cs="Times"/>
          <w:smallCaps/>
          <w:sz w:val="16"/>
        </w:rPr>
        <w:t>M. Abbiati</w:t>
      </w:r>
      <w:r>
        <w:rPr>
          <w:rFonts w:eastAsia="Times" w:cs="Times"/>
          <w:sz w:val="18"/>
        </w:rPr>
        <w:t xml:space="preserve">, </w:t>
      </w:r>
      <w:r>
        <w:rPr>
          <w:rFonts w:eastAsia="Times" w:cs="Times"/>
          <w:i/>
          <w:sz w:val="18"/>
        </w:rPr>
        <w:t>La scrittura cinese nei secoli. Dal pennello alla tastiera</w:t>
      </w:r>
      <w:r>
        <w:rPr>
          <w:rFonts w:eastAsia="Times" w:cs="Times"/>
          <w:sz w:val="18"/>
        </w:rPr>
        <w:t xml:space="preserve">, Carocci, Roma, 2017 </w:t>
      </w:r>
      <w:hyperlink r:id="rId15" w:history="1">
        <w:r w:rsidRPr="00C837A3">
          <w:rPr>
            <w:rStyle w:val="Collegamentoipertestuale"/>
            <w:rFonts w:eastAsia="Times" w:cs="Times"/>
            <w:sz w:val="18"/>
          </w:rPr>
          <w:t>Acquista da V&amp;P</w:t>
        </w:r>
      </w:hyperlink>
    </w:p>
    <w:p w14:paraId="2EAEE2E3" w14:textId="77777777" w:rsidR="00AE7C25" w:rsidRDefault="00AE7C25" w:rsidP="00AE7C25">
      <w:pPr>
        <w:spacing w:line="240" w:lineRule="auto"/>
        <w:ind w:left="284" w:hanging="284"/>
        <w:rPr>
          <w:rFonts w:eastAsia="Times" w:cs="Times"/>
          <w:sz w:val="18"/>
        </w:rPr>
      </w:pPr>
      <w:r>
        <w:rPr>
          <w:rFonts w:eastAsia="Times" w:cs="Times"/>
          <w:smallCaps/>
          <w:sz w:val="16"/>
        </w:rPr>
        <w:t xml:space="preserve">- </w:t>
      </w:r>
      <w:r w:rsidRPr="00EF6844">
        <w:rPr>
          <w:rFonts w:eastAsia="Times" w:cs="Times"/>
          <w:smallCaps/>
          <w:sz w:val="16"/>
        </w:rPr>
        <w:t>S. Knight</w:t>
      </w:r>
      <w:r w:rsidRPr="00EF6844">
        <w:rPr>
          <w:rFonts w:eastAsia="Times" w:cs="Times"/>
          <w:sz w:val="18"/>
        </w:rPr>
        <w:t xml:space="preserve">, </w:t>
      </w:r>
      <w:r w:rsidRPr="00EF6844">
        <w:rPr>
          <w:rFonts w:eastAsia="Times" w:cs="Times"/>
          <w:i/>
          <w:sz w:val="18"/>
        </w:rPr>
        <w:t xml:space="preserve">Letteratura cinese </w:t>
      </w:r>
      <w:r w:rsidRPr="00EF6844">
        <w:rPr>
          <w:rFonts w:eastAsia="Times" w:cs="Times"/>
          <w:sz w:val="18"/>
        </w:rPr>
        <w:t>(a cura di Federica Casalin)</w:t>
      </w:r>
      <w:r>
        <w:rPr>
          <w:rFonts w:eastAsia="Times" w:cs="Times"/>
          <w:sz w:val="18"/>
        </w:rPr>
        <w:t xml:space="preserve">, Hoepli, Milano, 2021 </w:t>
      </w:r>
      <w:hyperlink r:id="rId16" w:history="1">
        <w:r w:rsidRPr="00C837A3">
          <w:rPr>
            <w:rStyle w:val="Collegamentoipertestuale"/>
            <w:rFonts w:eastAsia="Times" w:cs="Times"/>
            <w:sz w:val="18"/>
          </w:rPr>
          <w:t>Acquista da V&amp;P</w:t>
        </w:r>
      </w:hyperlink>
    </w:p>
    <w:p w14:paraId="7E183790" w14:textId="77777777" w:rsidR="00AE7C25" w:rsidRDefault="00AE7C25" w:rsidP="00AE7C25">
      <w:pPr>
        <w:pStyle w:val="Paragrafoelenco"/>
        <w:numPr>
          <w:ilvl w:val="0"/>
          <w:numId w:val="11"/>
        </w:numPr>
        <w:tabs>
          <w:tab w:val="left" w:pos="284"/>
        </w:tabs>
        <w:spacing w:line="240" w:lineRule="auto"/>
        <w:rPr>
          <w:rFonts w:eastAsia="Times" w:cs="Times"/>
          <w:sz w:val="18"/>
        </w:rPr>
      </w:pPr>
      <w:r>
        <w:rPr>
          <w:rFonts w:eastAsia="Times" w:cs="Times"/>
          <w:sz w:val="18"/>
        </w:rPr>
        <w:lastRenderedPageBreak/>
        <w:t>Antologie:</w:t>
      </w:r>
    </w:p>
    <w:p w14:paraId="0060EE12" w14:textId="77777777" w:rsidR="00AE7C25" w:rsidRPr="00DE265C" w:rsidRDefault="00AE7C25" w:rsidP="00AE7C25">
      <w:pPr>
        <w:spacing w:line="240" w:lineRule="auto"/>
        <w:rPr>
          <w:rFonts w:eastAsia="Times" w:cs="Times"/>
          <w:i/>
          <w:sz w:val="18"/>
        </w:rPr>
      </w:pPr>
    </w:p>
    <w:p w14:paraId="2199D799" w14:textId="77777777" w:rsidR="00AE7C25" w:rsidRDefault="00AE7C25" w:rsidP="00AE7C25">
      <w:pPr>
        <w:ind w:left="284" w:hanging="284"/>
        <w:rPr>
          <w:rFonts w:eastAsia="Times" w:cs="Times"/>
          <w:sz w:val="18"/>
        </w:rPr>
      </w:pPr>
      <w:r>
        <w:rPr>
          <w:rFonts w:eastAsia="Times" w:cs="Times"/>
          <w:smallCaps/>
          <w:sz w:val="16"/>
        </w:rPr>
        <w:t xml:space="preserve">- </w:t>
      </w:r>
      <w:r w:rsidRPr="00D033E7">
        <w:rPr>
          <w:rFonts w:eastAsia="Times" w:cs="Times"/>
          <w:smallCaps/>
          <w:sz w:val="16"/>
        </w:rPr>
        <w:t>V. Pedone – S. Zuccheri</w:t>
      </w:r>
      <w:r>
        <w:rPr>
          <w:rFonts w:eastAsia="Times" w:cs="Times"/>
          <w:sz w:val="18"/>
        </w:rPr>
        <w:t xml:space="preserve">, </w:t>
      </w:r>
      <w:r>
        <w:rPr>
          <w:rFonts w:eastAsia="Times" w:cs="Times"/>
          <w:i/>
          <w:sz w:val="18"/>
        </w:rPr>
        <w:t>Letteratura cinese contemporanea. Correnti, autori e testi dal 1949 ad oggi,</w:t>
      </w:r>
      <w:r>
        <w:rPr>
          <w:rFonts w:eastAsia="Times" w:cs="Times"/>
          <w:sz w:val="18"/>
        </w:rPr>
        <w:t xml:space="preserve"> Hoepli, Milano, 2015 </w:t>
      </w:r>
      <w:hyperlink r:id="rId17" w:history="1">
        <w:r w:rsidRPr="00C837A3">
          <w:rPr>
            <w:rStyle w:val="Collegamentoipertestuale"/>
            <w:rFonts w:eastAsia="Times" w:cs="Times"/>
            <w:sz w:val="18"/>
          </w:rPr>
          <w:t>Acquista da V&amp;P</w:t>
        </w:r>
      </w:hyperlink>
    </w:p>
    <w:p w14:paraId="25F0D5C1" w14:textId="77777777" w:rsidR="00AE7C25" w:rsidRDefault="00AE7C25" w:rsidP="00AE7C25">
      <w:pPr>
        <w:ind w:left="284" w:hanging="284"/>
        <w:rPr>
          <w:rFonts w:eastAsia="Times"/>
          <w:sz w:val="18"/>
          <w:szCs w:val="18"/>
        </w:rPr>
      </w:pPr>
      <w:r w:rsidRPr="0036515A">
        <w:rPr>
          <w:rFonts w:eastAsia="Times" w:cs="Times"/>
          <w:smallCaps/>
          <w:sz w:val="16"/>
        </w:rPr>
        <w:t xml:space="preserve">- N. Pesaro – M. Pirazzoli, </w:t>
      </w:r>
      <w:r w:rsidRPr="0036515A">
        <w:rPr>
          <w:rFonts w:eastAsia="Times"/>
          <w:i/>
          <w:sz w:val="18"/>
          <w:szCs w:val="18"/>
        </w:rPr>
        <w:t>La narrativa cinese del Novecento. Autori, opere, correnti,</w:t>
      </w:r>
      <w:r>
        <w:rPr>
          <w:rFonts w:eastAsia="Times"/>
          <w:sz w:val="18"/>
          <w:szCs w:val="18"/>
        </w:rPr>
        <w:t xml:space="preserve"> Carocci,</w:t>
      </w:r>
      <w:r w:rsidRPr="0036515A">
        <w:rPr>
          <w:rFonts w:eastAsia="Times"/>
          <w:sz w:val="18"/>
          <w:szCs w:val="18"/>
        </w:rPr>
        <w:t xml:space="preserve"> </w:t>
      </w:r>
      <w:r>
        <w:rPr>
          <w:rFonts w:eastAsia="Times"/>
          <w:sz w:val="18"/>
          <w:szCs w:val="18"/>
        </w:rPr>
        <w:t xml:space="preserve">Roma, </w:t>
      </w:r>
      <w:r w:rsidRPr="0036515A">
        <w:rPr>
          <w:rFonts w:eastAsia="Times"/>
          <w:sz w:val="18"/>
          <w:szCs w:val="18"/>
        </w:rPr>
        <w:t>2019</w:t>
      </w:r>
      <w:r>
        <w:rPr>
          <w:rFonts w:eastAsia="Times"/>
          <w:sz w:val="18"/>
          <w:szCs w:val="18"/>
        </w:rPr>
        <w:t xml:space="preserve"> </w:t>
      </w:r>
      <w:hyperlink r:id="rId18" w:history="1">
        <w:r w:rsidRPr="00C837A3">
          <w:rPr>
            <w:rStyle w:val="Collegamentoipertestuale"/>
            <w:rFonts w:eastAsia="Times"/>
            <w:sz w:val="18"/>
            <w:szCs w:val="18"/>
          </w:rPr>
          <w:t>Acquista da V&amp;P</w:t>
        </w:r>
      </w:hyperlink>
    </w:p>
    <w:p w14:paraId="23451A24" w14:textId="77777777" w:rsidR="00AE7C25" w:rsidRDefault="00AE7C25" w:rsidP="00AE7C25">
      <w:pPr>
        <w:ind w:left="284" w:hanging="284"/>
        <w:rPr>
          <w:rFonts w:eastAsia="Times" w:cs="Times"/>
          <w:sz w:val="18"/>
          <w:szCs w:val="18"/>
        </w:rPr>
      </w:pPr>
    </w:p>
    <w:p w14:paraId="2D08A66E" w14:textId="77777777" w:rsidR="00AE7C25" w:rsidRPr="00C737C8" w:rsidRDefault="00AE7C25" w:rsidP="00AE7C25">
      <w:pPr>
        <w:pStyle w:val="Paragrafoelenco"/>
        <w:numPr>
          <w:ilvl w:val="0"/>
          <w:numId w:val="11"/>
        </w:numPr>
        <w:tabs>
          <w:tab w:val="left" w:pos="284"/>
        </w:tabs>
        <w:rPr>
          <w:rFonts w:eastAsia="Times" w:cs="Times"/>
          <w:sz w:val="18"/>
          <w:szCs w:val="18"/>
        </w:rPr>
      </w:pPr>
      <w:r>
        <w:rPr>
          <w:rFonts w:eastAsia="Times" w:cs="Times"/>
          <w:sz w:val="18"/>
          <w:szCs w:val="18"/>
        </w:rPr>
        <w:t>Ulteriori testi potranno essere indicati a lezione</w:t>
      </w:r>
    </w:p>
    <w:p w14:paraId="3FE58B26" w14:textId="77777777" w:rsidR="00AE7C25" w:rsidRDefault="00AE7C25" w:rsidP="00AE7C25">
      <w:pPr>
        <w:spacing w:line="240" w:lineRule="auto"/>
        <w:ind w:left="284" w:hanging="284"/>
        <w:rPr>
          <w:rFonts w:eastAsia="Times" w:cs="Times"/>
          <w:sz w:val="18"/>
        </w:rPr>
      </w:pPr>
    </w:p>
    <w:p w14:paraId="64180BB1" w14:textId="77777777" w:rsidR="00AE7C25" w:rsidRDefault="00AE7C25" w:rsidP="00AE7C25">
      <w:pPr>
        <w:spacing w:line="240" w:lineRule="auto"/>
        <w:ind w:left="284" w:hanging="284"/>
        <w:rPr>
          <w:rFonts w:eastAsia="Times" w:cs="Times"/>
          <w:sz w:val="18"/>
        </w:rPr>
      </w:pPr>
    </w:p>
    <w:p w14:paraId="09856BCE" w14:textId="77777777" w:rsidR="00AE7C25" w:rsidRDefault="00AE7C25" w:rsidP="00AE7C25">
      <w:pPr>
        <w:spacing w:line="240" w:lineRule="auto"/>
        <w:ind w:left="284" w:hanging="284"/>
        <w:rPr>
          <w:rFonts w:eastAsia="Times" w:cs="Times"/>
          <w:sz w:val="18"/>
        </w:rPr>
      </w:pPr>
      <w:r>
        <w:rPr>
          <w:rFonts w:eastAsia="Times" w:cs="Times"/>
          <w:sz w:val="18"/>
        </w:rPr>
        <w:t xml:space="preserve">Si richiede inoltre la lettura di due opere. </w:t>
      </w:r>
    </w:p>
    <w:p w14:paraId="5E8583E4" w14:textId="77777777" w:rsidR="00AE7C25" w:rsidRDefault="00AE7C25" w:rsidP="00AE7C25">
      <w:pPr>
        <w:spacing w:line="240" w:lineRule="auto"/>
        <w:ind w:left="284" w:hanging="284"/>
        <w:rPr>
          <w:rFonts w:eastAsia="Times" w:cs="Times"/>
          <w:sz w:val="18"/>
        </w:rPr>
      </w:pPr>
    </w:p>
    <w:p w14:paraId="4321BBA9" w14:textId="77777777" w:rsidR="00AE7C25" w:rsidRDefault="00AE7C25" w:rsidP="00AE7C25">
      <w:pPr>
        <w:spacing w:line="240" w:lineRule="auto"/>
        <w:ind w:left="284" w:hanging="284"/>
        <w:rPr>
          <w:rFonts w:eastAsia="Times" w:cs="Times"/>
          <w:sz w:val="18"/>
        </w:rPr>
      </w:pPr>
      <w:r>
        <w:rPr>
          <w:rFonts w:eastAsia="Times" w:cs="Times"/>
          <w:sz w:val="18"/>
        </w:rPr>
        <w:t>Un’opera a scelta tra:</w:t>
      </w:r>
    </w:p>
    <w:p w14:paraId="00292993" w14:textId="77777777" w:rsidR="00AE7C25" w:rsidRDefault="00AE7C25" w:rsidP="00AE7C25">
      <w:pPr>
        <w:spacing w:line="240" w:lineRule="auto"/>
        <w:ind w:left="284" w:hanging="284"/>
        <w:rPr>
          <w:rFonts w:eastAsia="Times" w:cs="Times"/>
          <w:sz w:val="18"/>
        </w:rPr>
      </w:pPr>
    </w:p>
    <w:p w14:paraId="462CA473" w14:textId="77777777" w:rsidR="00AE7C25" w:rsidRDefault="00AE7C25" w:rsidP="00AE7C25">
      <w:pPr>
        <w:numPr>
          <w:ilvl w:val="0"/>
          <w:numId w:val="9"/>
        </w:numPr>
        <w:spacing w:line="240" w:lineRule="exact"/>
        <w:ind w:left="357" w:hanging="357"/>
        <w:rPr>
          <w:rFonts w:eastAsia="Times" w:cs="Times"/>
          <w:sz w:val="18"/>
        </w:rPr>
      </w:pPr>
      <w:r w:rsidRPr="00D033E7">
        <w:rPr>
          <w:rFonts w:eastAsia="Times" w:cs="Times"/>
          <w:smallCaps/>
          <w:sz w:val="16"/>
        </w:rPr>
        <w:t>Li Bai</w:t>
      </w:r>
      <w:r>
        <w:rPr>
          <w:rFonts w:eastAsia="Times" w:cs="Times"/>
          <w:i/>
          <w:sz w:val="18"/>
        </w:rPr>
        <w:t>. L'uomo, il poeta</w:t>
      </w:r>
      <w:r>
        <w:rPr>
          <w:rFonts w:eastAsia="Times" w:cs="Times"/>
          <w:sz w:val="18"/>
        </w:rPr>
        <w:t>, a cura di P. De Laurentis, Ariele, 2016.</w:t>
      </w:r>
    </w:p>
    <w:p w14:paraId="39ADA486" w14:textId="77777777" w:rsidR="00AE7C25" w:rsidRDefault="00AE7C25" w:rsidP="00AE7C25">
      <w:pPr>
        <w:numPr>
          <w:ilvl w:val="0"/>
          <w:numId w:val="9"/>
        </w:numPr>
        <w:spacing w:line="240" w:lineRule="exact"/>
        <w:ind w:left="357" w:hanging="357"/>
        <w:rPr>
          <w:rFonts w:eastAsia="Times" w:cs="Times"/>
          <w:sz w:val="18"/>
        </w:rPr>
      </w:pPr>
      <w:r w:rsidRPr="00D033E7">
        <w:rPr>
          <w:rFonts w:eastAsia="Times" w:cs="Times"/>
          <w:smallCaps/>
          <w:sz w:val="16"/>
        </w:rPr>
        <w:t>Shi Nai'an, Luo Guanzhong</w:t>
      </w:r>
      <w:r>
        <w:rPr>
          <w:rFonts w:eastAsia="Times" w:cs="Times"/>
          <w:i/>
          <w:sz w:val="18"/>
        </w:rPr>
        <w:t>, In riva all'acqua</w:t>
      </w:r>
      <w:r>
        <w:rPr>
          <w:rFonts w:eastAsia="Times" w:cs="Times"/>
          <w:sz w:val="18"/>
        </w:rPr>
        <w:t>, Luni, 2015.</w:t>
      </w:r>
    </w:p>
    <w:p w14:paraId="558D7B40" w14:textId="77777777" w:rsidR="00AE7C25" w:rsidRDefault="00AE7C25" w:rsidP="00AE7C25">
      <w:pPr>
        <w:numPr>
          <w:ilvl w:val="0"/>
          <w:numId w:val="9"/>
        </w:numPr>
        <w:spacing w:line="240" w:lineRule="exact"/>
        <w:ind w:left="357" w:hanging="357"/>
        <w:rPr>
          <w:rFonts w:eastAsia="Times" w:cs="Times"/>
          <w:sz w:val="18"/>
        </w:rPr>
      </w:pPr>
      <w:r w:rsidRPr="00D033E7">
        <w:rPr>
          <w:rFonts w:eastAsia="Times" w:cs="Times"/>
          <w:smallCaps/>
          <w:sz w:val="16"/>
        </w:rPr>
        <w:t>Wu Cheng'en</w:t>
      </w:r>
      <w:r>
        <w:rPr>
          <w:rFonts w:eastAsia="Times" w:cs="Times"/>
          <w:sz w:val="18"/>
        </w:rPr>
        <w:t xml:space="preserve">, </w:t>
      </w:r>
      <w:r>
        <w:rPr>
          <w:rFonts w:eastAsia="Times" w:cs="Times"/>
          <w:i/>
          <w:sz w:val="18"/>
        </w:rPr>
        <w:t>Lo scimmiotto</w:t>
      </w:r>
      <w:r>
        <w:rPr>
          <w:rFonts w:eastAsia="Times" w:cs="Times"/>
          <w:sz w:val="18"/>
        </w:rPr>
        <w:t>, Adelphi, Mialno, 2002 o successive ristampe.</w:t>
      </w:r>
    </w:p>
    <w:p w14:paraId="2FBE2689" w14:textId="77777777" w:rsidR="00AE7C25" w:rsidRDefault="00AE7C25" w:rsidP="00AE7C25">
      <w:pPr>
        <w:numPr>
          <w:ilvl w:val="0"/>
          <w:numId w:val="9"/>
        </w:numPr>
        <w:spacing w:line="240" w:lineRule="exact"/>
        <w:ind w:left="357" w:hanging="357"/>
        <w:rPr>
          <w:rFonts w:eastAsia="Times" w:cs="Times"/>
          <w:sz w:val="18"/>
        </w:rPr>
      </w:pPr>
      <w:r w:rsidRPr="00D033E7">
        <w:rPr>
          <w:rFonts w:eastAsia="Times" w:cs="Times"/>
          <w:smallCaps/>
          <w:sz w:val="16"/>
        </w:rPr>
        <w:t>Cao Xueqin</w:t>
      </w:r>
      <w:r>
        <w:rPr>
          <w:rFonts w:eastAsia="Times" w:cs="Times"/>
          <w:sz w:val="18"/>
        </w:rPr>
        <w:t xml:space="preserve">, </w:t>
      </w:r>
      <w:r>
        <w:rPr>
          <w:rFonts w:eastAsia="Times" w:cs="Times"/>
          <w:i/>
          <w:sz w:val="18"/>
        </w:rPr>
        <w:t>Il sogno della camera rossa</w:t>
      </w:r>
      <w:r>
        <w:rPr>
          <w:rFonts w:eastAsia="Times" w:cs="Times"/>
          <w:sz w:val="18"/>
        </w:rPr>
        <w:t>, Bur-Rizzoli, 2008 o successive ristampe.</w:t>
      </w:r>
    </w:p>
    <w:p w14:paraId="2CD918E8" w14:textId="77777777" w:rsidR="00AE7C25" w:rsidRDefault="00AE7C25" w:rsidP="00AE7C25">
      <w:pPr>
        <w:spacing w:line="240" w:lineRule="auto"/>
        <w:ind w:left="284" w:hanging="284"/>
        <w:rPr>
          <w:rFonts w:eastAsia="Times" w:cs="Times"/>
          <w:sz w:val="18"/>
        </w:rPr>
      </w:pPr>
    </w:p>
    <w:p w14:paraId="1F9D4C88" w14:textId="77777777" w:rsidR="00AE7C25" w:rsidRDefault="00AE7C25" w:rsidP="00AE7C25">
      <w:pPr>
        <w:spacing w:line="240" w:lineRule="auto"/>
        <w:ind w:left="284" w:hanging="284"/>
        <w:rPr>
          <w:rFonts w:eastAsia="Times" w:cs="Times"/>
          <w:sz w:val="18"/>
        </w:rPr>
      </w:pPr>
      <w:r>
        <w:rPr>
          <w:rFonts w:eastAsia="Times" w:cs="Times"/>
          <w:sz w:val="18"/>
        </w:rPr>
        <w:t>E un’opera a scelta tra:</w:t>
      </w:r>
    </w:p>
    <w:p w14:paraId="708DC57C" w14:textId="77777777" w:rsidR="00AE7C25" w:rsidRDefault="00AE7C25" w:rsidP="00AE7C25">
      <w:pPr>
        <w:spacing w:line="240" w:lineRule="auto"/>
        <w:ind w:left="284" w:hanging="284"/>
        <w:rPr>
          <w:rFonts w:eastAsia="Times" w:cs="Times"/>
          <w:sz w:val="18"/>
        </w:rPr>
      </w:pPr>
    </w:p>
    <w:p w14:paraId="09DE1C36" w14:textId="77777777" w:rsidR="00AE7C25" w:rsidRDefault="00AE7C25" w:rsidP="00AE7C25">
      <w:pPr>
        <w:numPr>
          <w:ilvl w:val="0"/>
          <w:numId w:val="10"/>
        </w:numPr>
        <w:spacing w:line="240" w:lineRule="exact"/>
        <w:ind w:left="360" w:hanging="360"/>
        <w:rPr>
          <w:rFonts w:eastAsia="Times" w:cs="Times"/>
          <w:sz w:val="18"/>
        </w:rPr>
      </w:pPr>
      <w:r w:rsidRPr="00D033E7">
        <w:rPr>
          <w:rFonts w:eastAsia="Times" w:cs="Times"/>
          <w:smallCaps/>
          <w:sz w:val="16"/>
        </w:rPr>
        <w:t>Lu Xun</w:t>
      </w:r>
      <w:r>
        <w:rPr>
          <w:rFonts w:eastAsia="Times" w:cs="Times"/>
          <w:sz w:val="18"/>
        </w:rPr>
        <w:t xml:space="preserve">, </w:t>
      </w:r>
      <w:r>
        <w:rPr>
          <w:rFonts w:eastAsia="Times" w:cs="Times"/>
          <w:i/>
          <w:sz w:val="18"/>
        </w:rPr>
        <w:t>La vera storia di Ah Q</w:t>
      </w:r>
      <w:r>
        <w:rPr>
          <w:rFonts w:eastAsia="Times" w:cs="Times"/>
          <w:sz w:val="18"/>
        </w:rPr>
        <w:t>, Newton Compton, 2016.</w:t>
      </w:r>
    </w:p>
    <w:p w14:paraId="28ED0854" w14:textId="77777777" w:rsidR="00AE7C25" w:rsidRPr="00037230" w:rsidRDefault="00AE7C25" w:rsidP="00AE7C25">
      <w:pPr>
        <w:numPr>
          <w:ilvl w:val="0"/>
          <w:numId w:val="10"/>
        </w:numPr>
        <w:spacing w:line="240" w:lineRule="exact"/>
        <w:ind w:left="357" w:hanging="357"/>
        <w:rPr>
          <w:rFonts w:eastAsia="Times" w:cs="Times"/>
          <w:sz w:val="18"/>
        </w:rPr>
      </w:pPr>
      <w:r w:rsidRPr="00037230">
        <w:rPr>
          <w:rFonts w:eastAsia="Times" w:cs="Times"/>
          <w:smallCaps/>
          <w:sz w:val="16"/>
        </w:rPr>
        <w:t>Lu Xun</w:t>
      </w:r>
      <w:r w:rsidRPr="00037230">
        <w:rPr>
          <w:rFonts w:eastAsia="Times" w:cs="Times"/>
          <w:sz w:val="16"/>
        </w:rPr>
        <w:t>,</w:t>
      </w:r>
      <w:r w:rsidRPr="00037230">
        <w:rPr>
          <w:rFonts w:eastAsia="Times" w:cs="Times"/>
          <w:sz w:val="18"/>
        </w:rPr>
        <w:t xml:space="preserve"> </w:t>
      </w:r>
      <w:r>
        <w:rPr>
          <w:rFonts w:eastAsia="Times" w:cs="Times"/>
          <w:i/>
          <w:sz w:val="18"/>
        </w:rPr>
        <w:t>Grida</w:t>
      </w:r>
      <w:r>
        <w:rPr>
          <w:rFonts w:eastAsia="Times" w:cs="Times"/>
          <w:sz w:val="18"/>
        </w:rPr>
        <w:t>, (a cura di Nicoletta Pesaro), Sellerio Editore</w:t>
      </w:r>
      <w:r w:rsidRPr="00037230">
        <w:rPr>
          <w:rFonts w:eastAsia="Times" w:cs="Times"/>
          <w:sz w:val="18"/>
        </w:rPr>
        <w:t>,</w:t>
      </w:r>
      <w:r>
        <w:rPr>
          <w:rFonts w:eastAsia="Times" w:cs="Times"/>
          <w:sz w:val="18"/>
        </w:rPr>
        <w:t xml:space="preserve"> Palermo, 2021</w:t>
      </w:r>
      <w:r w:rsidRPr="00037230">
        <w:rPr>
          <w:rFonts w:eastAsia="Times" w:cs="Times"/>
          <w:sz w:val="18"/>
        </w:rPr>
        <w:t>.</w:t>
      </w:r>
    </w:p>
    <w:p w14:paraId="286547A6" w14:textId="77777777" w:rsidR="00AE7C25" w:rsidRDefault="00AE7C25" w:rsidP="00AE7C25">
      <w:pPr>
        <w:numPr>
          <w:ilvl w:val="0"/>
          <w:numId w:val="10"/>
        </w:numPr>
        <w:spacing w:line="240" w:lineRule="exact"/>
        <w:ind w:left="360" w:hanging="360"/>
        <w:rPr>
          <w:rFonts w:eastAsia="Times" w:cs="Times"/>
          <w:sz w:val="18"/>
        </w:rPr>
      </w:pPr>
      <w:r w:rsidRPr="00037230">
        <w:rPr>
          <w:rFonts w:eastAsia="Times" w:cs="Times"/>
          <w:smallCaps/>
          <w:sz w:val="16"/>
        </w:rPr>
        <w:t>Lu Xun</w:t>
      </w:r>
      <w:r w:rsidRPr="00037230">
        <w:rPr>
          <w:rFonts w:eastAsia="Times" w:cs="Times"/>
          <w:sz w:val="16"/>
        </w:rPr>
        <w:t>,</w:t>
      </w:r>
      <w:r w:rsidRPr="00037230">
        <w:rPr>
          <w:rFonts w:eastAsia="Times" w:cs="Times"/>
          <w:sz w:val="18"/>
        </w:rPr>
        <w:t xml:space="preserve"> </w:t>
      </w:r>
      <w:r>
        <w:rPr>
          <w:rFonts w:eastAsia="Times" w:cs="Times"/>
          <w:i/>
          <w:sz w:val="18"/>
        </w:rPr>
        <w:t>Esitazione</w:t>
      </w:r>
      <w:r>
        <w:rPr>
          <w:rFonts w:eastAsia="Times" w:cs="Times"/>
          <w:sz w:val="18"/>
        </w:rPr>
        <w:t>, (a cura di Nicoletta Pesaro), Sellerio Editore</w:t>
      </w:r>
      <w:r w:rsidRPr="00037230">
        <w:rPr>
          <w:rFonts w:eastAsia="Times" w:cs="Times"/>
          <w:sz w:val="18"/>
        </w:rPr>
        <w:t>,</w:t>
      </w:r>
      <w:r>
        <w:rPr>
          <w:rFonts w:eastAsia="Times" w:cs="Times"/>
          <w:sz w:val="18"/>
        </w:rPr>
        <w:t xml:space="preserve"> Palermo, 2022</w:t>
      </w:r>
    </w:p>
    <w:p w14:paraId="507A6992" w14:textId="77777777" w:rsidR="00AE7C25" w:rsidRDefault="00AE7C25" w:rsidP="00AE7C25">
      <w:pPr>
        <w:numPr>
          <w:ilvl w:val="0"/>
          <w:numId w:val="10"/>
        </w:numPr>
        <w:spacing w:line="240" w:lineRule="exact"/>
        <w:ind w:left="360" w:hanging="360"/>
        <w:rPr>
          <w:rFonts w:eastAsia="Times" w:cs="Times"/>
          <w:sz w:val="18"/>
        </w:rPr>
      </w:pPr>
      <w:r w:rsidRPr="00D033E7">
        <w:rPr>
          <w:rFonts w:eastAsia="Times" w:cs="Times"/>
          <w:smallCaps/>
          <w:sz w:val="16"/>
        </w:rPr>
        <w:t>Ba Jin</w:t>
      </w:r>
      <w:r>
        <w:rPr>
          <w:rFonts w:eastAsia="Times" w:cs="Times"/>
          <w:sz w:val="18"/>
        </w:rPr>
        <w:t xml:space="preserve">, </w:t>
      </w:r>
      <w:r>
        <w:rPr>
          <w:rFonts w:eastAsia="Times" w:cs="Times"/>
          <w:i/>
          <w:sz w:val="18"/>
        </w:rPr>
        <w:t>Famiglia</w:t>
      </w:r>
      <w:r>
        <w:rPr>
          <w:rFonts w:eastAsia="Times" w:cs="Times"/>
          <w:sz w:val="18"/>
        </w:rPr>
        <w:t>, Asiasphere edizione, 2018.</w:t>
      </w:r>
    </w:p>
    <w:p w14:paraId="0330DDB6" w14:textId="77777777" w:rsidR="00AE7C25" w:rsidRDefault="00AE7C25" w:rsidP="00AE7C25">
      <w:pPr>
        <w:numPr>
          <w:ilvl w:val="0"/>
          <w:numId w:val="10"/>
        </w:numPr>
        <w:spacing w:line="240" w:lineRule="exact"/>
        <w:ind w:left="360" w:hanging="360"/>
        <w:rPr>
          <w:rFonts w:eastAsia="Times" w:cs="Times"/>
          <w:sz w:val="18"/>
        </w:rPr>
      </w:pPr>
      <w:r w:rsidRPr="00D033E7">
        <w:rPr>
          <w:rFonts w:eastAsia="Times" w:cs="Times"/>
          <w:smallCaps/>
          <w:sz w:val="16"/>
        </w:rPr>
        <w:t>Acheng</w:t>
      </w:r>
      <w:r>
        <w:rPr>
          <w:rFonts w:eastAsia="Times" w:cs="Times"/>
          <w:sz w:val="18"/>
        </w:rPr>
        <w:t xml:space="preserve">, </w:t>
      </w:r>
      <w:r>
        <w:rPr>
          <w:rFonts w:eastAsia="Times" w:cs="Times"/>
          <w:i/>
          <w:sz w:val="18"/>
        </w:rPr>
        <w:t xml:space="preserve">La trilogia dei re, </w:t>
      </w:r>
      <w:r>
        <w:rPr>
          <w:rFonts w:eastAsia="Times" w:cs="Times"/>
          <w:sz w:val="18"/>
        </w:rPr>
        <w:t>Theoria, 2018</w:t>
      </w:r>
    </w:p>
    <w:p w14:paraId="04B6302A" w14:textId="77777777" w:rsidR="00AE7C25" w:rsidRDefault="00AE7C25" w:rsidP="00AE7C25">
      <w:pPr>
        <w:numPr>
          <w:ilvl w:val="0"/>
          <w:numId w:val="10"/>
        </w:numPr>
        <w:spacing w:line="240" w:lineRule="exact"/>
        <w:ind w:left="360" w:hanging="360"/>
        <w:rPr>
          <w:rFonts w:eastAsia="Times" w:cs="Times"/>
          <w:sz w:val="18"/>
        </w:rPr>
      </w:pPr>
      <w:r w:rsidRPr="00D033E7">
        <w:rPr>
          <w:rFonts w:eastAsia="Times" w:cs="Times"/>
          <w:smallCaps/>
          <w:sz w:val="16"/>
        </w:rPr>
        <w:t>Mo Yan</w:t>
      </w:r>
      <w:r>
        <w:rPr>
          <w:rFonts w:eastAsia="Times" w:cs="Times"/>
          <w:sz w:val="18"/>
        </w:rPr>
        <w:t xml:space="preserve">, </w:t>
      </w:r>
      <w:r>
        <w:rPr>
          <w:rFonts w:eastAsia="Times" w:cs="Times"/>
          <w:i/>
          <w:sz w:val="18"/>
        </w:rPr>
        <w:t>Sorgo Rosso</w:t>
      </w:r>
      <w:r>
        <w:rPr>
          <w:rFonts w:eastAsia="Times" w:cs="Times"/>
          <w:sz w:val="18"/>
        </w:rPr>
        <w:t>, Einaudi, Torino, 1997 o successive ristampe.</w:t>
      </w:r>
    </w:p>
    <w:p w14:paraId="5C6272B5" w14:textId="77777777" w:rsidR="00AE7C25" w:rsidRDefault="00AE7C25" w:rsidP="00AE7C25">
      <w:pPr>
        <w:numPr>
          <w:ilvl w:val="0"/>
          <w:numId w:val="10"/>
        </w:numPr>
        <w:spacing w:line="240" w:lineRule="exact"/>
        <w:ind w:left="360" w:hanging="360"/>
        <w:rPr>
          <w:rFonts w:eastAsia="Times" w:cs="Times"/>
          <w:sz w:val="18"/>
        </w:rPr>
      </w:pPr>
      <w:r w:rsidRPr="00D033E7">
        <w:rPr>
          <w:rFonts w:eastAsia="Times" w:cs="Times"/>
          <w:smallCaps/>
          <w:sz w:val="16"/>
        </w:rPr>
        <w:t>Mo Yan</w:t>
      </w:r>
      <w:r>
        <w:rPr>
          <w:rFonts w:eastAsia="Times" w:cs="Times"/>
          <w:sz w:val="18"/>
        </w:rPr>
        <w:t xml:space="preserve">, </w:t>
      </w:r>
      <w:r>
        <w:rPr>
          <w:rFonts w:eastAsia="Times" w:cs="Times"/>
          <w:i/>
          <w:sz w:val="18"/>
        </w:rPr>
        <w:t>Le sei reincarnazioni di Ximen Nao</w:t>
      </w:r>
      <w:r>
        <w:rPr>
          <w:rFonts w:eastAsia="Times" w:cs="Times"/>
          <w:sz w:val="18"/>
        </w:rPr>
        <w:t>, Einaudi, Torino, 2009.</w:t>
      </w:r>
    </w:p>
    <w:p w14:paraId="47D7641C" w14:textId="77777777" w:rsidR="00AE7C25" w:rsidRDefault="00AE7C25" w:rsidP="00AE7C25">
      <w:pPr>
        <w:numPr>
          <w:ilvl w:val="0"/>
          <w:numId w:val="10"/>
        </w:numPr>
        <w:spacing w:line="240" w:lineRule="exact"/>
        <w:ind w:left="360" w:hanging="360"/>
        <w:rPr>
          <w:rFonts w:eastAsia="Times" w:cs="Times"/>
          <w:sz w:val="18"/>
        </w:rPr>
      </w:pPr>
      <w:r w:rsidRPr="00D033E7">
        <w:rPr>
          <w:rFonts w:eastAsia="Times" w:cs="Times"/>
          <w:smallCaps/>
          <w:sz w:val="16"/>
        </w:rPr>
        <w:t>Su Tong</w:t>
      </w:r>
      <w:r>
        <w:rPr>
          <w:rFonts w:eastAsia="Times" w:cs="Times"/>
          <w:sz w:val="18"/>
        </w:rPr>
        <w:t xml:space="preserve">, </w:t>
      </w:r>
      <w:r>
        <w:rPr>
          <w:rFonts w:eastAsia="Times" w:cs="Times"/>
          <w:i/>
          <w:sz w:val="18"/>
        </w:rPr>
        <w:t>Mogli e concubine</w:t>
      </w:r>
      <w:r>
        <w:rPr>
          <w:rFonts w:eastAsia="Times" w:cs="Times"/>
          <w:sz w:val="18"/>
        </w:rPr>
        <w:t>, Feltrinelli, 2013.</w:t>
      </w:r>
    </w:p>
    <w:p w14:paraId="2D2852FA" w14:textId="77777777" w:rsidR="00AE7C25" w:rsidRDefault="00AE7C25" w:rsidP="00AE7C25">
      <w:pPr>
        <w:numPr>
          <w:ilvl w:val="0"/>
          <w:numId w:val="10"/>
        </w:numPr>
        <w:spacing w:line="240" w:lineRule="exact"/>
        <w:ind w:left="360" w:hanging="360"/>
        <w:rPr>
          <w:rFonts w:eastAsia="Times" w:cs="Times"/>
          <w:sz w:val="18"/>
        </w:rPr>
      </w:pPr>
      <w:r w:rsidRPr="00D033E7">
        <w:rPr>
          <w:rFonts w:eastAsia="Times" w:cs="Times"/>
          <w:smallCaps/>
          <w:sz w:val="16"/>
        </w:rPr>
        <w:t>Yu Hua</w:t>
      </w:r>
      <w:r>
        <w:rPr>
          <w:rFonts w:eastAsia="Times" w:cs="Times"/>
          <w:sz w:val="18"/>
        </w:rPr>
        <w:t xml:space="preserve">, </w:t>
      </w:r>
      <w:r>
        <w:rPr>
          <w:rFonts w:eastAsia="Times" w:cs="Times"/>
          <w:i/>
          <w:sz w:val="18"/>
        </w:rPr>
        <w:t>Vivere!</w:t>
      </w:r>
      <w:r>
        <w:rPr>
          <w:rFonts w:eastAsia="Times" w:cs="Times"/>
          <w:sz w:val="18"/>
        </w:rPr>
        <w:t>, Milano, Feltrinelli, 2018 (4° ristampa).</w:t>
      </w:r>
    </w:p>
    <w:p w14:paraId="7F03FB43" w14:textId="77777777" w:rsidR="00AE7C25" w:rsidRDefault="00AE7C25" w:rsidP="00AE7C25">
      <w:pPr>
        <w:numPr>
          <w:ilvl w:val="0"/>
          <w:numId w:val="10"/>
        </w:numPr>
        <w:spacing w:line="240" w:lineRule="exact"/>
        <w:ind w:left="360" w:hanging="360"/>
        <w:rPr>
          <w:rFonts w:eastAsia="Times" w:cs="Times"/>
          <w:sz w:val="16"/>
        </w:rPr>
      </w:pPr>
      <w:r w:rsidRPr="00D033E7">
        <w:rPr>
          <w:rFonts w:eastAsia="Times" w:cs="Times"/>
          <w:smallCaps/>
          <w:sz w:val="16"/>
        </w:rPr>
        <w:t>Yu Hua</w:t>
      </w:r>
      <w:r>
        <w:rPr>
          <w:rFonts w:eastAsia="Times" w:cs="Times"/>
          <w:sz w:val="18"/>
        </w:rPr>
        <w:t xml:space="preserve">, </w:t>
      </w:r>
      <w:r>
        <w:rPr>
          <w:rFonts w:eastAsia="Times" w:cs="Times"/>
          <w:i/>
          <w:sz w:val="18"/>
        </w:rPr>
        <w:t>Brothers</w:t>
      </w:r>
      <w:r>
        <w:rPr>
          <w:rFonts w:eastAsia="Times" w:cs="Times"/>
          <w:sz w:val="18"/>
        </w:rPr>
        <w:t xml:space="preserve">, Milano, Feltrinelli, 2008 e Arricchirsi è glorioso, Feltrinelli, Milano, </w:t>
      </w:r>
      <w:r>
        <w:rPr>
          <w:rFonts w:eastAsia="Times" w:cs="Times"/>
          <w:sz w:val="16"/>
        </w:rPr>
        <w:t>2009.</w:t>
      </w:r>
    </w:p>
    <w:p w14:paraId="56CB2D41" w14:textId="77777777" w:rsidR="00AE7C25" w:rsidRDefault="00AE7C25" w:rsidP="00AE7C25">
      <w:pPr>
        <w:numPr>
          <w:ilvl w:val="0"/>
          <w:numId w:val="10"/>
        </w:numPr>
        <w:spacing w:line="240" w:lineRule="exact"/>
        <w:ind w:left="360" w:hanging="360"/>
        <w:rPr>
          <w:rFonts w:eastAsia="Times" w:cs="Times"/>
          <w:sz w:val="18"/>
        </w:rPr>
      </w:pPr>
      <w:r w:rsidRPr="00D033E7">
        <w:rPr>
          <w:rFonts w:eastAsia="Times" w:cs="Times"/>
          <w:smallCaps/>
          <w:sz w:val="16"/>
        </w:rPr>
        <w:t>Gao Xingjian</w:t>
      </w:r>
      <w:r>
        <w:rPr>
          <w:rFonts w:eastAsia="Times" w:cs="Times"/>
          <w:sz w:val="18"/>
        </w:rPr>
        <w:t xml:space="preserve">, </w:t>
      </w:r>
      <w:r>
        <w:rPr>
          <w:rFonts w:eastAsia="Times" w:cs="Times"/>
          <w:i/>
          <w:sz w:val="18"/>
        </w:rPr>
        <w:t>La montagna dell’anima</w:t>
      </w:r>
      <w:r>
        <w:rPr>
          <w:rFonts w:eastAsia="Times" w:cs="Times"/>
          <w:sz w:val="18"/>
        </w:rPr>
        <w:t>, Rizzoli, 2008.</w:t>
      </w:r>
    </w:p>
    <w:p w14:paraId="4B93F074" w14:textId="77777777" w:rsidR="00AE7C25" w:rsidRDefault="00AE7C25" w:rsidP="00AE7C25">
      <w:pPr>
        <w:numPr>
          <w:ilvl w:val="0"/>
          <w:numId w:val="10"/>
        </w:numPr>
        <w:spacing w:line="240" w:lineRule="exact"/>
        <w:ind w:left="360" w:hanging="360"/>
        <w:rPr>
          <w:rFonts w:eastAsia="Times" w:cs="Times"/>
          <w:sz w:val="18"/>
        </w:rPr>
      </w:pPr>
      <w:r w:rsidRPr="00D033E7">
        <w:rPr>
          <w:rFonts w:eastAsia="Times" w:cs="Times"/>
          <w:smallCaps/>
          <w:sz w:val="16"/>
        </w:rPr>
        <w:t>Zhang Jie</w:t>
      </w:r>
      <w:r>
        <w:rPr>
          <w:rFonts w:eastAsia="Times" w:cs="Times"/>
          <w:sz w:val="18"/>
        </w:rPr>
        <w:t xml:space="preserve">, </w:t>
      </w:r>
      <w:r>
        <w:rPr>
          <w:rFonts w:eastAsia="Times" w:cs="Times"/>
          <w:i/>
          <w:sz w:val="18"/>
        </w:rPr>
        <w:t>Anni di buio</w:t>
      </w:r>
      <w:r>
        <w:rPr>
          <w:rFonts w:eastAsia="Times" w:cs="Times"/>
          <w:sz w:val="18"/>
        </w:rPr>
        <w:t>, TEA, 2012.</w:t>
      </w:r>
    </w:p>
    <w:p w14:paraId="057C63D1" w14:textId="77777777" w:rsidR="00AE7C25" w:rsidRPr="00C538CD" w:rsidRDefault="00AE7C25" w:rsidP="00AE7C25">
      <w:pPr>
        <w:numPr>
          <w:ilvl w:val="0"/>
          <w:numId w:val="10"/>
        </w:numPr>
        <w:spacing w:line="240" w:lineRule="exact"/>
        <w:ind w:left="357" w:hanging="357"/>
        <w:rPr>
          <w:rFonts w:eastAsia="Times" w:cs="Times"/>
          <w:sz w:val="18"/>
        </w:rPr>
      </w:pPr>
      <w:r w:rsidRPr="00C538CD">
        <w:rPr>
          <w:rFonts w:eastAsia="Times" w:cs="Times"/>
          <w:smallCaps/>
          <w:sz w:val="16"/>
        </w:rPr>
        <w:t xml:space="preserve">Wang Anyi,  </w:t>
      </w:r>
      <w:r w:rsidRPr="00C538CD">
        <w:rPr>
          <w:rFonts w:eastAsia="Times"/>
          <w:i/>
          <w:sz w:val="18"/>
          <w:szCs w:val="18"/>
        </w:rPr>
        <w:t>La canzone dell’eterno rimpianto</w:t>
      </w:r>
      <w:r w:rsidRPr="00C538CD">
        <w:rPr>
          <w:rFonts w:eastAsia="Times"/>
          <w:sz w:val="18"/>
          <w:szCs w:val="18"/>
        </w:rPr>
        <w:t>, Einaudi, Torino, 2011</w:t>
      </w:r>
    </w:p>
    <w:p w14:paraId="100DFBF5" w14:textId="77777777" w:rsidR="00AE7C25" w:rsidRPr="00C538CD" w:rsidRDefault="00AE7C25" w:rsidP="00AE7C25">
      <w:pPr>
        <w:spacing w:line="240" w:lineRule="auto"/>
        <w:ind w:left="360"/>
        <w:rPr>
          <w:rFonts w:eastAsia="Times" w:cs="Times"/>
          <w:sz w:val="18"/>
        </w:rPr>
      </w:pPr>
    </w:p>
    <w:p w14:paraId="03878DDF" w14:textId="77777777" w:rsidR="00AE7C25" w:rsidRDefault="00AE7C25" w:rsidP="00AE7C25">
      <w:pPr>
        <w:spacing w:before="240" w:after="120" w:line="240" w:lineRule="auto"/>
        <w:rPr>
          <w:rFonts w:eastAsia="Times" w:cs="Times"/>
          <w:b/>
          <w:i/>
          <w:sz w:val="18"/>
        </w:rPr>
      </w:pPr>
      <w:r>
        <w:rPr>
          <w:rFonts w:eastAsia="Times" w:cs="Times"/>
          <w:b/>
          <w:i/>
          <w:sz w:val="18"/>
        </w:rPr>
        <w:t>DIDATTICA DEL CORSO</w:t>
      </w:r>
    </w:p>
    <w:p w14:paraId="025A4968" w14:textId="77777777" w:rsidR="00AE7C25" w:rsidRDefault="00AE7C25" w:rsidP="00AE7C25">
      <w:pPr>
        <w:spacing w:line="240" w:lineRule="exact"/>
        <w:ind w:firstLine="284"/>
        <w:rPr>
          <w:rFonts w:eastAsia="Times" w:cs="Times"/>
          <w:sz w:val="18"/>
        </w:rPr>
      </w:pPr>
      <w:r>
        <w:rPr>
          <w:rFonts w:eastAsia="Times" w:cs="Times"/>
          <w:sz w:val="18"/>
        </w:rPr>
        <w:t xml:space="preserve">Per le esercitazioni curate </w:t>
      </w:r>
      <w:r w:rsidRPr="004A4C50">
        <w:rPr>
          <w:rFonts w:eastAsia="Times" w:cs="Times"/>
          <w:sz w:val="18"/>
        </w:rPr>
        <w:t>dalla Prof.ssa Peracin,</w:t>
      </w:r>
      <w:r>
        <w:rPr>
          <w:rFonts w:eastAsia="Times" w:cs="Times"/>
          <w:sz w:val="18"/>
        </w:rPr>
        <w:t xml:space="preserve"> riservate agli studenti che studiano cinese come lingua, le date e gli orari verranno comunicati.</w:t>
      </w:r>
    </w:p>
    <w:p w14:paraId="5CBEC065" w14:textId="77777777" w:rsidR="00AE7C25" w:rsidRDefault="00AE7C25" w:rsidP="00AE7C25">
      <w:pPr>
        <w:spacing w:line="240" w:lineRule="exact"/>
        <w:ind w:firstLine="284"/>
        <w:rPr>
          <w:rFonts w:eastAsia="Times" w:cs="Times"/>
          <w:sz w:val="18"/>
        </w:rPr>
      </w:pPr>
      <w:r>
        <w:rPr>
          <w:rFonts w:eastAsia="Times" w:cs="Times"/>
          <w:sz w:val="18"/>
        </w:rPr>
        <w:t xml:space="preserve">All’inizio del corso e delle esercitazioni verranno presentati i testi in bibliografia per aiutare gli studenti nella scelta dei manuali. </w:t>
      </w:r>
    </w:p>
    <w:p w14:paraId="1CE7C394" w14:textId="77777777" w:rsidR="00AE7C25" w:rsidRDefault="00AE7C25" w:rsidP="00AE7C25">
      <w:pPr>
        <w:spacing w:line="240" w:lineRule="exact"/>
        <w:ind w:firstLine="284"/>
        <w:rPr>
          <w:rFonts w:eastAsia="Times" w:cs="Times"/>
          <w:sz w:val="18"/>
        </w:rPr>
      </w:pPr>
      <w:r>
        <w:rPr>
          <w:rFonts w:eastAsia="Times" w:cs="Times"/>
          <w:sz w:val="18"/>
        </w:rPr>
        <w:lastRenderedPageBreak/>
        <w:t xml:space="preserve">Per gli studenti della tipologia 3, si prevede la frequenza del primo semestre del corso di </w:t>
      </w:r>
      <w:r>
        <w:rPr>
          <w:rFonts w:eastAsia="Times" w:cs="Times"/>
          <w:i/>
          <w:sz w:val="18"/>
        </w:rPr>
        <w:t>Lingua e cultura cinese</w:t>
      </w:r>
      <w:r>
        <w:rPr>
          <w:rFonts w:eastAsia="Times" w:cs="Times"/>
          <w:sz w:val="18"/>
        </w:rPr>
        <w:t>, per una introduzione agli elementi della cultura cinese.</w:t>
      </w:r>
    </w:p>
    <w:p w14:paraId="0246C9EE" w14:textId="77777777" w:rsidR="00AE7C25" w:rsidRDefault="00AE7C25" w:rsidP="00AE7C25">
      <w:pPr>
        <w:spacing w:line="240" w:lineRule="exact"/>
        <w:ind w:firstLine="284"/>
        <w:rPr>
          <w:rFonts w:eastAsia="Times" w:cs="Times"/>
          <w:sz w:val="18"/>
        </w:rPr>
      </w:pPr>
      <w:r>
        <w:rPr>
          <w:rFonts w:eastAsia="Times" w:cs="Times"/>
          <w:sz w:val="18"/>
        </w:rPr>
        <w:t>Gli studenti verranno informati sulle iniziative riguardanti tematiche relative al corso e alle esercitazioni, che verranno proposte lungo l’anno a integrazione della didattica in aula.</w:t>
      </w:r>
    </w:p>
    <w:p w14:paraId="70BD55AC" w14:textId="77777777" w:rsidR="00AE7C25" w:rsidRDefault="00AE7C25" w:rsidP="00AE7C25">
      <w:pPr>
        <w:spacing w:before="240" w:after="120" w:line="240" w:lineRule="auto"/>
        <w:rPr>
          <w:rFonts w:eastAsia="Times" w:cs="Times"/>
          <w:b/>
          <w:i/>
          <w:sz w:val="18"/>
        </w:rPr>
      </w:pPr>
      <w:r>
        <w:rPr>
          <w:rFonts w:eastAsia="Times" w:cs="Times"/>
          <w:b/>
          <w:i/>
          <w:sz w:val="18"/>
        </w:rPr>
        <w:t>METODO E CRITERI DI VALUTAZIONE</w:t>
      </w:r>
    </w:p>
    <w:p w14:paraId="2A8C99C1" w14:textId="77777777" w:rsidR="00AE7C25" w:rsidRDefault="00AE7C25" w:rsidP="00AE7C25">
      <w:pPr>
        <w:spacing w:line="240" w:lineRule="exact"/>
        <w:ind w:firstLine="284"/>
        <w:rPr>
          <w:rFonts w:eastAsia="Times" w:cs="Times"/>
          <w:sz w:val="18"/>
        </w:rPr>
      </w:pPr>
      <w:r>
        <w:rPr>
          <w:rFonts w:eastAsia="Times" w:cs="Times"/>
          <w:sz w:val="18"/>
        </w:rPr>
        <w:t xml:space="preserve">L’esame si svolge in forma orale. Lo studente dovrà rispondere a domande riguardanti gli argomenti generali e gli autori particolari trattati a lezione, dimostrando di sapersi muovere all’interno del panorama letterario sia antico che moderno e contemporaneo. </w:t>
      </w:r>
    </w:p>
    <w:p w14:paraId="5CFCB8E8" w14:textId="77777777" w:rsidR="00AE7C25" w:rsidRDefault="00AE7C25" w:rsidP="00AE7C25">
      <w:pPr>
        <w:spacing w:before="240" w:after="120" w:line="240" w:lineRule="auto"/>
        <w:rPr>
          <w:b/>
          <w:i/>
          <w:sz w:val="18"/>
        </w:rPr>
      </w:pPr>
      <w:r>
        <w:rPr>
          <w:b/>
          <w:i/>
          <w:sz w:val="18"/>
        </w:rPr>
        <w:t xml:space="preserve">AVVERTENZE E PREREQUISITI </w:t>
      </w:r>
    </w:p>
    <w:p w14:paraId="664E78BE" w14:textId="77777777" w:rsidR="00AE7C25" w:rsidRDefault="00AE7C25" w:rsidP="00AE7C25">
      <w:pPr>
        <w:spacing w:after="120" w:line="240" w:lineRule="exact"/>
        <w:rPr>
          <w:rFonts w:cs="Times"/>
          <w:sz w:val="18"/>
          <w:szCs w:val="18"/>
        </w:rPr>
      </w:pPr>
      <w:r w:rsidRPr="003B6E00">
        <w:rPr>
          <w:rFonts w:cs="Times"/>
          <w:sz w:val="18"/>
          <w:szCs w:val="18"/>
        </w:rPr>
        <w:t>Dal momento che durante il Corso si farà costante riferimento a termini, concetti e testi letterari e filosofici in lingua e scrittura cinese, la conoscenza dei riferimenti al cinese scritto e parlato introdotti nel corso è necessaria per un’adeguata comprensione della materia.</w:t>
      </w:r>
    </w:p>
    <w:p w14:paraId="6B7AF068" w14:textId="77777777" w:rsidR="00AE7C25" w:rsidRPr="003B6E00" w:rsidRDefault="00AE7C25" w:rsidP="00AE7C25">
      <w:pPr>
        <w:spacing w:after="120"/>
        <w:rPr>
          <w:rFonts w:cs="Times"/>
          <w:sz w:val="18"/>
          <w:szCs w:val="18"/>
        </w:rPr>
      </w:pPr>
      <w:r w:rsidRPr="003B6E00">
        <w:rPr>
          <w:rFonts w:cs="Times"/>
          <w:i/>
          <w:sz w:val="18"/>
          <w:szCs w:val="18"/>
        </w:rPr>
        <w:t>Orario e luogo di ricevimento degli studenti</w:t>
      </w:r>
    </w:p>
    <w:p w14:paraId="6665A863" w14:textId="77777777" w:rsidR="00AE7C25" w:rsidRDefault="00AE7C25" w:rsidP="00AE7C25">
      <w:pPr>
        <w:spacing w:before="120"/>
      </w:pPr>
      <w:r>
        <w:rPr>
          <w:rFonts w:eastAsia="Times" w:cs="Times"/>
          <w:sz w:val="18"/>
          <w:szCs w:val="18"/>
        </w:rPr>
        <w:t>La Dott.ssa Peracin riceve previo appuntamento concordando giorno e orario di ricevimento via mail (</w:t>
      </w:r>
      <w:hyperlink r:id="rId19" w:history="1">
        <w:r w:rsidRPr="00583EFB">
          <w:rPr>
            <w:rStyle w:val="Collegamentoipertestuale"/>
            <w:rFonts w:eastAsia="Times" w:cs="Times"/>
            <w:sz w:val="18"/>
            <w:szCs w:val="18"/>
          </w:rPr>
          <w:t>enrica.peracin@unicatt.it</w:t>
        </w:r>
      </w:hyperlink>
      <w:r>
        <w:rPr>
          <w:rFonts w:eastAsia="Times" w:cs="Times"/>
          <w:sz w:val="18"/>
          <w:szCs w:val="18"/>
        </w:rPr>
        <w:t>)</w:t>
      </w:r>
    </w:p>
    <w:p w14:paraId="64F9B94D" w14:textId="77777777" w:rsidR="00AE7C25" w:rsidRDefault="00AE7C25" w:rsidP="00AE7C25">
      <w:pPr>
        <w:spacing w:line="240" w:lineRule="auto"/>
        <w:rPr>
          <w:rFonts w:eastAsia="Times" w:cs="Times"/>
        </w:rPr>
      </w:pPr>
    </w:p>
    <w:p w14:paraId="1E5EC717" w14:textId="77777777" w:rsidR="00AE7C25" w:rsidRPr="00894708" w:rsidRDefault="00AE7C25" w:rsidP="009C3CC2">
      <w:pPr>
        <w:rPr>
          <w:sz w:val="18"/>
          <w:szCs w:val="18"/>
        </w:rPr>
      </w:pPr>
    </w:p>
    <w:sectPr w:rsidR="00AE7C25" w:rsidRPr="00894708" w:rsidSect="00BB1A68">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1A35" w14:textId="77777777" w:rsidR="000D0352" w:rsidRDefault="000D0352" w:rsidP="005D5B79">
      <w:pPr>
        <w:spacing w:line="240" w:lineRule="auto"/>
      </w:pPr>
      <w:r>
        <w:separator/>
      </w:r>
    </w:p>
  </w:endnote>
  <w:endnote w:type="continuationSeparator" w:id="0">
    <w:p w14:paraId="66BC5533" w14:textId="77777777" w:rsidR="000D0352" w:rsidRDefault="000D0352" w:rsidP="005D5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C2EA" w14:textId="77777777" w:rsidR="000D0352" w:rsidRDefault="000D0352" w:rsidP="005D5B79">
      <w:pPr>
        <w:spacing w:line="240" w:lineRule="auto"/>
      </w:pPr>
      <w:r>
        <w:separator/>
      </w:r>
    </w:p>
  </w:footnote>
  <w:footnote w:type="continuationSeparator" w:id="0">
    <w:p w14:paraId="2ED5134C" w14:textId="77777777" w:rsidR="000D0352" w:rsidRDefault="000D0352" w:rsidP="005D5B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763"/>
    <w:multiLevelType w:val="multilevel"/>
    <w:tmpl w:val="709A3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0656A4"/>
    <w:multiLevelType w:val="multilevel"/>
    <w:tmpl w:val="3BBA9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DA5AE6"/>
    <w:multiLevelType w:val="hybridMultilevel"/>
    <w:tmpl w:val="546AB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ED157C"/>
    <w:multiLevelType w:val="hybridMultilevel"/>
    <w:tmpl w:val="B7724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B5720F"/>
    <w:multiLevelType w:val="hybridMultilevel"/>
    <w:tmpl w:val="8F88F2C8"/>
    <w:lvl w:ilvl="0" w:tplc="D12C3466">
      <w:start w:val="9"/>
      <w:numFmt w:val="bullet"/>
      <w:lvlText w:val="-"/>
      <w:lvlJc w:val="left"/>
      <w:pPr>
        <w:ind w:left="720" w:hanging="360"/>
      </w:pPr>
      <w:rPr>
        <w:rFonts w:ascii="Times" w:eastAsia="Times New Roman" w:hAnsi="Time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8972A5"/>
    <w:multiLevelType w:val="multilevel"/>
    <w:tmpl w:val="CBBEB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957831"/>
    <w:multiLevelType w:val="multilevel"/>
    <w:tmpl w:val="9326A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414238"/>
    <w:multiLevelType w:val="hybridMultilevel"/>
    <w:tmpl w:val="F0188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92353F1"/>
    <w:multiLevelType w:val="multilevel"/>
    <w:tmpl w:val="11F06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5B10A9"/>
    <w:multiLevelType w:val="multilevel"/>
    <w:tmpl w:val="91DC2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9F443E"/>
    <w:multiLevelType w:val="multilevel"/>
    <w:tmpl w:val="9F343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351151">
    <w:abstractNumId w:val="3"/>
  </w:num>
  <w:num w:numId="2" w16cid:durableId="737049459">
    <w:abstractNumId w:val="6"/>
  </w:num>
  <w:num w:numId="3" w16cid:durableId="1922761574">
    <w:abstractNumId w:val="4"/>
  </w:num>
  <w:num w:numId="4" w16cid:durableId="759642876">
    <w:abstractNumId w:val="9"/>
  </w:num>
  <w:num w:numId="5" w16cid:durableId="300691882">
    <w:abstractNumId w:val="10"/>
  </w:num>
  <w:num w:numId="6" w16cid:durableId="1954550958">
    <w:abstractNumId w:val="7"/>
  </w:num>
  <w:num w:numId="7" w16cid:durableId="149031280">
    <w:abstractNumId w:val="5"/>
  </w:num>
  <w:num w:numId="8" w16cid:durableId="1205675718">
    <w:abstractNumId w:val="11"/>
  </w:num>
  <w:num w:numId="9" w16cid:durableId="566182531">
    <w:abstractNumId w:val="1"/>
  </w:num>
  <w:num w:numId="10" w16cid:durableId="1760908451">
    <w:abstractNumId w:val="0"/>
  </w:num>
  <w:num w:numId="11" w16cid:durableId="805270324">
    <w:abstractNumId w:val="8"/>
  </w:num>
  <w:num w:numId="12" w16cid:durableId="1738935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A5"/>
    <w:rsid w:val="00025013"/>
    <w:rsid w:val="000A375A"/>
    <w:rsid w:val="000D0352"/>
    <w:rsid w:val="001534DE"/>
    <w:rsid w:val="001A4045"/>
    <w:rsid w:val="001B4D2A"/>
    <w:rsid w:val="001D7CA9"/>
    <w:rsid w:val="002208DF"/>
    <w:rsid w:val="00225307"/>
    <w:rsid w:val="002941E2"/>
    <w:rsid w:val="00296D64"/>
    <w:rsid w:val="002B2DE8"/>
    <w:rsid w:val="002C7FCB"/>
    <w:rsid w:val="002D60EB"/>
    <w:rsid w:val="002E0901"/>
    <w:rsid w:val="00361477"/>
    <w:rsid w:val="00372689"/>
    <w:rsid w:val="0038478F"/>
    <w:rsid w:val="003A15ED"/>
    <w:rsid w:val="003A6563"/>
    <w:rsid w:val="003B1E21"/>
    <w:rsid w:val="003B55DE"/>
    <w:rsid w:val="003C3545"/>
    <w:rsid w:val="003D01F9"/>
    <w:rsid w:val="004173E4"/>
    <w:rsid w:val="00442BB3"/>
    <w:rsid w:val="00473E10"/>
    <w:rsid w:val="0050603C"/>
    <w:rsid w:val="00543D6A"/>
    <w:rsid w:val="00587A9A"/>
    <w:rsid w:val="00587CC7"/>
    <w:rsid w:val="005A5B63"/>
    <w:rsid w:val="005D5B79"/>
    <w:rsid w:val="00614AC5"/>
    <w:rsid w:val="00646BD9"/>
    <w:rsid w:val="006A2684"/>
    <w:rsid w:val="006D35BC"/>
    <w:rsid w:val="00713971"/>
    <w:rsid w:val="007A4E6E"/>
    <w:rsid w:val="0080703C"/>
    <w:rsid w:val="008324EE"/>
    <w:rsid w:val="00894708"/>
    <w:rsid w:val="00895D6B"/>
    <w:rsid w:val="008B033B"/>
    <w:rsid w:val="008B2265"/>
    <w:rsid w:val="008F0F41"/>
    <w:rsid w:val="009B3527"/>
    <w:rsid w:val="009C3CC2"/>
    <w:rsid w:val="00A01A63"/>
    <w:rsid w:val="00A02DE0"/>
    <w:rsid w:val="00A05B4A"/>
    <w:rsid w:val="00A361F6"/>
    <w:rsid w:val="00A43E61"/>
    <w:rsid w:val="00A54CFC"/>
    <w:rsid w:val="00A9738F"/>
    <w:rsid w:val="00AA44E3"/>
    <w:rsid w:val="00AE7C25"/>
    <w:rsid w:val="00B030B8"/>
    <w:rsid w:val="00B52867"/>
    <w:rsid w:val="00BB5093"/>
    <w:rsid w:val="00BC6754"/>
    <w:rsid w:val="00BD56E6"/>
    <w:rsid w:val="00BF7F1B"/>
    <w:rsid w:val="00C27B4C"/>
    <w:rsid w:val="00C35983"/>
    <w:rsid w:val="00C430A5"/>
    <w:rsid w:val="00C76CD3"/>
    <w:rsid w:val="00C81766"/>
    <w:rsid w:val="00C90012"/>
    <w:rsid w:val="00CA6BC1"/>
    <w:rsid w:val="00CB238F"/>
    <w:rsid w:val="00CB2808"/>
    <w:rsid w:val="00CB61E0"/>
    <w:rsid w:val="00D70FAC"/>
    <w:rsid w:val="00D7106C"/>
    <w:rsid w:val="00D77A2B"/>
    <w:rsid w:val="00DE5D84"/>
    <w:rsid w:val="00DE5FD6"/>
    <w:rsid w:val="00E8393F"/>
    <w:rsid w:val="00ED1A58"/>
    <w:rsid w:val="00EE4B21"/>
    <w:rsid w:val="00F47F69"/>
    <w:rsid w:val="00F7652A"/>
    <w:rsid w:val="00F8033E"/>
    <w:rsid w:val="00F86A27"/>
    <w:rsid w:val="00F87497"/>
    <w:rsid w:val="00FD60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303E"/>
  <w15:chartTrackingRefBased/>
  <w15:docId w15:val="{8C16E9EA-75EB-4BB5-827D-4E884CDA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B238F"/>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CB238F"/>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CB238F"/>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CB238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238F"/>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CB238F"/>
    <w:rPr>
      <w:rFonts w:ascii="Times" w:eastAsia="Times New Roman" w:hAnsi="Times" w:cs="Times New Roman"/>
      <w:smallCaps/>
      <w:noProof/>
      <w:sz w:val="18"/>
      <w:szCs w:val="20"/>
      <w:lang w:eastAsia="it-IT"/>
    </w:rPr>
  </w:style>
  <w:style w:type="paragraph" w:customStyle="1" w:styleId="Testo1">
    <w:name w:val="Testo 1"/>
    <w:rsid w:val="00CB238F"/>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CB238F"/>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customStyle="1" w:styleId="Titolo3Carattere">
    <w:name w:val="Titolo 3 Carattere"/>
    <w:basedOn w:val="Carpredefinitoparagrafo"/>
    <w:link w:val="Titolo3"/>
    <w:uiPriority w:val="9"/>
    <w:semiHidden/>
    <w:rsid w:val="00CB238F"/>
    <w:rPr>
      <w:rFonts w:asciiTheme="majorHAnsi" w:eastAsiaTheme="majorEastAsia" w:hAnsiTheme="majorHAnsi" w:cstheme="majorBidi"/>
      <w:color w:val="1F3763" w:themeColor="accent1" w:themeShade="7F"/>
      <w:sz w:val="24"/>
      <w:szCs w:val="24"/>
      <w:lang w:eastAsia="it-IT"/>
    </w:rPr>
  </w:style>
  <w:style w:type="character" w:styleId="Collegamentoipertestuale">
    <w:name w:val="Hyperlink"/>
    <w:basedOn w:val="Carpredefinitoparagrafo"/>
    <w:uiPriority w:val="99"/>
    <w:unhideWhenUsed/>
    <w:rsid w:val="00F8033E"/>
    <w:rPr>
      <w:color w:val="0563C1" w:themeColor="hyperlink"/>
      <w:u w:val="single"/>
    </w:rPr>
  </w:style>
  <w:style w:type="paragraph" w:styleId="Paragrafoelenco">
    <w:name w:val="List Paragraph"/>
    <w:basedOn w:val="Normale"/>
    <w:uiPriority w:val="34"/>
    <w:qFormat/>
    <w:rsid w:val="00713971"/>
    <w:pPr>
      <w:tabs>
        <w:tab w:val="clear" w:pos="284"/>
      </w:tabs>
      <w:spacing w:line="240" w:lineRule="exact"/>
      <w:ind w:left="720"/>
      <w:contextualSpacing/>
    </w:pPr>
    <w:rPr>
      <w:rFonts w:eastAsia="MS Mincho"/>
    </w:rPr>
  </w:style>
  <w:style w:type="character" w:customStyle="1" w:styleId="Testo2Carattere">
    <w:name w:val="Testo 2 Carattere"/>
    <w:link w:val="Testo2"/>
    <w:rsid w:val="009C3CC2"/>
    <w:rPr>
      <w:rFonts w:ascii="Times" w:eastAsia="Times New Roman" w:hAnsi="Times" w:cs="Times New Roman"/>
      <w:noProof/>
      <w:sz w:val="18"/>
      <w:szCs w:val="20"/>
      <w:lang w:eastAsia="it-IT"/>
    </w:rPr>
  </w:style>
  <w:style w:type="paragraph" w:styleId="Intestazione">
    <w:name w:val="header"/>
    <w:basedOn w:val="Normale"/>
    <w:link w:val="IntestazioneCarattere"/>
    <w:uiPriority w:val="99"/>
    <w:unhideWhenUsed/>
    <w:rsid w:val="005D5B7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5B79"/>
    <w:rPr>
      <w:rFonts w:ascii="Times New Roman" w:eastAsia="Times New Roman" w:hAnsi="Times New Roman" w:cs="Times New Roman"/>
      <w:sz w:val="20"/>
      <w:szCs w:val="24"/>
      <w:lang w:eastAsia="it-IT"/>
    </w:rPr>
  </w:style>
  <w:style w:type="paragraph" w:styleId="Pidipagina">
    <w:name w:val="footer"/>
    <w:basedOn w:val="Normale"/>
    <w:link w:val="PidipaginaCarattere"/>
    <w:uiPriority w:val="99"/>
    <w:unhideWhenUsed/>
    <w:rsid w:val="005D5B7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D5B79"/>
    <w:rPr>
      <w:rFonts w:ascii="Times New Roman" w:eastAsia="Times New Roman" w:hAnsi="Times New Roman" w:cs="Times New Roman"/>
      <w:sz w:val="20"/>
      <w:szCs w:val="24"/>
      <w:lang w:eastAsia="it-IT"/>
    </w:rPr>
  </w:style>
  <w:style w:type="character" w:styleId="Menzionenonrisolta">
    <w:name w:val="Unresolved Mention"/>
    <w:basedOn w:val="Carpredefinitoparagrafo"/>
    <w:uiPriority w:val="99"/>
    <w:semiHidden/>
    <w:unhideWhenUsed/>
    <w:rsid w:val="00F86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4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uido-samarani/la-cina-contemporanea-dalla-fine-dellimpero-a-oggi-9788806230166-253773.html" TargetMode="External"/><Relationship Id="rId13" Type="http://schemas.openxmlformats.org/officeDocument/2006/relationships/hyperlink" Target="https://librerie.unicatt.it/scheda-libro/nicoletta-pesaro-melinda-pirazzoli/la-narrativa-cinese-del-novecento-autori-opere-correnti-9788843098255-679399.html" TargetMode="External"/><Relationship Id="rId18" Type="http://schemas.openxmlformats.org/officeDocument/2006/relationships/hyperlink" Target="https://librerie.unicatt.it/scheda-libro/nicoletta-pesaro-melinda-pirazzoli/la-narrativa-cinese-del-novecento-autori-opere-correnti-9788843098255-679399.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brerie.unicatt.it/scheda-libro/autori-vari/cultura-cinese-segno-scrittura-e-civilta-9788843070022-186345.html" TargetMode="External"/><Relationship Id="rId12" Type="http://schemas.openxmlformats.org/officeDocument/2006/relationships/hyperlink" Target="https://librerie.unicatt.it/scheda-libro/valentina-pedone-serena-zuccheri/letteratura-cinese-contemporanea-correnti-autori-e-testi-dal-1949-a-oggi-9788820363079-222116.html" TargetMode="External"/><Relationship Id="rId17" Type="http://schemas.openxmlformats.org/officeDocument/2006/relationships/hyperlink" Target="https://librerie.unicatt.it/scheda-libro/valentina-pedone-serena-zuccheri/letteratura-cinese-contemporanea-correnti-autori-e-testi-dal-1949-a-oggi-9788820363079-222116.html" TargetMode="External"/><Relationship Id="rId2" Type="http://schemas.openxmlformats.org/officeDocument/2006/relationships/styles" Target="styles.xml"/><Relationship Id="rId16" Type="http://schemas.openxmlformats.org/officeDocument/2006/relationships/hyperlink" Target="https://librerie.unicatt.it/scheda-libro/sabina-knight/letteratura-cinese-9788820395803-695686.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sabina-knight/letteratura-cinese-9788820395803-695686.html" TargetMode="External"/><Relationship Id="rId5" Type="http://schemas.openxmlformats.org/officeDocument/2006/relationships/footnotes" Target="footnotes.xml"/><Relationship Id="rId15" Type="http://schemas.openxmlformats.org/officeDocument/2006/relationships/hyperlink" Target="https://librerie.unicatt.it/scheda-libro/abbiati-magda/la-scrittura-cinese-nei-secoli-dal-pennello-alla-tastiera-9788843083305-246594.html" TargetMode="External"/><Relationship Id="rId10" Type="http://schemas.openxmlformats.org/officeDocument/2006/relationships/hyperlink" Target="mailto:chiara.piccinini@unicatt.it" TargetMode="External"/><Relationship Id="rId19" Type="http://schemas.openxmlformats.org/officeDocument/2006/relationships/hyperlink" Target="mailto:enrica.peracin@unicatt.it" TargetMode="External"/><Relationship Id="rId4" Type="http://schemas.openxmlformats.org/officeDocument/2006/relationships/webSettings" Target="webSettings.xml"/><Relationship Id="rId9" Type="http://schemas.openxmlformats.org/officeDocument/2006/relationships/hyperlink" Target="mailto:cristina.rambaldini@unicatt.it" TargetMode="External"/><Relationship Id="rId14" Type="http://schemas.openxmlformats.org/officeDocument/2006/relationships/hyperlink" Target="https://librerie.unicatt.it/scheda-libro/tommaso-rossi-cristina-caterina-rambaldini/scopri-e-conosci-la-cina-manuale-di-storia-letteratura-e-civilta-9788820397463-69404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1798</Words>
  <Characters>10255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dc:creator>
  <cp:keywords/>
  <dc:description/>
  <cp:lastModifiedBy>Mensi Rossella</cp:lastModifiedBy>
  <cp:revision>8</cp:revision>
  <dcterms:created xsi:type="dcterms:W3CDTF">2022-07-13T12:53:00Z</dcterms:created>
  <dcterms:modified xsi:type="dcterms:W3CDTF">2023-02-16T13:52:00Z</dcterms:modified>
</cp:coreProperties>
</file>