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F850" w14:textId="77777777" w:rsidR="00C903B2" w:rsidRPr="003B1098" w:rsidRDefault="00C903B2" w:rsidP="00C903B2">
      <w:pPr>
        <w:pStyle w:val="Titolo1"/>
        <w:rPr>
          <w:noProof w:val="0"/>
          <w:lang w:val="en-GB"/>
        </w:rPr>
      </w:pPr>
      <w:r w:rsidRPr="003B1098">
        <w:rPr>
          <w:noProof w:val="0"/>
          <w:lang w:val="en-GB"/>
        </w:rPr>
        <w:t>Sociology of Inter-Ethnic Cohabitation</w:t>
      </w:r>
    </w:p>
    <w:p w14:paraId="2FE9C71E" w14:textId="77777777" w:rsidR="002C05DA" w:rsidRDefault="002C05DA" w:rsidP="002C05DA">
      <w:pPr>
        <w:pStyle w:val="Titolo2"/>
      </w:pPr>
      <w:r w:rsidRPr="00541C59">
        <w:rPr>
          <w:lang w:val="en-US"/>
        </w:rPr>
        <w:t xml:space="preserve">Prof. </w:t>
      </w:r>
      <w:r w:rsidR="00891AE7">
        <w:t>Veronica</w:t>
      </w:r>
      <w:r>
        <w:t xml:space="preserve"> </w:t>
      </w:r>
      <w:r w:rsidR="00891AE7">
        <w:t>Riniolo</w:t>
      </w:r>
    </w:p>
    <w:p w14:paraId="36888A43" w14:textId="77777777" w:rsidR="001D6A4A" w:rsidRDefault="001D6A4A">
      <w:pPr>
        <w:pStyle w:val="Titolo3"/>
      </w:pPr>
    </w:p>
    <w:p w14:paraId="2F2D074E" w14:textId="77777777" w:rsidR="001D6A4A" w:rsidRDefault="00E53B5E">
      <w:pPr>
        <w:pStyle w:val="Testo1"/>
        <w:spacing w:line="240" w:lineRule="atLeast"/>
        <w:rPr>
          <w:b/>
          <w:i/>
          <w:lang w:val="en-GB"/>
        </w:rPr>
      </w:pPr>
      <w:r w:rsidRPr="003E168F">
        <w:rPr>
          <w:b/>
          <w:i/>
          <w:lang w:val="en-GB"/>
        </w:rPr>
        <w:t>Text under revision. Not yet approved by academic staff.</w:t>
      </w:r>
    </w:p>
    <w:p w14:paraId="6D7E0271" w14:textId="77777777" w:rsidR="00C903B2" w:rsidRPr="00A0030D" w:rsidRDefault="00C903B2" w:rsidP="00C903B2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 xml:space="preserve">COURSE AIMS AND INTENDED LEARNING OUTCOMES </w:t>
      </w:r>
    </w:p>
    <w:p w14:paraId="1630915B" w14:textId="35A31601" w:rsidR="00C36A86" w:rsidRDefault="00E53B5E" w:rsidP="002C05DA">
      <w:r>
        <w:t>The aim</w:t>
      </w:r>
      <w:r w:rsidR="00073227">
        <w:t xml:space="preserve"> of the course is to provide students </w:t>
      </w:r>
      <w:r w:rsidR="00670B3C">
        <w:t xml:space="preserve">with </w:t>
      </w:r>
      <w:r w:rsidR="00073227">
        <w:t>the historical, theoretical and conceptual knowledge for the sociological study of migration processes  and inter-ethnic cohabitation</w:t>
      </w:r>
      <w:r w:rsidR="00670B3C">
        <w:t>, with a specific focus on the Italian and European contexts</w:t>
      </w:r>
      <w:r w:rsidR="00073227">
        <w:t xml:space="preserve">. </w:t>
      </w:r>
    </w:p>
    <w:p w14:paraId="6044FD8A" w14:textId="77777777" w:rsidR="002C05DA" w:rsidRPr="002C05DA" w:rsidRDefault="007F4548" w:rsidP="002C05DA">
      <w:r>
        <w:t>The Sociology of Inter-Ethnic</w:t>
      </w:r>
      <w:r w:rsidR="00073227">
        <w:t xml:space="preserve"> Cohabitation course has the following teaching objectives: </w:t>
      </w:r>
    </w:p>
    <w:p w14:paraId="51BF7AC9" w14:textId="77777777" w:rsidR="002C05DA" w:rsidRPr="002C05DA" w:rsidRDefault="00DA22F6" w:rsidP="002C05DA">
      <w:pPr>
        <w:numPr>
          <w:ilvl w:val="0"/>
          <w:numId w:val="1"/>
        </w:numPr>
      </w:pPr>
      <w:r>
        <w:t>S</w:t>
      </w:r>
      <w:r w:rsidR="00073227">
        <w:t>tudents acqui</w:t>
      </w:r>
      <w:r>
        <w:t xml:space="preserve">re </w:t>
      </w:r>
      <w:r w:rsidR="00073227">
        <w:t>the</w:t>
      </w:r>
      <w:r w:rsidR="00D05023">
        <w:t xml:space="preserve"> basic</w:t>
      </w:r>
      <w:r w:rsidR="00073227">
        <w:t xml:space="preserve"> theoretical, conceptual and categorical</w:t>
      </w:r>
      <w:r w:rsidR="00D05023">
        <w:t xml:space="preserve"> knowledge of the sociological study of migration processes, with particular reference to the contemporary context</w:t>
      </w:r>
      <w:r w:rsidR="00073227">
        <w:t xml:space="preserve">   </w:t>
      </w:r>
    </w:p>
    <w:p w14:paraId="39D66130" w14:textId="77777777" w:rsidR="002C05DA" w:rsidRPr="002C05DA" w:rsidRDefault="00DA22F6" w:rsidP="002C05DA">
      <w:pPr>
        <w:numPr>
          <w:ilvl w:val="0"/>
          <w:numId w:val="1"/>
        </w:numPr>
      </w:pPr>
      <w:r>
        <w:t>S</w:t>
      </w:r>
      <w:r w:rsidR="00D05023">
        <w:t xml:space="preserve">tudents </w:t>
      </w:r>
      <w:r>
        <w:t xml:space="preserve">acquire </w:t>
      </w:r>
      <w:r w:rsidR="00D05023">
        <w:t>a broad and structured</w:t>
      </w:r>
      <w:r w:rsidR="007F4548">
        <w:t xml:space="preserve"> </w:t>
      </w:r>
      <w:r w:rsidR="00D05023">
        <w:t>understanding of the topics, issues and problems connected with inter-et</w:t>
      </w:r>
      <w:r>
        <w:t>hnic cohabitation, with particul</w:t>
      </w:r>
      <w:r w:rsidR="00D05023">
        <w:t>ar reference to the European and Italian contexts</w:t>
      </w:r>
    </w:p>
    <w:p w14:paraId="705B450D" w14:textId="77777777" w:rsidR="002C05DA" w:rsidRPr="002C05DA" w:rsidRDefault="00DA22F6" w:rsidP="00DA22F6">
      <w:pPr>
        <w:numPr>
          <w:ilvl w:val="0"/>
          <w:numId w:val="1"/>
        </w:numPr>
      </w:pPr>
      <w:r>
        <w:t xml:space="preserve">Students are </w:t>
      </w:r>
      <w:r w:rsidR="007F4548">
        <w:t xml:space="preserve">aware of </w:t>
      </w:r>
      <w:r>
        <w:t>the main differences, both theoretical and methodological, between the different sociolog</w:t>
      </w:r>
      <w:r w:rsidR="007F4548">
        <w:t>ical approaches to the phenomenon of migration</w:t>
      </w:r>
      <w:r>
        <w:t xml:space="preserve"> and inter-ethnic cohabitation </w:t>
      </w:r>
    </w:p>
    <w:p w14:paraId="78750306" w14:textId="77777777" w:rsidR="002C05DA" w:rsidRPr="002C05DA" w:rsidRDefault="00DA22F6" w:rsidP="002C05DA">
      <w:pPr>
        <w:numPr>
          <w:ilvl w:val="0"/>
          <w:numId w:val="1"/>
        </w:numPr>
      </w:pPr>
      <w:r>
        <w:t>Students acquire the ability to interp</w:t>
      </w:r>
      <w:r w:rsidR="007F4548">
        <w:t>ret migration and inter-ethnic</w:t>
      </w:r>
      <w:r>
        <w:t xml:space="preserve"> cohabitation phenomena</w:t>
      </w:r>
      <w:r w:rsidR="007F4548">
        <w:t xml:space="preserve"> as complex</w:t>
      </w:r>
      <w:r>
        <w:t xml:space="preserve"> and multidimensional processes. </w:t>
      </w:r>
    </w:p>
    <w:p w14:paraId="3C01EE66" w14:textId="77777777" w:rsidR="00891AE7" w:rsidRPr="002C05DA" w:rsidRDefault="00891AE7" w:rsidP="002C05DA"/>
    <w:p w14:paraId="31238437" w14:textId="77777777" w:rsidR="002C05DA" w:rsidRPr="002C05DA" w:rsidRDefault="00A16F2B" w:rsidP="002C05DA">
      <w:r>
        <w:t>Intended learning outcomes</w:t>
      </w:r>
    </w:p>
    <w:p w14:paraId="3A93FE8F" w14:textId="77777777" w:rsidR="002C05DA" w:rsidRPr="002C05DA" w:rsidRDefault="00A16F2B" w:rsidP="002C05DA">
      <w:r>
        <w:t>KNOWLEDGE AND UNDERSTANDING</w:t>
      </w:r>
    </w:p>
    <w:p w14:paraId="5A997FDA" w14:textId="77777777" w:rsidR="002C05DA" w:rsidRPr="002C05DA" w:rsidRDefault="002C05DA" w:rsidP="002C05DA">
      <w:r w:rsidRPr="002C05DA">
        <w:t>A</w:t>
      </w:r>
      <w:r w:rsidR="00A16F2B">
        <w:t>t the end of the course, students will have acquired the knowledge/understanding of</w:t>
      </w:r>
      <w:r w:rsidRPr="002C05DA">
        <w:t>:</w:t>
      </w:r>
    </w:p>
    <w:p w14:paraId="4DCAA81C" w14:textId="77777777" w:rsidR="002C05DA" w:rsidRDefault="00A16F2B" w:rsidP="002C05DA">
      <w:pPr>
        <w:numPr>
          <w:ilvl w:val="0"/>
          <w:numId w:val="2"/>
        </w:numPr>
      </w:pPr>
      <w:r>
        <w:t>The fundamental conceptual categories for the a</w:t>
      </w:r>
      <w:r w:rsidR="007F4548">
        <w:t xml:space="preserve">nalysis of migration processes, </w:t>
      </w:r>
      <w:r w:rsidR="00A65C7C">
        <w:t xml:space="preserve">linking them to theoretical frameworks and reference paradigms; </w:t>
      </w:r>
    </w:p>
    <w:p w14:paraId="72A012CF" w14:textId="77777777" w:rsidR="00C36A86" w:rsidRPr="002C05DA" w:rsidRDefault="00A65C7C" w:rsidP="002C05DA">
      <w:pPr>
        <w:numPr>
          <w:ilvl w:val="0"/>
          <w:numId w:val="2"/>
        </w:numPr>
      </w:pPr>
      <w:r>
        <w:t>The main characteristics of immigration in Europe and Italy;</w:t>
      </w:r>
    </w:p>
    <w:p w14:paraId="01FE8AD6" w14:textId="77777777" w:rsidR="002C05DA" w:rsidRPr="002C05DA" w:rsidRDefault="00A65C7C" w:rsidP="002C05DA">
      <w:pPr>
        <w:numPr>
          <w:ilvl w:val="0"/>
          <w:numId w:val="2"/>
        </w:numPr>
      </w:pPr>
      <w:r>
        <w:t xml:space="preserve">The role of migration in the broader social transformation process at local, national and transnational level; </w:t>
      </w:r>
    </w:p>
    <w:p w14:paraId="1D20DC22" w14:textId="77777777" w:rsidR="002C05DA" w:rsidRPr="002C05DA" w:rsidRDefault="00A65C7C" w:rsidP="002C05DA">
      <w:pPr>
        <w:numPr>
          <w:ilvl w:val="0"/>
          <w:numId w:val="2"/>
        </w:numPr>
      </w:pPr>
      <w:r>
        <w:t>The role of the institutional, political, legal framework in</w:t>
      </w:r>
      <w:r w:rsidR="00CD4ED0">
        <w:t xml:space="preserve"> shaping inter-ethnic cohabitation, as well as </w:t>
      </w:r>
      <w:r w:rsidR="007F4548">
        <w:t xml:space="preserve">its </w:t>
      </w:r>
      <w:r w:rsidR="00CD4ED0">
        <w:t xml:space="preserve">critical issues. </w:t>
      </w:r>
    </w:p>
    <w:p w14:paraId="10A9B429" w14:textId="77777777" w:rsidR="002C05DA" w:rsidRPr="002C05DA" w:rsidRDefault="002C05DA" w:rsidP="002C05DA"/>
    <w:p w14:paraId="59714F07" w14:textId="77777777" w:rsidR="002C05DA" w:rsidRPr="002C05DA" w:rsidRDefault="00CD4ED0" w:rsidP="002C05DA">
      <w:r>
        <w:lastRenderedPageBreak/>
        <w:t>ABILITY TO APPLY KNOWLEDGE AND UNDERSTANDING</w:t>
      </w:r>
    </w:p>
    <w:p w14:paraId="6AF199FB" w14:textId="77777777" w:rsidR="002C05DA" w:rsidRPr="002C05DA" w:rsidRDefault="002C05DA" w:rsidP="002C05DA">
      <w:r w:rsidRPr="002C05DA">
        <w:t>A</w:t>
      </w:r>
      <w:r w:rsidR="00CD4ED0">
        <w:t xml:space="preserve">t the end of the course, students will be capable of </w:t>
      </w:r>
      <w:r w:rsidRPr="002C05DA">
        <w:t>:</w:t>
      </w:r>
    </w:p>
    <w:p w14:paraId="51AD153D" w14:textId="77777777" w:rsidR="002C05DA" w:rsidRPr="002C05DA" w:rsidRDefault="007F4548" w:rsidP="002C05DA">
      <w:pPr>
        <w:numPr>
          <w:ilvl w:val="0"/>
          <w:numId w:val="3"/>
        </w:numPr>
      </w:pPr>
      <w:r>
        <w:t xml:space="preserve">Interpreting and </w:t>
      </w:r>
      <w:r w:rsidR="00CD4ED0">
        <w:t>illustrating the comp</w:t>
      </w:r>
      <w:r>
        <w:t>lexity and multidimensionality</w:t>
      </w:r>
      <w:r w:rsidR="00CD4ED0">
        <w:t xml:space="preserve"> of migration processes and inter-ethnic cohabitation; </w:t>
      </w:r>
      <w:r w:rsidR="002C05DA" w:rsidRPr="002C05DA">
        <w:t xml:space="preserve"> </w:t>
      </w:r>
    </w:p>
    <w:p w14:paraId="7814A417" w14:textId="77777777" w:rsidR="002C05DA" w:rsidRPr="002C05DA" w:rsidRDefault="00CD4ED0" w:rsidP="002C05DA">
      <w:pPr>
        <w:numPr>
          <w:ilvl w:val="0"/>
          <w:numId w:val="3"/>
        </w:numPr>
      </w:pPr>
      <w:r>
        <w:t xml:space="preserve">Understanding </w:t>
      </w:r>
      <w:r w:rsidR="00321021">
        <w:t xml:space="preserve">the “social construction” of migrants and their identity; </w:t>
      </w:r>
    </w:p>
    <w:p w14:paraId="4AE80BE1" w14:textId="60403AEB" w:rsidR="002C05DA" w:rsidRDefault="00321021" w:rsidP="002C05DA">
      <w:pPr>
        <w:numPr>
          <w:ilvl w:val="0"/>
          <w:numId w:val="3"/>
        </w:numPr>
      </w:pPr>
      <w:r>
        <w:t>Recognisi</w:t>
      </w:r>
      <w:r w:rsidR="007F4548">
        <w:t>ng</w:t>
      </w:r>
      <w:r>
        <w:t xml:space="preserve"> in public, media and common </w:t>
      </w:r>
      <w:r w:rsidR="00670B3C">
        <w:t>discourse</w:t>
      </w:r>
      <w:r>
        <w:t xml:space="preserve"> elements of ethnic prejudice, ethnocentrism, </w:t>
      </w:r>
      <w:r w:rsidR="00E35799">
        <w:t>discrimina</w:t>
      </w:r>
      <w:r>
        <w:t>tion and racism</w:t>
      </w:r>
      <w:r w:rsidR="000C56BE">
        <w:t>;</w:t>
      </w:r>
    </w:p>
    <w:p w14:paraId="431C8497" w14:textId="77777777" w:rsidR="00891AE7" w:rsidRDefault="00321021" w:rsidP="002C05DA">
      <w:pPr>
        <w:numPr>
          <w:ilvl w:val="0"/>
          <w:numId w:val="3"/>
        </w:numPr>
      </w:pPr>
      <w:r>
        <w:t xml:space="preserve">Critical analysis of the issues at the heart of political debate regarding the arrival and presence of migrants; </w:t>
      </w:r>
    </w:p>
    <w:p w14:paraId="38176421" w14:textId="77777777" w:rsidR="00891AE7" w:rsidRDefault="005E5481" w:rsidP="002C05DA">
      <w:pPr>
        <w:numPr>
          <w:ilvl w:val="0"/>
          <w:numId w:val="3"/>
        </w:numPr>
      </w:pPr>
      <w:r>
        <w:t>Identifying the main sources of inf</w:t>
      </w:r>
      <w:r w:rsidR="007F4548">
        <w:t>ormation and of data on the migration phenomenon;</w:t>
      </w:r>
      <w:r>
        <w:t xml:space="preserve"> </w:t>
      </w:r>
    </w:p>
    <w:p w14:paraId="74692691" w14:textId="77777777" w:rsidR="00711CAF" w:rsidRPr="002C05DA" w:rsidRDefault="005E5481" w:rsidP="002C05DA">
      <w:pPr>
        <w:numPr>
          <w:ilvl w:val="0"/>
          <w:numId w:val="3"/>
        </w:numPr>
      </w:pPr>
      <w:r>
        <w:t xml:space="preserve">Working in intercultural contexts, in particular with Unaccompanied Foreign Minors (UFMs), refugees, asylum seekers. </w:t>
      </w:r>
    </w:p>
    <w:p w14:paraId="00F98E0D" w14:textId="77777777" w:rsidR="00C903B2" w:rsidRDefault="00C903B2" w:rsidP="00C903B2">
      <w:pPr>
        <w:spacing w:before="240" w:after="120"/>
        <w:rPr>
          <w:b/>
          <w:i/>
          <w:sz w:val="18"/>
          <w:lang w:val="fr-FR"/>
        </w:rPr>
      </w:pPr>
      <w:r>
        <w:rPr>
          <w:b/>
          <w:i/>
          <w:sz w:val="18"/>
          <w:lang w:val="fr-FR"/>
        </w:rPr>
        <w:t>COURSE CONTENT</w:t>
      </w:r>
    </w:p>
    <w:p w14:paraId="00CB487E" w14:textId="118BA30B" w:rsidR="00422BAD" w:rsidRPr="00C903B2" w:rsidRDefault="007A5117" w:rsidP="00C903B2">
      <w:pPr>
        <w:spacing w:before="240" w:after="120"/>
        <w:rPr>
          <w:b/>
          <w:i/>
          <w:sz w:val="18"/>
          <w:lang w:val="fr-FR"/>
        </w:rPr>
      </w:pPr>
      <w:r>
        <w:rPr>
          <w:szCs w:val="22"/>
        </w:rPr>
        <w:t>After having introduced the main conceptual categories for the study of migration and of inter-ethnic cohabitation, the course will go in</w:t>
      </w:r>
      <w:r w:rsidR="00541C59">
        <w:rPr>
          <w:szCs w:val="22"/>
        </w:rPr>
        <w:t xml:space="preserve"> </w:t>
      </w:r>
      <w:r>
        <w:rPr>
          <w:szCs w:val="22"/>
        </w:rPr>
        <w:t xml:space="preserve">depth into the following issues, paying particular attention to the integration of theoretical approaches with the most recent empirical evidence. </w:t>
      </w:r>
    </w:p>
    <w:p w14:paraId="11A8ACFE" w14:textId="77777777" w:rsidR="00422BAD" w:rsidRPr="00372B47" w:rsidRDefault="000A2846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>
        <w:rPr>
          <w:szCs w:val="22"/>
        </w:rPr>
        <w:t xml:space="preserve">Sociological perspective on contemporary migration: causes and types of migration; the different “categories” of migrants </w:t>
      </w:r>
    </w:p>
    <w:p w14:paraId="0F01597D" w14:textId="77777777" w:rsidR="00422BAD" w:rsidRPr="00372B47" w:rsidRDefault="000A2846" w:rsidP="00DD573E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>
        <w:rPr>
          <w:szCs w:val="22"/>
        </w:rPr>
        <w:t>Migration policies and national models for the management of inter-ethnic cohabitation</w:t>
      </w:r>
      <w:r w:rsidR="00422BAD" w:rsidRPr="00372B47">
        <w:rPr>
          <w:szCs w:val="22"/>
        </w:rPr>
        <w:t xml:space="preserve"> </w:t>
      </w:r>
    </w:p>
    <w:p w14:paraId="41D2C6FF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Integra</w:t>
      </w:r>
      <w:r w:rsidR="007F4548">
        <w:rPr>
          <w:szCs w:val="22"/>
        </w:rPr>
        <w:t xml:space="preserve">tion or </w:t>
      </w:r>
      <w:r w:rsidRPr="00372B47">
        <w:rPr>
          <w:szCs w:val="22"/>
        </w:rPr>
        <w:t>assimila</w:t>
      </w:r>
      <w:r w:rsidR="000A2846">
        <w:rPr>
          <w:szCs w:val="22"/>
        </w:rPr>
        <w:t>tion</w:t>
      </w:r>
      <w:r w:rsidRPr="00372B47">
        <w:rPr>
          <w:szCs w:val="22"/>
        </w:rPr>
        <w:t xml:space="preserve">: </w:t>
      </w:r>
      <w:r w:rsidR="000A2846">
        <w:rPr>
          <w:szCs w:val="22"/>
        </w:rPr>
        <w:t>an open debate</w:t>
      </w:r>
    </w:p>
    <w:p w14:paraId="4E28F7C5" w14:textId="77777777" w:rsidR="00812CB5" w:rsidRDefault="000A2846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>
        <w:rPr>
          <w:szCs w:val="22"/>
        </w:rPr>
        <w:t>The integration of migrants in Italy</w:t>
      </w:r>
      <w:r w:rsidR="00422BAD" w:rsidRPr="00372B47">
        <w:rPr>
          <w:szCs w:val="22"/>
        </w:rPr>
        <w:t xml:space="preserve"> (</w:t>
      </w:r>
      <w:r>
        <w:rPr>
          <w:szCs w:val="22"/>
        </w:rPr>
        <w:t>education and employment</w:t>
      </w:r>
      <w:r w:rsidR="00812CB5">
        <w:rPr>
          <w:szCs w:val="22"/>
        </w:rPr>
        <w:t>)</w:t>
      </w:r>
    </w:p>
    <w:p w14:paraId="14B61B88" w14:textId="77777777" w:rsidR="00422BAD" w:rsidRPr="000A2846" w:rsidRDefault="004B34C1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0A2846">
        <w:rPr>
          <w:szCs w:val="22"/>
        </w:rPr>
        <w:t>Et</w:t>
      </w:r>
      <w:r w:rsidR="000A2846">
        <w:rPr>
          <w:szCs w:val="22"/>
        </w:rPr>
        <w:t>hnocentrism</w:t>
      </w:r>
      <w:r w:rsidRPr="000A2846">
        <w:rPr>
          <w:szCs w:val="22"/>
        </w:rPr>
        <w:t>, s</w:t>
      </w:r>
      <w:r w:rsidR="00422BAD" w:rsidRPr="000A2846">
        <w:rPr>
          <w:szCs w:val="22"/>
        </w:rPr>
        <w:t>tereot</w:t>
      </w:r>
      <w:r w:rsidR="000A2846">
        <w:rPr>
          <w:szCs w:val="22"/>
        </w:rPr>
        <w:t>ypes</w:t>
      </w:r>
      <w:r w:rsidR="00422BAD" w:rsidRPr="000A2846">
        <w:rPr>
          <w:szCs w:val="22"/>
        </w:rPr>
        <w:t>, pr</w:t>
      </w:r>
      <w:r w:rsidR="000A2846">
        <w:rPr>
          <w:szCs w:val="22"/>
        </w:rPr>
        <w:t>ejudice</w:t>
      </w:r>
      <w:r w:rsidR="00422BAD" w:rsidRPr="000A2846">
        <w:rPr>
          <w:szCs w:val="22"/>
        </w:rPr>
        <w:t>, discrimina</w:t>
      </w:r>
      <w:r w:rsidR="000A2846">
        <w:rPr>
          <w:szCs w:val="22"/>
        </w:rPr>
        <w:t>tion and racism</w:t>
      </w:r>
    </w:p>
    <w:p w14:paraId="294AF784" w14:textId="77777777" w:rsidR="00663782" w:rsidRPr="00663782" w:rsidRDefault="000A2846" w:rsidP="00663782">
      <w:pPr>
        <w:pStyle w:val="Paragrafoelenco"/>
        <w:keepNext/>
        <w:numPr>
          <w:ilvl w:val="0"/>
          <w:numId w:val="7"/>
        </w:numPr>
        <w:spacing w:before="240" w:after="120"/>
        <w:rPr>
          <w:b/>
          <w:sz w:val="18"/>
        </w:rPr>
      </w:pPr>
      <w:r>
        <w:rPr>
          <w:szCs w:val="22"/>
        </w:rPr>
        <w:t>In-depth study of selected topics</w:t>
      </w:r>
      <w:r w:rsidR="00663782" w:rsidRPr="000A2846">
        <w:rPr>
          <w:szCs w:val="22"/>
        </w:rPr>
        <w:t>:</w:t>
      </w:r>
      <w:r w:rsidR="00B1736D" w:rsidRPr="000A2846">
        <w:rPr>
          <w:szCs w:val="22"/>
        </w:rPr>
        <w:t xml:space="preserve"> </w:t>
      </w:r>
      <w:r>
        <w:rPr>
          <w:szCs w:val="22"/>
        </w:rPr>
        <w:t>female migration</w:t>
      </w:r>
      <w:r w:rsidR="00B1736D" w:rsidRPr="000A2846">
        <w:rPr>
          <w:szCs w:val="22"/>
        </w:rPr>
        <w:t xml:space="preserve">, </w:t>
      </w:r>
      <w:r w:rsidR="00663782" w:rsidRPr="000A2846">
        <w:rPr>
          <w:szCs w:val="22"/>
        </w:rPr>
        <w:t>fami</w:t>
      </w:r>
      <w:r w:rsidR="002A7292">
        <w:rPr>
          <w:szCs w:val="22"/>
        </w:rPr>
        <w:t>ly reunification</w:t>
      </w:r>
      <w:r w:rsidR="00663782" w:rsidRPr="000A2846">
        <w:rPr>
          <w:szCs w:val="22"/>
        </w:rPr>
        <w:t xml:space="preserve">, </w:t>
      </w:r>
      <w:r w:rsidR="002A7292">
        <w:rPr>
          <w:szCs w:val="22"/>
        </w:rPr>
        <w:t>Unaccompanied Foreign Minors</w:t>
      </w:r>
      <w:r w:rsidR="00663782" w:rsidRPr="000A2846">
        <w:rPr>
          <w:szCs w:val="22"/>
        </w:rPr>
        <w:t xml:space="preserve"> (</w:t>
      </w:r>
      <w:r w:rsidR="002A7292">
        <w:rPr>
          <w:szCs w:val="22"/>
        </w:rPr>
        <w:t>UFMs</w:t>
      </w:r>
      <w:r w:rsidR="00663782" w:rsidRPr="000A2846">
        <w:rPr>
          <w:szCs w:val="22"/>
        </w:rPr>
        <w:t xml:space="preserve">), </w:t>
      </w:r>
      <w:r w:rsidR="00422BAD" w:rsidRPr="000A2846">
        <w:rPr>
          <w:szCs w:val="22"/>
        </w:rPr>
        <w:t>sec</w:t>
      </w:r>
      <w:r w:rsidR="002A7292">
        <w:rPr>
          <w:szCs w:val="22"/>
        </w:rPr>
        <w:t>ond generations</w:t>
      </w:r>
    </w:p>
    <w:p w14:paraId="3C0644E4" w14:textId="77777777" w:rsidR="00C903B2" w:rsidRPr="004004BC" w:rsidRDefault="00C903B2" w:rsidP="00C903B2">
      <w:pPr>
        <w:keepNext/>
        <w:spacing w:before="120" w:line="60" w:lineRule="atLeast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READING LIST</w:t>
      </w:r>
    </w:p>
    <w:p w14:paraId="578DB2AC" w14:textId="77777777" w:rsidR="00C903B2" w:rsidRPr="00541C59" w:rsidRDefault="00C903B2" w:rsidP="00427E14">
      <w:pPr>
        <w:pStyle w:val="Testo1"/>
        <w:rPr>
          <w:lang w:val="en-US"/>
        </w:rPr>
      </w:pPr>
    </w:p>
    <w:p w14:paraId="720C5423" w14:textId="77777777" w:rsidR="00427E14" w:rsidRPr="00541C59" w:rsidRDefault="00E53B5E" w:rsidP="00427E14">
      <w:pPr>
        <w:pStyle w:val="Testo1"/>
        <w:rPr>
          <w:lang w:val="en-US"/>
        </w:rPr>
      </w:pPr>
      <w:r w:rsidRPr="00541C59">
        <w:rPr>
          <w:lang w:val="en-US"/>
        </w:rPr>
        <w:t>Students will have to prepare the following materials</w:t>
      </w:r>
    </w:p>
    <w:p w14:paraId="5E04B2E2" w14:textId="77777777" w:rsidR="00427E14" w:rsidRPr="00541C59" w:rsidRDefault="00427E14" w:rsidP="00EC7084">
      <w:pPr>
        <w:pStyle w:val="Testo1"/>
        <w:spacing w:line="240" w:lineRule="atLeast"/>
        <w:rPr>
          <w:smallCaps/>
          <w:spacing w:val="-5"/>
          <w:sz w:val="16"/>
          <w:lang w:val="en-US"/>
        </w:rPr>
      </w:pPr>
    </w:p>
    <w:p w14:paraId="754F5ECA" w14:textId="77777777" w:rsidR="00EC7084" w:rsidRPr="00A56ECE" w:rsidRDefault="00EC7084" w:rsidP="00A13200">
      <w:pPr>
        <w:pStyle w:val="Testo1"/>
        <w:numPr>
          <w:ilvl w:val="0"/>
          <w:numId w:val="7"/>
        </w:numPr>
        <w:spacing w:line="240" w:lineRule="atLeast"/>
        <w:rPr>
          <w:rStyle w:val="Collegamentoipertestuale"/>
          <w:color w:val="auto"/>
          <w:spacing w:val="-5"/>
          <w:u w:val="none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</w:t>
      </w:r>
      <w:r w:rsidR="00E53B5E">
        <w:rPr>
          <w:spacing w:val="-5"/>
        </w:rPr>
        <w:t>e</w:t>
      </w:r>
      <w:r w:rsidRPr="006E6C5F">
        <w:rPr>
          <w:spacing w:val="-5"/>
        </w:rPr>
        <w:t>-Bari, 2016.</w:t>
      </w:r>
      <w:r>
        <w:rPr>
          <w:spacing w:val="-5"/>
        </w:rPr>
        <w:t xml:space="preserve"> </w:t>
      </w:r>
      <w:hyperlink r:id="rId5" w:history="1">
        <w:r w:rsidR="00812CB5">
          <w:rPr>
            <w:rStyle w:val="Collegamentoipertestuale"/>
            <w:rFonts w:ascii="Times New Roman" w:hAnsi="Times New Roman"/>
            <w:i/>
            <w:sz w:val="16"/>
            <w:szCs w:val="16"/>
          </w:rPr>
          <w:t>Purchase from</w:t>
        </w:r>
        <w:r w:rsidRPr="00BB5FE4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VP</w:t>
        </w:r>
      </w:hyperlink>
    </w:p>
    <w:p w14:paraId="00F471A9" w14:textId="77777777" w:rsidR="00A56ECE" w:rsidRPr="006E6C5F" w:rsidRDefault="00A56ECE" w:rsidP="00A13200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M.</w:t>
      </w:r>
      <w:r w:rsidRPr="00A56ECE">
        <w:rPr>
          <w:smallCaps/>
          <w:spacing w:val="-5"/>
          <w:sz w:val="16"/>
        </w:rPr>
        <w:t xml:space="preserve"> AMBROSINI,</w:t>
      </w:r>
      <w:r>
        <w:rPr>
          <w:spacing w:val="-5"/>
        </w:rPr>
        <w:t xml:space="preserve"> </w:t>
      </w:r>
      <w:r w:rsidRPr="00F304C9">
        <w:rPr>
          <w:i/>
          <w:iCs/>
          <w:spacing w:val="-5"/>
        </w:rPr>
        <w:t>Famiglie nonostante. Come gli affetti sfidano i confini</w:t>
      </w:r>
      <w:r>
        <w:rPr>
          <w:spacing w:val="-5"/>
        </w:rPr>
        <w:t>, Il Mulino, Bologna, 2019</w:t>
      </w:r>
      <w:r w:rsidR="00F304C9">
        <w:rPr>
          <w:spacing w:val="-5"/>
        </w:rPr>
        <w:t xml:space="preserve"> (C</w:t>
      </w:r>
      <w:r w:rsidR="00E53B5E">
        <w:rPr>
          <w:spacing w:val="-5"/>
        </w:rPr>
        <w:t>h</w:t>
      </w:r>
      <w:r w:rsidR="00F304C9">
        <w:rPr>
          <w:spacing w:val="-5"/>
        </w:rPr>
        <w:t>ap</w:t>
      </w:r>
      <w:r w:rsidR="00812CB5">
        <w:rPr>
          <w:spacing w:val="-5"/>
        </w:rPr>
        <w:t>s</w:t>
      </w:r>
      <w:r w:rsidR="00F304C9">
        <w:rPr>
          <w:spacing w:val="-5"/>
        </w:rPr>
        <w:t>. 1, 2, 4)</w:t>
      </w:r>
    </w:p>
    <w:p w14:paraId="3CB900B0" w14:textId="77777777" w:rsidR="00BC4A22" w:rsidRDefault="00E53B5E" w:rsidP="00A13200">
      <w:pPr>
        <w:pStyle w:val="Testo1"/>
        <w:numPr>
          <w:ilvl w:val="0"/>
          <w:numId w:val="7"/>
        </w:numPr>
      </w:pPr>
      <w:r>
        <w:t>Lecture notes</w:t>
      </w:r>
    </w:p>
    <w:p w14:paraId="205C44CB" w14:textId="77777777" w:rsidR="00427E14" w:rsidRDefault="00427E14" w:rsidP="00BC4A22">
      <w:pPr>
        <w:pStyle w:val="Testo1"/>
      </w:pPr>
    </w:p>
    <w:p w14:paraId="0EC7F16C" w14:textId="77777777" w:rsidR="00372B47" w:rsidRDefault="00372B47" w:rsidP="00427E14">
      <w:pPr>
        <w:pStyle w:val="Testo1"/>
        <w:rPr>
          <w:i/>
        </w:rPr>
      </w:pPr>
    </w:p>
    <w:p w14:paraId="27856F43" w14:textId="77777777" w:rsidR="001D6A4A" w:rsidRDefault="001D6A4A">
      <w:pPr>
        <w:pStyle w:val="Testo1"/>
        <w:ind w:left="0" w:firstLine="0"/>
      </w:pPr>
    </w:p>
    <w:p w14:paraId="450A2B91" w14:textId="77777777" w:rsidR="00EC7084" w:rsidRDefault="00EC7084" w:rsidP="00EC7084">
      <w:pPr>
        <w:pStyle w:val="Testo1"/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3236256E" w14:textId="77777777" w:rsidR="00C903B2" w:rsidRPr="00570AE9" w:rsidRDefault="00C903B2" w:rsidP="00C903B2">
      <w:pPr>
        <w:spacing w:before="240" w:after="120"/>
        <w:rPr>
          <w:b/>
          <w:i/>
          <w:sz w:val="18"/>
          <w:szCs w:val="18"/>
        </w:rPr>
      </w:pPr>
      <w:r w:rsidRPr="00570AE9">
        <w:rPr>
          <w:b/>
          <w:i/>
          <w:sz w:val="18"/>
          <w:szCs w:val="18"/>
        </w:rPr>
        <w:t>TEACHING METHOD</w:t>
      </w:r>
    </w:p>
    <w:p w14:paraId="6246B8F0" w14:textId="00A36D58" w:rsidR="00EC7084" w:rsidRPr="00EC7084" w:rsidRDefault="00E53B5E" w:rsidP="003465AE">
      <w:pPr>
        <w:spacing w:before="100" w:beforeAutospacing="1" w:after="100" w:afterAutospacing="1" w:line="220" w:lineRule="exact"/>
        <w:ind w:firstLine="284"/>
        <w:rPr>
          <w:b/>
          <w:i/>
          <w:sz w:val="18"/>
        </w:rPr>
      </w:pPr>
      <w:r>
        <w:rPr>
          <w:noProof/>
          <w:sz w:val="18"/>
        </w:rPr>
        <w:t xml:space="preserve">Different teaching methods will be used during the course: frontal lectures, participatory lessons, in-depth group work to be presented during the course, both orally and in writing. Moreover, </w:t>
      </w:r>
      <w:r w:rsidR="00670B3C">
        <w:rPr>
          <w:noProof/>
          <w:sz w:val="18"/>
        </w:rPr>
        <w:t>a</w:t>
      </w:r>
      <w:r>
        <w:rPr>
          <w:noProof/>
          <w:sz w:val="18"/>
        </w:rPr>
        <w:t>udio</w:t>
      </w:r>
      <w:r w:rsidR="00670B3C">
        <w:rPr>
          <w:noProof/>
          <w:sz w:val="18"/>
        </w:rPr>
        <w:t>-</w:t>
      </w:r>
      <w:r>
        <w:rPr>
          <w:noProof/>
          <w:sz w:val="18"/>
        </w:rPr>
        <w:t xml:space="preserve">visual projections are </w:t>
      </w:r>
      <w:r w:rsidR="003503D4">
        <w:rPr>
          <w:noProof/>
          <w:sz w:val="18"/>
        </w:rPr>
        <w:t xml:space="preserve">scheduled, to be followed by discussions. </w:t>
      </w:r>
    </w:p>
    <w:p w14:paraId="4E31B012" w14:textId="77777777" w:rsidR="00C903B2" w:rsidRPr="00A0030D" w:rsidRDefault="00C903B2" w:rsidP="00C903B2">
      <w:pPr>
        <w:spacing w:before="240" w:after="120"/>
        <w:rPr>
          <w:b/>
          <w:i/>
          <w:sz w:val="18"/>
          <w:lang w:val="en-US"/>
        </w:rPr>
      </w:pPr>
      <w:r w:rsidRPr="00A0030D">
        <w:rPr>
          <w:b/>
          <w:i/>
          <w:sz w:val="18"/>
          <w:lang w:val="en-US"/>
        </w:rPr>
        <w:t>ASSESSMENT METHOD AND CRITERIA</w:t>
      </w:r>
    </w:p>
    <w:p w14:paraId="633C770E" w14:textId="45AD70C6" w:rsidR="00C20DFC" w:rsidRPr="00191605" w:rsidRDefault="003503D4" w:rsidP="003465AE">
      <w:pPr>
        <w:ind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exam will consist in a written test. The test will be structured as follows; </w:t>
      </w:r>
      <w:r w:rsidR="005C5C8F">
        <w:rPr>
          <w:rFonts w:ascii="Times New Roman" w:hAnsi="Times New Roman"/>
          <w:sz w:val="18"/>
        </w:rPr>
        <w:t>9</w:t>
      </w:r>
      <w:r w:rsidR="00C20DFC" w:rsidRPr="00191605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close-ended questions, for each of which students will get a maximum mark of </w:t>
      </w:r>
      <w:r w:rsidR="005C5C8F">
        <w:rPr>
          <w:rFonts w:ascii="Times New Roman" w:hAnsi="Times New Roman"/>
          <w:sz w:val="18"/>
        </w:rPr>
        <w:t xml:space="preserve">2/30 </w:t>
      </w:r>
      <w:r>
        <w:rPr>
          <w:rFonts w:ascii="Times New Roman" w:hAnsi="Times New Roman"/>
          <w:sz w:val="18"/>
        </w:rPr>
        <w:t>for a total of</w:t>
      </w:r>
      <w:r w:rsidR="005C5C8F">
        <w:rPr>
          <w:rFonts w:ascii="Times New Roman" w:hAnsi="Times New Roman"/>
          <w:sz w:val="18"/>
        </w:rPr>
        <w:t xml:space="preserve"> 18</w:t>
      </w:r>
      <w:r w:rsidR="00C20DFC" w:rsidRPr="00191605">
        <w:rPr>
          <w:rFonts w:ascii="Times New Roman" w:hAnsi="Times New Roman"/>
          <w:sz w:val="18"/>
        </w:rPr>
        <w:t xml:space="preserve">/30 </w:t>
      </w:r>
      <w:r>
        <w:rPr>
          <w:rFonts w:ascii="Times New Roman" w:hAnsi="Times New Roman"/>
          <w:sz w:val="18"/>
        </w:rPr>
        <w:t xml:space="preserve">and three open-ended questions, two of which are marked from </w:t>
      </w:r>
      <w:r w:rsidR="00C20DFC" w:rsidRPr="00191605">
        <w:rPr>
          <w:rFonts w:ascii="Times New Roman" w:hAnsi="Times New Roman"/>
          <w:sz w:val="18"/>
        </w:rPr>
        <w:t xml:space="preserve"> 0/30 </w:t>
      </w:r>
      <w:r>
        <w:rPr>
          <w:rFonts w:ascii="Times New Roman" w:hAnsi="Times New Roman"/>
          <w:sz w:val="18"/>
        </w:rPr>
        <w:t>to</w:t>
      </w:r>
      <w:r w:rsidR="00C20DFC" w:rsidRPr="00191605">
        <w:rPr>
          <w:rFonts w:ascii="Times New Roman" w:hAnsi="Times New Roman"/>
          <w:sz w:val="18"/>
        </w:rPr>
        <w:t xml:space="preserve"> 4/30</w:t>
      </w:r>
      <w:r w:rsidR="00427E14">
        <w:rPr>
          <w:rFonts w:ascii="Times New Roman" w:hAnsi="Times New Roman"/>
          <w:sz w:val="18"/>
        </w:rPr>
        <w:t xml:space="preserve"> </w:t>
      </w:r>
      <w:r w:rsidR="00812CB5">
        <w:rPr>
          <w:rFonts w:ascii="Times New Roman" w:hAnsi="Times New Roman"/>
          <w:sz w:val="18"/>
        </w:rPr>
        <w:t>and the other from</w:t>
      </w:r>
      <w:r w:rsidR="00427E14">
        <w:rPr>
          <w:rFonts w:ascii="Times New Roman" w:hAnsi="Times New Roman"/>
          <w:sz w:val="18"/>
        </w:rPr>
        <w:t xml:space="preserve"> 0/30 </w:t>
      </w:r>
      <w:r>
        <w:rPr>
          <w:rFonts w:ascii="Times New Roman" w:hAnsi="Times New Roman"/>
          <w:sz w:val="18"/>
        </w:rPr>
        <w:t>to</w:t>
      </w:r>
      <w:r w:rsidR="00427E14">
        <w:rPr>
          <w:rFonts w:ascii="Times New Roman" w:hAnsi="Times New Roman"/>
          <w:sz w:val="18"/>
        </w:rPr>
        <w:t xml:space="preserve"> 5/30</w:t>
      </w:r>
      <w:r w:rsidR="00596967">
        <w:rPr>
          <w:rFonts w:ascii="Times New Roman" w:hAnsi="Times New Roman"/>
          <w:sz w:val="18"/>
        </w:rPr>
        <w:t>.</w:t>
      </w:r>
      <w:r w:rsidR="00966CBD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Students will have </w:t>
      </w:r>
      <w:r w:rsidR="00596967">
        <w:rPr>
          <w:rFonts w:ascii="Times New Roman" w:hAnsi="Times New Roman"/>
          <w:sz w:val="18"/>
        </w:rPr>
        <w:t>50</w:t>
      </w:r>
      <w:r w:rsidR="00C20DFC" w:rsidRPr="00191605">
        <w:rPr>
          <w:rFonts w:ascii="Times New Roman" w:hAnsi="Times New Roman"/>
          <w:sz w:val="18"/>
        </w:rPr>
        <w:t xml:space="preserve"> minut</w:t>
      </w:r>
      <w:r>
        <w:rPr>
          <w:rFonts w:ascii="Times New Roman" w:hAnsi="Times New Roman"/>
          <w:sz w:val="18"/>
        </w:rPr>
        <w:t xml:space="preserve">es to </w:t>
      </w:r>
      <w:r w:rsidR="00670B3C">
        <w:rPr>
          <w:rFonts w:ascii="Times New Roman" w:hAnsi="Times New Roman"/>
          <w:sz w:val="18"/>
        </w:rPr>
        <w:t>answer</w:t>
      </w:r>
      <w:r>
        <w:rPr>
          <w:rFonts w:ascii="Times New Roman" w:hAnsi="Times New Roman"/>
          <w:sz w:val="18"/>
        </w:rPr>
        <w:t xml:space="preserve"> the exam questions. </w:t>
      </w:r>
      <w:r w:rsidR="00C20DFC" w:rsidRPr="00191605">
        <w:rPr>
          <w:rFonts w:ascii="Times New Roman" w:hAnsi="Times New Roman"/>
          <w:sz w:val="18"/>
        </w:rPr>
        <w:t xml:space="preserve"> </w:t>
      </w:r>
    </w:p>
    <w:p w14:paraId="21B05018" w14:textId="0BE13F7E" w:rsidR="00C20DFC" w:rsidRPr="00191605" w:rsidRDefault="003503D4" w:rsidP="00C20DFC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18"/>
        </w:rPr>
        <w:t>Closed-ended questions are aimed at assessing the extent to which the study has been carried out in</w:t>
      </w:r>
      <w:r w:rsidR="00541C5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depth, while open-ended q</w:t>
      </w:r>
      <w:r w:rsidR="00812CB5">
        <w:rPr>
          <w:rFonts w:ascii="Times New Roman" w:hAnsi="Times New Roman"/>
          <w:sz w:val="18"/>
          <w:szCs w:val="18"/>
        </w:rPr>
        <w:t xml:space="preserve">uestions are </w:t>
      </w:r>
      <w:r>
        <w:rPr>
          <w:rFonts w:ascii="Times New Roman" w:hAnsi="Times New Roman"/>
          <w:sz w:val="18"/>
          <w:szCs w:val="18"/>
        </w:rPr>
        <w:t>designed to assess students’ accuracy in  reporting content, their argumentative and reasoning skills and proficiency in the use of the technical-disciplinary lexicon.</w:t>
      </w:r>
      <w:r w:rsidR="00C20DFC" w:rsidRPr="00191605">
        <w:rPr>
          <w:rFonts w:ascii="Times New Roman" w:hAnsi="Times New Roman"/>
          <w:sz w:val="18"/>
        </w:rPr>
        <w:t xml:space="preserve"> </w:t>
      </w:r>
    </w:p>
    <w:p w14:paraId="03FD73CD" w14:textId="77777777" w:rsidR="00073227" w:rsidRPr="006B2060" w:rsidRDefault="00073227" w:rsidP="0007322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Both closed- and open-ended questions will be based on the above-mentioned reading list.  </w:t>
      </w:r>
    </w:p>
    <w:p w14:paraId="2D50331A" w14:textId="77777777" w:rsidR="00C20DFC" w:rsidRPr="00191605" w:rsidRDefault="00C20DFC" w:rsidP="00C20DFC">
      <w:pPr>
        <w:rPr>
          <w:rFonts w:ascii="Times New Roman" w:hAnsi="Times New Roman"/>
          <w:sz w:val="18"/>
        </w:rPr>
      </w:pPr>
    </w:p>
    <w:p w14:paraId="78C525B0" w14:textId="77777777" w:rsidR="00C903B2" w:rsidRPr="004004BC" w:rsidRDefault="00C903B2" w:rsidP="00C903B2">
      <w:pPr>
        <w:spacing w:before="240" w:after="120"/>
        <w:rPr>
          <w:b/>
          <w:i/>
          <w:sz w:val="18"/>
          <w:lang w:val="en-US"/>
        </w:rPr>
      </w:pPr>
      <w:r w:rsidRPr="004004BC">
        <w:rPr>
          <w:b/>
          <w:i/>
          <w:sz w:val="18"/>
          <w:lang w:val="en-US"/>
        </w:rPr>
        <w:t>NOTES AND PREREQUISITES</w:t>
      </w:r>
    </w:p>
    <w:p w14:paraId="3E43C873" w14:textId="77777777" w:rsidR="00C20DFC" w:rsidRPr="00541C59" w:rsidRDefault="00E53B5E" w:rsidP="00C20DFC">
      <w:pPr>
        <w:pStyle w:val="Testo2"/>
        <w:rPr>
          <w:lang w:val="en-US"/>
        </w:rPr>
      </w:pPr>
      <w:r w:rsidRPr="00541C59">
        <w:rPr>
          <w:rFonts w:ascii="Times New Roman" w:hAnsi="Times New Roman"/>
          <w:szCs w:val="18"/>
          <w:lang w:val="en-US"/>
        </w:rPr>
        <w:t>In ord</w:t>
      </w:r>
      <w:r w:rsidR="00812CB5" w:rsidRPr="00541C59">
        <w:rPr>
          <w:rFonts w:ascii="Times New Roman" w:hAnsi="Times New Roman"/>
          <w:szCs w:val="18"/>
          <w:lang w:val="en-US"/>
        </w:rPr>
        <w:t>er</w:t>
      </w:r>
      <w:r w:rsidRPr="00541C59">
        <w:rPr>
          <w:rFonts w:ascii="Times New Roman" w:hAnsi="Times New Roman"/>
          <w:szCs w:val="18"/>
          <w:lang w:val="en-US"/>
        </w:rPr>
        <w:t xml:space="preserve"> to attend the course, students are not required to have taken any preparatory exam or to have specific prerequisites. </w:t>
      </w:r>
      <w:r w:rsidRPr="00541C59">
        <w:rPr>
          <w:lang w:val="en-US"/>
        </w:rPr>
        <w:t xml:space="preserve"> </w:t>
      </w:r>
    </w:p>
    <w:p w14:paraId="496DB2D4" w14:textId="77777777" w:rsidR="00813D13" w:rsidRDefault="00813D13" w:rsidP="00813D13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</w:p>
    <w:p w14:paraId="10723AB2" w14:textId="77777777" w:rsidR="00E53B5E" w:rsidRPr="00EA5906" w:rsidRDefault="00E53B5E" w:rsidP="00E53B5E">
      <w:pPr>
        <w:pStyle w:val="Testo2"/>
        <w:spacing w:before="120"/>
        <w:rPr>
          <w:i/>
          <w:noProof w:val="0"/>
          <w:lang w:val="en-GB"/>
        </w:rPr>
      </w:pPr>
      <w:r w:rsidRPr="00302AB3">
        <w:rPr>
          <w:i/>
          <w:lang w:val="en-US"/>
        </w:rPr>
        <w:t>In case the current Covid-19 health emergency does not allow frontal teaching, remote teaching will be carried out following procedures that will be promptly notified to students.</w:t>
      </w:r>
      <w:r w:rsidRPr="00302AB3">
        <w:rPr>
          <w:i/>
          <w:iCs/>
          <w:lang w:val="en-US"/>
        </w:rPr>
        <w:t xml:space="preserve"> </w:t>
      </w:r>
    </w:p>
    <w:p w14:paraId="094283AD" w14:textId="77777777" w:rsidR="00E53B5E" w:rsidRPr="00541C59" w:rsidRDefault="00E53B5E" w:rsidP="00E53B5E">
      <w:pPr>
        <w:pStyle w:val="Testo2"/>
        <w:rPr>
          <w:lang w:val="en-US"/>
        </w:rPr>
      </w:pPr>
    </w:p>
    <w:p w14:paraId="57C2427D" w14:textId="77777777" w:rsidR="00E53B5E" w:rsidRPr="00541C59" w:rsidRDefault="00E53B5E" w:rsidP="00E53B5E">
      <w:pPr>
        <w:pStyle w:val="Testo2"/>
        <w:rPr>
          <w:lang w:val="en-US"/>
        </w:rPr>
      </w:pPr>
      <w:r w:rsidRPr="000810CB">
        <w:rPr>
          <w:i/>
          <w:lang w:val="en-US"/>
        </w:rPr>
        <w:t xml:space="preserve">Further information can be found on the lecturer’s webpage at http://docenti.unicatt.it/web/searchByName.do?language=ENGor on the Faculty notice board. </w:t>
      </w:r>
    </w:p>
    <w:p w14:paraId="527D898E" w14:textId="77777777" w:rsidR="002C05DA" w:rsidRPr="00541C59" w:rsidRDefault="002C05DA" w:rsidP="002C05DA">
      <w:pPr>
        <w:pStyle w:val="Testo2"/>
        <w:rPr>
          <w:lang w:val="en-US"/>
        </w:rPr>
      </w:pPr>
    </w:p>
    <w:sectPr w:rsidR="002C05DA" w:rsidRPr="00541C59" w:rsidSect="00595F7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A42"/>
    <w:multiLevelType w:val="hybridMultilevel"/>
    <w:tmpl w:val="CD9C6C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061"/>
    <w:multiLevelType w:val="hybridMultilevel"/>
    <w:tmpl w:val="82AA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15D"/>
    <w:multiLevelType w:val="hybridMultilevel"/>
    <w:tmpl w:val="CE74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642"/>
    <w:multiLevelType w:val="hybridMultilevel"/>
    <w:tmpl w:val="84A07384"/>
    <w:lvl w:ilvl="0" w:tplc="B14675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62A"/>
    <w:multiLevelType w:val="hybridMultilevel"/>
    <w:tmpl w:val="525E3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3"/>
    <w:multiLevelType w:val="hybridMultilevel"/>
    <w:tmpl w:val="76BA2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D37"/>
    <w:multiLevelType w:val="hybridMultilevel"/>
    <w:tmpl w:val="88628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466761">
    <w:abstractNumId w:val="0"/>
  </w:num>
  <w:num w:numId="2" w16cid:durableId="644630678">
    <w:abstractNumId w:val="4"/>
  </w:num>
  <w:num w:numId="3" w16cid:durableId="1182547430">
    <w:abstractNumId w:val="5"/>
  </w:num>
  <w:num w:numId="4" w16cid:durableId="1154100788">
    <w:abstractNumId w:val="6"/>
  </w:num>
  <w:num w:numId="5" w16cid:durableId="283470">
    <w:abstractNumId w:val="2"/>
  </w:num>
  <w:num w:numId="6" w16cid:durableId="1808350607">
    <w:abstractNumId w:val="1"/>
  </w:num>
  <w:num w:numId="7" w16cid:durableId="597718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A"/>
    <w:rsid w:val="00027801"/>
    <w:rsid w:val="00073227"/>
    <w:rsid w:val="000A2846"/>
    <w:rsid w:val="000C56BE"/>
    <w:rsid w:val="000F4182"/>
    <w:rsid w:val="00161319"/>
    <w:rsid w:val="00171EB0"/>
    <w:rsid w:val="00177A7A"/>
    <w:rsid w:val="00191605"/>
    <w:rsid w:val="001D6A4A"/>
    <w:rsid w:val="002A7292"/>
    <w:rsid w:val="002C05DA"/>
    <w:rsid w:val="00321021"/>
    <w:rsid w:val="003465AE"/>
    <w:rsid w:val="003503D4"/>
    <w:rsid w:val="00362594"/>
    <w:rsid w:val="00372B47"/>
    <w:rsid w:val="00372C46"/>
    <w:rsid w:val="003A40BF"/>
    <w:rsid w:val="0040051A"/>
    <w:rsid w:val="004074A5"/>
    <w:rsid w:val="00422BAD"/>
    <w:rsid w:val="00427E14"/>
    <w:rsid w:val="004968EA"/>
    <w:rsid w:val="004B34C1"/>
    <w:rsid w:val="00507E45"/>
    <w:rsid w:val="00516550"/>
    <w:rsid w:val="00522776"/>
    <w:rsid w:val="00541C59"/>
    <w:rsid w:val="00562383"/>
    <w:rsid w:val="005650F9"/>
    <w:rsid w:val="00595F77"/>
    <w:rsid w:val="00596967"/>
    <w:rsid w:val="005C5C8F"/>
    <w:rsid w:val="005D4047"/>
    <w:rsid w:val="005E5481"/>
    <w:rsid w:val="00632E98"/>
    <w:rsid w:val="00656FBC"/>
    <w:rsid w:val="00663782"/>
    <w:rsid w:val="00670B3C"/>
    <w:rsid w:val="00711CAF"/>
    <w:rsid w:val="007A5117"/>
    <w:rsid w:val="007F4548"/>
    <w:rsid w:val="00812CB5"/>
    <w:rsid w:val="00813D13"/>
    <w:rsid w:val="00891AE7"/>
    <w:rsid w:val="008B22B3"/>
    <w:rsid w:val="008D5D3F"/>
    <w:rsid w:val="008F0373"/>
    <w:rsid w:val="00966CBD"/>
    <w:rsid w:val="00985264"/>
    <w:rsid w:val="009B6AA5"/>
    <w:rsid w:val="009C29C6"/>
    <w:rsid w:val="009E3146"/>
    <w:rsid w:val="00A13200"/>
    <w:rsid w:val="00A16F2B"/>
    <w:rsid w:val="00A44AF7"/>
    <w:rsid w:val="00A55F97"/>
    <w:rsid w:val="00A56ECE"/>
    <w:rsid w:val="00A65C7C"/>
    <w:rsid w:val="00AA5E2A"/>
    <w:rsid w:val="00AA7A9A"/>
    <w:rsid w:val="00B1736D"/>
    <w:rsid w:val="00BC4A22"/>
    <w:rsid w:val="00C20DFC"/>
    <w:rsid w:val="00C322FA"/>
    <w:rsid w:val="00C36A86"/>
    <w:rsid w:val="00C628F4"/>
    <w:rsid w:val="00C903B2"/>
    <w:rsid w:val="00CC3AF6"/>
    <w:rsid w:val="00CD4ED0"/>
    <w:rsid w:val="00CE18A6"/>
    <w:rsid w:val="00D05023"/>
    <w:rsid w:val="00DA22F6"/>
    <w:rsid w:val="00E35799"/>
    <w:rsid w:val="00E53B5E"/>
    <w:rsid w:val="00EA5906"/>
    <w:rsid w:val="00EC7084"/>
    <w:rsid w:val="00EF6260"/>
    <w:rsid w:val="00F304C9"/>
    <w:rsid w:val="00F31523"/>
    <w:rsid w:val="00F87642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4D66F"/>
  <w15:docId w15:val="{F20D0494-C189-E34D-94FF-1EF61D7C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F77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595F7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95F7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95F7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5DA"/>
    <w:rPr>
      <w:color w:val="0563C1" w:themeColor="hyperlink"/>
      <w:u w:val="single"/>
    </w:rPr>
  </w:style>
  <w:style w:type="paragraph" w:customStyle="1" w:styleId="Testo1">
    <w:name w:val="Testo 1"/>
    <w:rsid w:val="00595F7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595F7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1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BAD"/>
    <w:pPr>
      <w:ind w:left="720"/>
      <w:contextualSpacing/>
    </w:pPr>
  </w:style>
  <w:style w:type="character" w:customStyle="1" w:styleId="Testo2Carattere">
    <w:name w:val="Testo 2 Carattere"/>
    <w:link w:val="Testo2"/>
    <w:rsid w:val="00C20DF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Belleri Erica</cp:lastModifiedBy>
  <cp:revision>2</cp:revision>
  <cp:lastPrinted>2020-05-18T13:16:00Z</cp:lastPrinted>
  <dcterms:created xsi:type="dcterms:W3CDTF">2023-01-04T15:12:00Z</dcterms:created>
  <dcterms:modified xsi:type="dcterms:W3CDTF">2023-01-04T15:12:00Z</dcterms:modified>
</cp:coreProperties>
</file>