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265" w14:textId="77777777" w:rsidR="006756D5" w:rsidRPr="005C6D26" w:rsidRDefault="0060435B">
      <w:pPr>
        <w:pStyle w:val="Titolo1"/>
        <w:rPr>
          <w:lang w:val="en-US"/>
        </w:rPr>
      </w:pPr>
      <w:r w:rsidRPr="005C6D26">
        <w:rPr>
          <w:lang w:val="en-US"/>
        </w:rPr>
        <w:t xml:space="preserve">History of </w:t>
      </w:r>
      <w:r w:rsidR="000175DA">
        <w:rPr>
          <w:lang w:val="en-US"/>
        </w:rPr>
        <w:t>R</w:t>
      </w:r>
      <w:r w:rsidRPr="005C6D26">
        <w:rPr>
          <w:lang w:val="en-US"/>
        </w:rPr>
        <w:t xml:space="preserve">eading and </w:t>
      </w:r>
      <w:r w:rsidR="000175DA">
        <w:rPr>
          <w:lang w:val="en-US"/>
        </w:rPr>
        <w:t>C</w:t>
      </w:r>
      <w:r w:rsidRPr="005C6D26">
        <w:rPr>
          <w:lang w:val="en-US"/>
        </w:rPr>
        <w:t xml:space="preserve">hildren’s </w:t>
      </w:r>
      <w:r w:rsidR="000175DA">
        <w:rPr>
          <w:lang w:val="en-US"/>
        </w:rPr>
        <w:t>L</w:t>
      </w:r>
      <w:r w:rsidRPr="005C6D26">
        <w:rPr>
          <w:lang w:val="en-US"/>
        </w:rPr>
        <w:t>iterature</w:t>
      </w:r>
      <w:r w:rsidR="003B0C8C" w:rsidRPr="005C6D26">
        <w:rPr>
          <w:lang w:val="en-US"/>
        </w:rPr>
        <w:t xml:space="preserve"> </w:t>
      </w:r>
      <w:r w:rsidR="005B6A05" w:rsidRPr="005C6D26">
        <w:rPr>
          <w:lang w:val="en-US"/>
        </w:rPr>
        <w:t>(</w:t>
      </w:r>
      <w:r w:rsidR="000175DA">
        <w:rPr>
          <w:lang w:val="en-US"/>
        </w:rPr>
        <w:t>S</w:t>
      </w:r>
      <w:r w:rsidR="003B0C8C" w:rsidRPr="005C6D26">
        <w:rPr>
          <w:lang w:val="en-US"/>
        </w:rPr>
        <w:t xml:space="preserve">ix-month </w:t>
      </w:r>
      <w:r w:rsidR="000175DA">
        <w:rPr>
          <w:lang w:val="en-US"/>
        </w:rPr>
        <w:t>C</w:t>
      </w:r>
      <w:r w:rsidR="003B0C8C" w:rsidRPr="005C6D26">
        <w:rPr>
          <w:lang w:val="en-US"/>
        </w:rPr>
        <w:t>ourse</w:t>
      </w:r>
      <w:r w:rsidR="005B6A05" w:rsidRPr="005C6D26">
        <w:rPr>
          <w:lang w:val="en-US"/>
        </w:rPr>
        <w:t>)</w:t>
      </w:r>
    </w:p>
    <w:p w14:paraId="2841118D" w14:textId="363051C4" w:rsidR="006756D5" w:rsidRDefault="0060435B" w:rsidP="006756D5">
      <w:pPr>
        <w:pStyle w:val="Titolo2"/>
        <w:rPr>
          <w:szCs w:val="18"/>
          <w:lang w:val="en-US"/>
        </w:rPr>
      </w:pPr>
      <w:r w:rsidRPr="005C6D26">
        <w:rPr>
          <w:szCs w:val="18"/>
          <w:lang w:val="en-US"/>
        </w:rPr>
        <w:t>Prof.</w:t>
      </w:r>
      <w:r w:rsidR="000175DA">
        <w:rPr>
          <w:szCs w:val="18"/>
          <w:lang w:val="en-US"/>
        </w:rPr>
        <w:t xml:space="preserve"> </w:t>
      </w:r>
      <w:r w:rsidR="005B6A05" w:rsidRPr="005C6D26">
        <w:rPr>
          <w:szCs w:val="18"/>
          <w:lang w:val="en-US"/>
        </w:rPr>
        <w:t>Claudia Alborghetti</w:t>
      </w:r>
    </w:p>
    <w:p w14:paraId="634B254A" w14:textId="77777777" w:rsidR="006756D5" w:rsidRPr="005C6D26" w:rsidRDefault="0060435B" w:rsidP="006756D5">
      <w:pPr>
        <w:spacing w:before="240" w:after="120"/>
        <w:rPr>
          <w:b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COURSE AIMS AND INTENDED LEARNING OUTCOMES</w:t>
      </w:r>
    </w:p>
    <w:p w14:paraId="54E26445" w14:textId="4CD7F142" w:rsidR="005B6A05" w:rsidRPr="005C6D26" w:rsidRDefault="00A5450B" w:rsidP="00CF542E">
      <w:pPr>
        <w:rPr>
          <w:lang w:val="en-US"/>
        </w:rPr>
      </w:pPr>
      <w:r w:rsidRPr="005C6D26">
        <w:rPr>
          <w:lang w:val="en-US"/>
        </w:rPr>
        <w:t>The course intends to adopt a historical, critical-</w:t>
      </w:r>
      <w:proofErr w:type="gramStart"/>
      <w:r w:rsidRPr="005C6D26">
        <w:rPr>
          <w:lang w:val="en-US"/>
        </w:rPr>
        <w:t>literary</w:t>
      </w:r>
      <w:proofErr w:type="gramEnd"/>
      <w:r w:rsidRPr="005C6D26">
        <w:rPr>
          <w:lang w:val="en-US"/>
        </w:rPr>
        <w:t xml:space="preserve"> and educational approach regarding the </w:t>
      </w:r>
      <w:r w:rsidR="00BC489C">
        <w:rPr>
          <w:lang w:val="en-US"/>
        </w:rPr>
        <w:t xml:space="preserve">potential and </w:t>
      </w:r>
      <w:r w:rsidRPr="005C6D26">
        <w:rPr>
          <w:lang w:val="en-US"/>
        </w:rPr>
        <w:t xml:space="preserve">value of reading and of literature for children </w:t>
      </w:r>
      <w:r w:rsidR="00BC489C">
        <w:rPr>
          <w:lang w:val="en-US"/>
        </w:rPr>
        <w:t>in</w:t>
      </w:r>
      <w:r w:rsidRPr="005C6D26">
        <w:rPr>
          <w:lang w:val="en-US"/>
        </w:rPr>
        <w:t xml:space="preserve"> the formation of new generations</w:t>
      </w:r>
      <w:r w:rsidR="005B6A05" w:rsidRPr="005C6D26">
        <w:rPr>
          <w:lang w:val="en-US"/>
        </w:rPr>
        <w:t>.</w:t>
      </w:r>
    </w:p>
    <w:p w14:paraId="0C2D837C" w14:textId="1365782A" w:rsidR="007F692B" w:rsidRPr="005C6D26" w:rsidRDefault="00833F2C" w:rsidP="00CF542E">
      <w:pPr>
        <w:rPr>
          <w:lang w:val="en-US"/>
        </w:rPr>
      </w:pPr>
      <w:r w:rsidRPr="005C6D26">
        <w:rPr>
          <w:lang w:val="en-US"/>
        </w:rPr>
        <w:t>Students will learn the historical development process of writing and literature</w:t>
      </w:r>
      <w:r w:rsidR="000F5565">
        <w:rPr>
          <w:lang w:val="en-US"/>
        </w:rPr>
        <w:t>,</w:t>
      </w:r>
      <w:r w:rsidRPr="005C6D26">
        <w:rPr>
          <w:lang w:val="en-US"/>
        </w:rPr>
        <w:t xml:space="preserve"> and will compare historical complexities with changes which have taken place in the current economic and social-cultural context</w:t>
      </w:r>
      <w:r w:rsidR="004057BA" w:rsidRPr="005C6D26">
        <w:rPr>
          <w:lang w:val="en-US"/>
        </w:rPr>
        <w:t>. S</w:t>
      </w:r>
      <w:r w:rsidRPr="005C6D26">
        <w:rPr>
          <w:lang w:val="en-US"/>
        </w:rPr>
        <w:t>tudents will be able to identify the fundamental aspects of today’s cultural debate on reading education</w:t>
      </w:r>
      <w:r w:rsidR="004057BA" w:rsidRPr="005C6D26">
        <w:rPr>
          <w:lang w:val="en-US"/>
        </w:rPr>
        <w:t>. S</w:t>
      </w:r>
      <w:r w:rsidR="00847125" w:rsidRPr="005C6D26">
        <w:rPr>
          <w:lang w:val="en-US"/>
        </w:rPr>
        <w:t xml:space="preserve">tudents will be able to focus on the reading of a selection of literary works for children, </w:t>
      </w:r>
      <w:r w:rsidR="00BC489C">
        <w:rPr>
          <w:lang w:val="en-US"/>
        </w:rPr>
        <w:t>discuss</w:t>
      </w:r>
      <w:r w:rsidR="00847125" w:rsidRPr="005C6D26">
        <w:rPr>
          <w:lang w:val="en-US"/>
        </w:rPr>
        <w:t xml:space="preserve"> the content and develop critical analysis of the</w:t>
      </w:r>
      <w:r w:rsidR="000F5565">
        <w:rPr>
          <w:lang w:val="en-US"/>
        </w:rPr>
        <w:t>ir</w:t>
      </w:r>
      <w:r w:rsidR="00847125" w:rsidRPr="005C6D26">
        <w:rPr>
          <w:lang w:val="en-US"/>
        </w:rPr>
        <w:t xml:space="preserve"> literary aspects and educational value whilst expressing an independent opinion</w:t>
      </w:r>
      <w:r w:rsidR="004057BA" w:rsidRPr="005C6D26">
        <w:rPr>
          <w:lang w:val="en-US"/>
        </w:rPr>
        <w:t xml:space="preserve"> </w:t>
      </w:r>
      <w:r w:rsidR="00847125" w:rsidRPr="005C6D26">
        <w:rPr>
          <w:lang w:val="en-US"/>
        </w:rPr>
        <w:t>and the initial ability to select literary works suitable for children.</w:t>
      </w:r>
    </w:p>
    <w:p w14:paraId="4919EC69" w14:textId="77777777" w:rsidR="006756D5" w:rsidRPr="005C6D26" w:rsidRDefault="0060435B" w:rsidP="004057BA">
      <w:pPr>
        <w:spacing w:before="240" w:after="120"/>
        <w:rPr>
          <w:b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COURSE CONTENT</w:t>
      </w:r>
    </w:p>
    <w:p w14:paraId="028F531D" w14:textId="6496CAB3" w:rsidR="006756D5" w:rsidRPr="005C6D26" w:rsidRDefault="00352374" w:rsidP="00137F07">
      <w:pPr>
        <w:rPr>
          <w:lang w:val="en-US"/>
        </w:rPr>
      </w:pPr>
      <w:r w:rsidRPr="005C6D26">
        <w:rPr>
          <w:lang w:val="en-US"/>
        </w:rPr>
        <w:t xml:space="preserve">The course includes a critical discussion on the </w:t>
      </w:r>
      <w:r w:rsidR="00BC489C">
        <w:rPr>
          <w:lang w:val="en-US"/>
        </w:rPr>
        <w:t>evolution of reading and the formation of new generations of readers</w:t>
      </w:r>
      <w:r w:rsidRPr="005C6D26">
        <w:rPr>
          <w:lang w:val="en-US"/>
        </w:rPr>
        <w:t>, also in relation to social and technological change</w:t>
      </w:r>
      <w:r w:rsidR="00BC489C">
        <w:rPr>
          <w:lang w:val="en-US"/>
        </w:rPr>
        <w:t>s</w:t>
      </w:r>
      <w:r w:rsidRPr="005C6D26">
        <w:rPr>
          <w:lang w:val="en-US"/>
        </w:rPr>
        <w:t>.</w:t>
      </w:r>
      <w:r w:rsidR="004057BA" w:rsidRPr="005C6D26">
        <w:rPr>
          <w:lang w:val="en-US"/>
        </w:rPr>
        <w:t xml:space="preserve"> </w:t>
      </w:r>
      <w:r w:rsidRPr="005C6D26">
        <w:rPr>
          <w:lang w:val="en-US"/>
        </w:rPr>
        <w:t xml:space="preserve">The course explores the </w:t>
      </w:r>
      <w:r w:rsidR="00BC489C">
        <w:rPr>
          <w:lang w:val="en-US"/>
        </w:rPr>
        <w:t>major historical shifts</w:t>
      </w:r>
      <w:r w:rsidRPr="005C6D26">
        <w:rPr>
          <w:lang w:val="en-US"/>
        </w:rPr>
        <w:t xml:space="preserve"> regarding reading and writing habits</w:t>
      </w:r>
      <w:r w:rsidR="00BC489C">
        <w:rPr>
          <w:lang w:val="en-US"/>
        </w:rPr>
        <w:t>, accompanied by the</w:t>
      </w:r>
      <w:r w:rsidRPr="005C6D26">
        <w:rPr>
          <w:lang w:val="en-US"/>
        </w:rPr>
        <w:t xml:space="preserve"> reading and analysis of </w:t>
      </w:r>
      <w:r w:rsidR="00BC489C">
        <w:rPr>
          <w:lang w:val="en-US"/>
        </w:rPr>
        <w:t>a selection of</w:t>
      </w:r>
      <w:r w:rsidRPr="005C6D26">
        <w:rPr>
          <w:lang w:val="en-US"/>
        </w:rPr>
        <w:t xml:space="preserve"> literary works</w:t>
      </w:r>
      <w:r w:rsidR="00BC489C">
        <w:rPr>
          <w:lang w:val="en-US"/>
        </w:rPr>
        <w:t xml:space="preserve"> for children</w:t>
      </w:r>
      <w:r w:rsidRPr="005C6D26">
        <w:rPr>
          <w:lang w:val="en-US"/>
        </w:rPr>
        <w:t xml:space="preserve"> which include a literary representation of reading and readers</w:t>
      </w:r>
      <w:r w:rsidR="00C82FE2" w:rsidRPr="005C6D26">
        <w:rPr>
          <w:lang w:val="en-US"/>
        </w:rPr>
        <w:t xml:space="preserve">. </w:t>
      </w:r>
      <w:r w:rsidRPr="005C6D26">
        <w:rPr>
          <w:lang w:val="en-US"/>
        </w:rPr>
        <w:t xml:space="preserve">In particular, the course </w:t>
      </w:r>
      <w:r w:rsidR="00F618B5">
        <w:rPr>
          <w:lang w:val="en-US"/>
        </w:rPr>
        <w:t>w</w:t>
      </w:r>
      <w:r w:rsidR="00BC489C">
        <w:rPr>
          <w:lang w:val="en-US"/>
        </w:rPr>
        <w:t>ill focus on</w:t>
      </w:r>
      <w:r w:rsidRPr="005C6D26">
        <w:rPr>
          <w:lang w:val="en-US"/>
        </w:rPr>
        <w:t xml:space="preserve"> the construction of fairytales as a hybrid </w:t>
      </w:r>
      <w:r w:rsidR="00BF6938">
        <w:rPr>
          <w:rFonts w:ascii="Times New Roman" w:hAnsi="Times New Roman"/>
          <w:lang w:val="en-GB"/>
        </w:rPr>
        <w:t>form across oral and written traditions</w:t>
      </w:r>
      <w:r w:rsidR="00BF6938" w:rsidRPr="005C6D26">
        <w:rPr>
          <w:lang w:val="en-US"/>
        </w:rPr>
        <w:t xml:space="preserve"> </w:t>
      </w:r>
      <w:r w:rsidR="00040B66" w:rsidRPr="005C6D26">
        <w:rPr>
          <w:lang w:val="en-US"/>
        </w:rPr>
        <w:t xml:space="preserve">and presents a critical analysis of the triadic relationship </w:t>
      </w:r>
      <w:r w:rsidR="00F618B5">
        <w:rPr>
          <w:lang w:val="en-US"/>
        </w:rPr>
        <w:t>of</w:t>
      </w:r>
      <w:r w:rsidR="00040B66" w:rsidRPr="005C6D26">
        <w:rPr>
          <w:lang w:val="en-US"/>
        </w:rPr>
        <w:t xml:space="preserve"> author, </w:t>
      </w:r>
      <w:proofErr w:type="gramStart"/>
      <w:r w:rsidR="00040B66" w:rsidRPr="005C6D26">
        <w:rPr>
          <w:lang w:val="en-US"/>
        </w:rPr>
        <w:t>book</w:t>
      </w:r>
      <w:proofErr w:type="gramEnd"/>
      <w:r w:rsidR="00040B66" w:rsidRPr="005C6D26">
        <w:rPr>
          <w:lang w:val="en-US"/>
        </w:rPr>
        <w:t xml:space="preserve"> and reader</w:t>
      </w:r>
      <w:r w:rsidR="00137F07" w:rsidRPr="005C6D26">
        <w:rPr>
          <w:lang w:val="en-US"/>
        </w:rPr>
        <w:t>.</w:t>
      </w:r>
      <w:r w:rsidR="00040B66" w:rsidRPr="005C6D26">
        <w:rPr>
          <w:lang w:val="en-US"/>
        </w:rPr>
        <w:t xml:space="preserve"> </w:t>
      </w:r>
      <w:r w:rsidR="00F618B5">
        <w:rPr>
          <w:lang w:val="en-US"/>
        </w:rPr>
        <w:t xml:space="preserve">The course will also provide information on the wealth of projects revolving around reading education in Italy, and on specialized journals dedicated to children’s literature. </w:t>
      </w:r>
    </w:p>
    <w:p w14:paraId="4F742047" w14:textId="77777777" w:rsidR="00137F07" w:rsidRPr="005C6D26" w:rsidRDefault="0060435B" w:rsidP="00137F07">
      <w:pPr>
        <w:spacing w:before="240" w:after="120"/>
        <w:rPr>
          <w:b/>
          <w:i/>
          <w:sz w:val="18"/>
          <w:szCs w:val="18"/>
        </w:rPr>
      </w:pPr>
      <w:r w:rsidRPr="005C6D26">
        <w:rPr>
          <w:b/>
          <w:i/>
          <w:sz w:val="18"/>
          <w:szCs w:val="18"/>
        </w:rPr>
        <w:t>READING LIST</w:t>
      </w:r>
    </w:p>
    <w:p w14:paraId="35072C19" w14:textId="77777777" w:rsidR="00137F07" w:rsidRPr="005C6D26" w:rsidRDefault="00137F07" w:rsidP="00CF1A80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5C6D26">
        <w:rPr>
          <w:smallCaps/>
          <w:noProof/>
          <w:spacing w:val="-5"/>
          <w:sz w:val="16"/>
          <w:szCs w:val="16"/>
        </w:rPr>
        <w:t>A. Chambers</w:t>
      </w:r>
      <w:r w:rsidRPr="005C6D26">
        <w:rPr>
          <w:smallCaps/>
          <w:noProof/>
          <w:spacing w:val="-5"/>
          <w:sz w:val="18"/>
          <w:szCs w:val="18"/>
        </w:rPr>
        <w:t xml:space="preserve">, </w:t>
      </w:r>
      <w:r w:rsidRPr="005C6D26">
        <w:rPr>
          <w:i/>
          <w:noProof/>
          <w:spacing w:val="-5"/>
          <w:sz w:val="18"/>
          <w:szCs w:val="18"/>
        </w:rPr>
        <w:t>Il lettore infinito</w:t>
      </w:r>
      <w:r w:rsidRPr="005C6D26">
        <w:rPr>
          <w:smallCaps/>
          <w:noProof/>
          <w:spacing w:val="-5"/>
          <w:sz w:val="18"/>
          <w:szCs w:val="18"/>
        </w:rPr>
        <w:t xml:space="preserve">, </w:t>
      </w:r>
      <w:r w:rsidRPr="005C6D26">
        <w:rPr>
          <w:noProof/>
          <w:sz w:val="18"/>
          <w:szCs w:val="18"/>
        </w:rPr>
        <w:t>Equilibri, Modena, 2015</w:t>
      </w:r>
      <w:r w:rsidRPr="005C6D26">
        <w:rPr>
          <w:smallCaps/>
          <w:noProof/>
          <w:spacing w:val="-5"/>
          <w:sz w:val="18"/>
          <w:szCs w:val="18"/>
        </w:rPr>
        <w:t xml:space="preserve">. </w:t>
      </w:r>
    </w:p>
    <w:p w14:paraId="6F337F90" w14:textId="77777777" w:rsidR="006756D5" w:rsidRPr="005C6D26" w:rsidRDefault="006756D5" w:rsidP="00CF1A80">
      <w:pPr>
        <w:tabs>
          <w:tab w:val="clear" w:pos="284"/>
        </w:tabs>
        <w:ind w:left="284" w:hanging="284"/>
        <w:rPr>
          <w:noProof/>
          <w:sz w:val="18"/>
          <w:szCs w:val="18"/>
        </w:rPr>
      </w:pPr>
      <w:r w:rsidRPr="005C6D26">
        <w:rPr>
          <w:smallCaps/>
          <w:noProof/>
          <w:spacing w:val="-5"/>
          <w:sz w:val="16"/>
          <w:szCs w:val="16"/>
        </w:rPr>
        <w:t>P. Boero, C. DeLuca</w:t>
      </w:r>
      <w:r w:rsidRPr="005C6D26">
        <w:rPr>
          <w:noProof/>
          <w:spacing w:val="-5"/>
          <w:sz w:val="18"/>
          <w:szCs w:val="18"/>
        </w:rPr>
        <w:t xml:space="preserve">, </w:t>
      </w:r>
      <w:r w:rsidRPr="005C6D26">
        <w:rPr>
          <w:i/>
          <w:noProof/>
          <w:spacing w:val="-5"/>
          <w:sz w:val="18"/>
          <w:szCs w:val="18"/>
        </w:rPr>
        <w:t xml:space="preserve">La letteratura per l’infanzia, </w:t>
      </w:r>
      <w:r w:rsidRPr="005C6D26">
        <w:rPr>
          <w:noProof/>
          <w:sz w:val="18"/>
          <w:szCs w:val="18"/>
        </w:rPr>
        <w:t xml:space="preserve">Laterza, </w:t>
      </w:r>
      <w:r w:rsidR="00352374" w:rsidRPr="005C6D26">
        <w:rPr>
          <w:noProof/>
          <w:sz w:val="18"/>
          <w:szCs w:val="18"/>
        </w:rPr>
        <w:t>Rome</w:t>
      </w:r>
      <w:r w:rsidR="002251F3" w:rsidRPr="005C6D26">
        <w:rPr>
          <w:noProof/>
          <w:sz w:val="18"/>
          <w:szCs w:val="18"/>
        </w:rPr>
        <w:t>-</w:t>
      </w:r>
      <w:r w:rsidRPr="005C6D26">
        <w:rPr>
          <w:noProof/>
          <w:sz w:val="18"/>
          <w:szCs w:val="18"/>
        </w:rPr>
        <w:t xml:space="preserve">Bari, 2009, </w:t>
      </w:r>
      <w:r w:rsidR="00221581" w:rsidRPr="005C6D26">
        <w:rPr>
          <w:noProof/>
          <w:sz w:val="18"/>
          <w:szCs w:val="18"/>
        </w:rPr>
        <w:t>(</w:t>
      </w:r>
      <w:r w:rsidR="006A7038" w:rsidRPr="005C6D26">
        <w:rPr>
          <w:noProof/>
          <w:sz w:val="18"/>
          <w:szCs w:val="18"/>
        </w:rPr>
        <w:t xml:space="preserve">Chapters </w:t>
      </w:r>
      <w:r w:rsidR="00221581" w:rsidRPr="005C6D26">
        <w:rPr>
          <w:noProof/>
          <w:sz w:val="18"/>
          <w:szCs w:val="18"/>
        </w:rPr>
        <w:t xml:space="preserve">2, </w:t>
      </w:r>
      <w:r w:rsidRPr="005C6D26">
        <w:rPr>
          <w:noProof/>
          <w:sz w:val="18"/>
          <w:szCs w:val="18"/>
        </w:rPr>
        <w:t>3,4,8</w:t>
      </w:r>
      <w:r w:rsidR="00221581" w:rsidRPr="005C6D26">
        <w:rPr>
          <w:noProof/>
          <w:sz w:val="18"/>
          <w:szCs w:val="18"/>
        </w:rPr>
        <w:t>)</w:t>
      </w:r>
      <w:r w:rsidRPr="005C6D26">
        <w:rPr>
          <w:noProof/>
          <w:sz w:val="18"/>
          <w:szCs w:val="18"/>
        </w:rPr>
        <w:t>.</w:t>
      </w:r>
    </w:p>
    <w:p w14:paraId="25B1B844" w14:textId="311AEB7A" w:rsidR="00137F07" w:rsidRPr="005C6D26" w:rsidRDefault="00137F07" w:rsidP="00CF1A80">
      <w:pPr>
        <w:tabs>
          <w:tab w:val="clear" w:pos="284"/>
        </w:tabs>
        <w:ind w:left="284" w:hanging="284"/>
        <w:rPr>
          <w:noProof/>
          <w:sz w:val="18"/>
          <w:szCs w:val="18"/>
        </w:rPr>
      </w:pPr>
      <w:r w:rsidRPr="005C6D26">
        <w:rPr>
          <w:smallCaps/>
          <w:noProof/>
          <w:spacing w:val="-5"/>
          <w:sz w:val="16"/>
          <w:szCs w:val="16"/>
        </w:rPr>
        <w:t>I. Filograsso</w:t>
      </w:r>
      <w:r w:rsidRPr="005C6D26">
        <w:rPr>
          <w:smallCaps/>
          <w:noProof/>
          <w:spacing w:val="-5"/>
          <w:sz w:val="18"/>
          <w:szCs w:val="18"/>
        </w:rPr>
        <w:t xml:space="preserve">, </w:t>
      </w:r>
      <w:r w:rsidRPr="005C6D26">
        <w:rPr>
          <w:i/>
          <w:noProof/>
          <w:sz w:val="18"/>
          <w:szCs w:val="18"/>
        </w:rPr>
        <w:t xml:space="preserve">Non siamo nati per leggere. Il ruolo dell’adulto nella formazione del pre-lettore, </w:t>
      </w:r>
      <w:r w:rsidR="006A7038" w:rsidRPr="005C6D26">
        <w:rPr>
          <w:noProof/>
          <w:sz w:val="18"/>
          <w:szCs w:val="18"/>
        </w:rPr>
        <w:t>in S. Fava (edited by), …</w:t>
      </w:r>
      <w:r w:rsidR="00EA6DA8">
        <w:rPr>
          <w:noProof/>
          <w:sz w:val="18"/>
          <w:szCs w:val="18"/>
        </w:rPr>
        <w:t>il resto vi sarà dato in aggiunta</w:t>
      </w:r>
      <w:r w:rsidR="006D0A1E" w:rsidRPr="005C6D26">
        <w:rPr>
          <w:noProof/>
          <w:sz w:val="18"/>
          <w:szCs w:val="18"/>
        </w:rPr>
        <w:t>. Studi in onore di Renata Lollo, Vita e Pensiero</w:t>
      </w:r>
      <w:r w:rsidR="006A7038" w:rsidRPr="005C6D26">
        <w:rPr>
          <w:noProof/>
          <w:sz w:val="18"/>
          <w:szCs w:val="18"/>
        </w:rPr>
        <w:t>, Milan</w:t>
      </w:r>
      <w:r w:rsidRPr="005C6D26">
        <w:rPr>
          <w:noProof/>
          <w:sz w:val="18"/>
          <w:szCs w:val="18"/>
        </w:rPr>
        <w:t>,</w:t>
      </w:r>
      <w:r w:rsidR="007E7619" w:rsidRPr="005C6D26">
        <w:rPr>
          <w:noProof/>
          <w:sz w:val="18"/>
          <w:szCs w:val="18"/>
        </w:rPr>
        <w:t xml:space="preserve"> 2014</w:t>
      </w:r>
      <w:r w:rsidR="000F5565">
        <w:rPr>
          <w:noProof/>
          <w:sz w:val="18"/>
          <w:szCs w:val="18"/>
        </w:rPr>
        <w:t xml:space="preserve"> </w:t>
      </w:r>
      <w:r w:rsidR="006A7038" w:rsidRPr="005C6D26">
        <w:rPr>
          <w:noProof/>
          <w:sz w:val="18"/>
          <w:szCs w:val="18"/>
        </w:rPr>
        <w:t xml:space="preserve">(the single article is available </w:t>
      </w:r>
      <w:r w:rsidR="000F5565">
        <w:rPr>
          <w:noProof/>
          <w:sz w:val="18"/>
          <w:szCs w:val="18"/>
        </w:rPr>
        <w:t>on</w:t>
      </w:r>
      <w:r w:rsidR="006A7038" w:rsidRPr="005C6D26">
        <w:rPr>
          <w:noProof/>
          <w:sz w:val="18"/>
          <w:szCs w:val="18"/>
        </w:rPr>
        <w:t xml:space="preserve"> the publisher’s website</w:t>
      </w:r>
      <w:r w:rsidR="006D0A1E" w:rsidRPr="005C6D26">
        <w:rPr>
          <w:noProof/>
          <w:sz w:val="18"/>
          <w:szCs w:val="18"/>
        </w:rPr>
        <w:t>).</w:t>
      </w:r>
    </w:p>
    <w:p w14:paraId="2DF6D368" w14:textId="27DD0524" w:rsidR="00137F07" w:rsidRPr="005C6D26" w:rsidRDefault="00F618B5" w:rsidP="00CF1A80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74458B">
        <w:rPr>
          <w:smallCaps/>
          <w:noProof/>
          <w:spacing w:val="-5"/>
          <w:sz w:val="16"/>
          <w:szCs w:val="16"/>
        </w:rPr>
        <w:t>R. Lollo</w:t>
      </w:r>
      <w:r w:rsidRPr="00874E8F">
        <w:rPr>
          <w:rFonts w:ascii="Times New Roman" w:hAnsi="Times New Roman"/>
          <w:smallCaps/>
          <w:noProof/>
          <w:spacing w:val="-5"/>
        </w:rPr>
        <w:t>,</w:t>
      </w:r>
      <w:r w:rsidRPr="00874E8F">
        <w:rPr>
          <w:rFonts w:ascii="Times New Roman" w:hAnsi="Times New Roman"/>
          <w:i/>
          <w:noProof/>
          <w:spacing w:val="-5"/>
        </w:rPr>
        <w:t xml:space="preserve"> </w:t>
      </w:r>
      <w:r w:rsidRPr="0074458B">
        <w:rPr>
          <w:rFonts w:ascii="Times New Roman" w:hAnsi="Times New Roman"/>
          <w:i/>
          <w:iCs/>
          <w:noProof/>
          <w:spacing w:val="-5"/>
          <w:sz w:val="18"/>
          <w:szCs w:val="18"/>
        </w:rPr>
        <w:t>Lo spazio del leggere come crocevia di relazioni: cenni interpretativi</w:t>
      </w:r>
      <w:r w:rsidRPr="0074458B">
        <w:rPr>
          <w:rFonts w:ascii="Times New Roman" w:hAnsi="Times New Roman"/>
          <w:noProof/>
          <w:spacing w:val="-5"/>
          <w:sz w:val="18"/>
          <w:szCs w:val="18"/>
        </w:rPr>
        <w:t xml:space="preserve">, in </w:t>
      </w:r>
      <w:r w:rsidRPr="0074458B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</w:t>
      </w:r>
      <w:r w:rsidRPr="0074458B">
        <w:rPr>
          <w:noProof/>
          <w:sz w:val="18"/>
          <w:szCs w:val="18"/>
        </w:rPr>
        <w:t>S. Fava</w:t>
      </w:r>
      <w:r w:rsidRPr="0074458B">
        <w:rPr>
          <w:rFonts w:ascii="Times New Roman" w:hAnsi="Times New Roman"/>
          <w:noProof/>
          <w:sz w:val="18"/>
          <w:szCs w:val="18"/>
        </w:rPr>
        <w:t xml:space="preserve"> (</w:t>
      </w:r>
      <w:r>
        <w:rPr>
          <w:rFonts w:ascii="Times New Roman" w:hAnsi="Times New Roman"/>
          <w:noProof/>
          <w:sz w:val="18"/>
          <w:szCs w:val="18"/>
        </w:rPr>
        <w:t>edited by</w:t>
      </w:r>
      <w:r w:rsidRPr="0074458B">
        <w:rPr>
          <w:rFonts w:ascii="Times New Roman" w:hAnsi="Times New Roman"/>
          <w:noProof/>
          <w:sz w:val="18"/>
          <w:szCs w:val="18"/>
        </w:rPr>
        <w:t xml:space="preserve">), </w:t>
      </w:r>
      <w:r w:rsidRPr="0074458B">
        <w:rPr>
          <w:rFonts w:ascii="Times New Roman" w:hAnsi="Times New Roman"/>
          <w:i/>
          <w:iCs/>
          <w:noProof/>
          <w:sz w:val="18"/>
          <w:szCs w:val="18"/>
        </w:rPr>
        <w:t>La letteratura per l’infanzia a partire dagli studi di Renata Lollo. Linee di ricerca</w:t>
      </w:r>
      <w:r w:rsidRPr="0074458B">
        <w:rPr>
          <w:rFonts w:ascii="Times New Roman" w:hAnsi="Times New Roman"/>
          <w:noProof/>
          <w:sz w:val="18"/>
          <w:szCs w:val="18"/>
        </w:rPr>
        <w:t>, Pensa Multimedia, Lecce-Rovato, 2021</w:t>
      </w:r>
      <w:r w:rsidR="00137F07" w:rsidRPr="005C6D26">
        <w:rPr>
          <w:noProof/>
          <w:spacing w:val="-5"/>
          <w:sz w:val="18"/>
          <w:szCs w:val="18"/>
        </w:rPr>
        <w:t>.</w:t>
      </w:r>
    </w:p>
    <w:p w14:paraId="71191A4A" w14:textId="77777777" w:rsidR="006756D5" w:rsidRPr="005C6D26" w:rsidRDefault="006756D5" w:rsidP="006756D5">
      <w:pPr>
        <w:tabs>
          <w:tab w:val="clear" w:pos="284"/>
        </w:tabs>
        <w:spacing w:line="240" w:lineRule="atLeast"/>
        <w:ind w:left="284"/>
        <w:rPr>
          <w:rFonts w:ascii="Times New Roman" w:hAnsi="Times New Roman"/>
          <w:i/>
          <w:noProof/>
          <w:sz w:val="18"/>
          <w:szCs w:val="18"/>
        </w:rPr>
      </w:pPr>
    </w:p>
    <w:p w14:paraId="6B127D18" w14:textId="77777777" w:rsidR="00ED650C" w:rsidRPr="005C6D26" w:rsidRDefault="006A7038" w:rsidP="00665CB1">
      <w:pPr>
        <w:pStyle w:val="Testo1"/>
        <w:rPr>
          <w:szCs w:val="18"/>
          <w:lang w:val="en-US"/>
        </w:rPr>
      </w:pPr>
      <w:r w:rsidRPr="005C6D26">
        <w:rPr>
          <w:szCs w:val="18"/>
          <w:lang w:val="en-US"/>
        </w:rPr>
        <w:t>Students should read</w:t>
      </w:r>
      <w:r w:rsidR="00665CB1" w:rsidRPr="005C6D26">
        <w:rPr>
          <w:szCs w:val="18"/>
          <w:lang w:val="en-US"/>
        </w:rPr>
        <w:t>:</w:t>
      </w:r>
    </w:p>
    <w:p w14:paraId="3F55F76E" w14:textId="7D825CCA" w:rsidR="00665CB1" w:rsidRPr="005C6D26" w:rsidRDefault="006A7038" w:rsidP="00B14F7C">
      <w:pPr>
        <w:tabs>
          <w:tab w:val="clear" w:pos="284"/>
        </w:tabs>
        <w:spacing w:before="120"/>
        <w:ind w:left="284" w:hanging="284"/>
        <w:rPr>
          <w:i/>
          <w:noProof/>
          <w:sz w:val="18"/>
          <w:szCs w:val="18"/>
          <w:lang w:val="en-US"/>
        </w:rPr>
      </w:pPr>
      <w:r w:rsidRPr="005C6D26">
        <w:rPr>
          <w:i/>
          <w:noProof/>
          <w:sz w:val="18"/>
          <w:szCs w:val="18"/>
          <w:lang w:val="en-US"/>
        </w:rPr>
        <w:t xml:space="preserve">A) </w:t>
      </w:r>
      <w:r w:rsidR="00BF6938">
        <w:rPr>
          <w:i/>
          <w:noProof/>
          <w:sz w:val="18"/>
          <w:szCs w:val="18"/>
          <w:lang w:val="en-US"/>
        </w:rPr>
        <w:t>o</w:t>
      </w:r>
      <w:r w:rsidRPr="005C6D26">
        <w:rPr>
          <w:i/>
          <w:noProof/>
          <w:sz w:val="18"/>
          <w:szCs w:val="18"/>
          <w:lang w:val="en-US"/>
        </w:rPr>
        <w:t>ne of the following</w:t>
      </w:r>
      <w:r w:rsidR="00665CB1" w:rsidRPr="005C6D26">
        <w:rPr>
          <w:i/>
          <w:noProof/>
          <w:sz w:val="18"/>
          <w:szCs w:val="18"/>
          <w:lang w:val="en-US"/>
        </w:rPr>
        <w:t>:</w:t>
      </w:r>
    </w:p>
    <w:p w14:paraId="60021E96" w14:textId="08530E3C" w:rsidR="00665CB1" w:rsidRPr="005C6D26" w:rsidRDefault="00665CB1" w:rsidP="00B14F7C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  <w:lang w:val="en-US"/>
        </w:rPr>
      </w:pPr>
      <w:r w:rsidRPr="005C6D26">
        <w:rPr>
          <w:smallCaps/>
          <w:noProof/>
          <w:spacing w:val="-5"/>
          <w:sz w:val="16"/>
          <w:szCs w:val="16"/>
          <w:lang w:val="en-US"/>
        </w:rPr>
        <w:t>H. C. Andersen</w:t>
      </w:r>
      <w:r w:rsidRPr="005C6D26">
        <w:rPr>
          <w:smallCaps/>
          <w:noProof/>
          <w:spacing w:val="-5"/>
          <w:sz w:val="18"/>
          <w:szCs w:val="18"/>
          <w:lang w:val="en-US"/>
        </w:rPr>
        <w:t>,</w:t>
      </w:r>
      <w:r w:rsidR="00BF6938">
        <w:rPr>
          <w:i/>
          <w:noProof/>
          <w:spacing w:val="-5"/>
          <w:sz w:val="18"/>
          <w:szCs w:val="18"/>
          <w:lang w:val="en-US"/>
        </w:rPr>
        <w:t xml:space="preserve"> Fairy Tales</w:t>
      </w:r>
      <w:r w:rsidRPr="005C6D26">
        <w:rPr>
          <w:i/>
          <w:noProof/>
          <w:spacing w:val="-5"/>
          <w:sz w:val="18"/>
          <w:szCs w:val="18"/>
          <w:lang w:val="en-US"/>
        </w:rPr>
        <w:t>,</w:t>
      </w:r>
      <w:r w:rsidR="006A7038" w:rsidRPr="005C6D26">
        <w:rPr>
          <w:noProof/>
          <w:spacing w:val="-5"/>
          <w:sz w:val="18"/>
          <w:szCs w:val="18"/>
          <w:lang w:val="en-US"/>
        </w:rPr>
        <w:t xml:space="preserve"> any unabridged edition</w:t>
      </w:r>
      <w:r w:rsidRPr="005C6D26">
        <w:rPr>
          <w:noProof/>
          <w:spacing w:val="-5"/>
          <w:sz w:val="18"/>
          <w:szCs w:val="18"/>
          <w:lang w:val="en-US"/>
        </w:rPr>
        <w:t>.</w:t>
      </w:r>
      <w:r w:rsidR="00712CF5" w:rsidRPr="005C6D26">
        <w:rPr>
          <w:noProof/>
          <w:spacing w:val="-5"/>
          <w:sz w:val="18"/>
          <w:szCs w:val="18"/>
          <w:lang w:val="en-US"/>
        </w:rPr>
        <w:t xml:space="preserve"> </w:t>
      </w:r>
      <w:r w:rsidR="006A7038" w:rsidRPr="005C6D26">
        <w:rPr>
          <w:noProof/>
          <w:spacing w:val="-5"/>
          <w:sz w:val="18"/>
          <w:szCs w:val="18"/>
          <w:lang w:val="en-US"/>
        </w:rPr>
        <w:t>(selection of 10 fairytales</w:t>
      </w:r>
      <w:r w:rsidR="00712CF5" w:rsidRPr="005C6D26">
        <w:rPr>
          <w:noProof/>
          <w:spacing w:val="-5"/>
          <w:sz w:val="18"/>
          <w:szCs w:val="18"/>
          <w:lang w:val="en-US"/>
        </w:rPr>
        <w:t>)</w:t>
      </w:r>
    </w:p>
    <w:p w14:paraId="4C5C4259" w14:textId="76B4365D" w:rsidR="00665CB1" w:rsidRPr="005C6D26" w:rsidRDefault="00665CB1" w:rsidP="00B14F7C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  <w:lang w:val="en-US"/>
        </w:rPr>
      </w:pPr>
      <w:r w:rsidRPr="005C6D26">
        <w:rPr>
          <w:smallCaps/>
          <w:noProof/>
          <w:spacing w:val="-5"/>
          <w:sz w:val="16"/>
          <w:szCs w:val="16"/>
          <w:lang w:val="en-US"/>
        </w:rPr>
        <w:t>J. Grimm, W. Grimm</w:t>
      </w:r>
      <w:r w:rsidRPr="005C6D26">
        <w:rPr>
          <w:smallCaps/>
          <w:noProof/>
          <w:spacing w:val="-5"/>
          <w:sz w:val="18"/>
          <w:szCs w:val="18"/>
          <w:lang w:val="en-US"/>
        </w:rPr>
        <w:t xml:space="preserve">, </w:t>
      </w:r>
      <w:r w:rsidR="00BF6938">
        <w:rPr>
          <w:i/>
          <w:noProof/>
          <w:spacing w:val="-5"/>
          <w:sz w:val="18"/>
          <w:szCs w:val="18"/>
          <w:lang w:val="en-US"/>
        </w:rPr>
        <w:t>Fairy Tales</w:t>
      </w:r>
      <w:r w:rsidRPr="005C6D26">
        <w:rPr>
          <w:i/>
          <w:noProof/>
          <w:spacing w:val="-5"/>
          <w:sz w:val="18"/>
          <w:szCs w:val="18"/>
          <w:lang w:val="en-US"/>
        </w:rPr>
        <w:t>,</w:t>
      </w:r>
      <w:r w:rsidR="006A7038" w:rsidRPr="005C6D26">
        <w:rPr>
          <w:noProof/>
          <w:spacing w:val="-5"/>
          <w:sz w:val="18"/>
          <w:szCs w:val="18"/>
          <w:lang w:val="en-US"/>
        </w:rPr>
        <w:t xml:space="preserve"> any unabridged edition</w:t>
      </w:r>
      <w:r w:rsidRPr="005C6D26">
        <w:rPr>
          <w:noProof/>
          <w:spacing w:val="-5"/>
          <w:sz w:val="18"/>
          <w:szCs w:val="18"/>
          <w:lang w:val="en-US"/>
        </w:rPr>
        <w:t>.</w:t>
      </w:r>
      <w:r w:rsidR="00712CF5" w:rsidRPr="005C6D26">
        <w:rPr>
          <w:noProof/>
          <w:spacing w:val="-5"/>
          <w:sz w:val="18"/>
          <w:szCs w:val="18"/>
          <w:lang w:val="en-US"/>
        </w:rPr>
        <w:t xml:space="preserve"> </w:t>
      </w:r>
      <w:r w:rsidR="006A7038" w:rsidRPr="005C6D26">
        <w:rPr>
          <w:noProof/>
          <w:spacing w:val="-5"/>
          <w:sz w:val="18"/>
          <w:szCs w:val="18"/>
          <w:lang w:val="en-US"/>
        </w:rPr>
        <w:t>(selection of 10 fairytales</w:t>
      </w:r>
      <w:r w:rsidR="00712CF5" w:rsidRPr="005C6D26">
        <w:rPr>
          <w:noProof/>
          <w:spacing w:val="-5"/>
          <w:sz w:val="18"/>
          <w:szCs w:val="18"/>
          <w:lang w:val="en-US"/>
        </w:rPr>
        <w:t>)</w:t>
      </w:r>
    </w:p>
    <w:p w14:paraId="0A6A32B7" w14:textId="4C918A08" w:rsidR="00665CB1" w:rsidRPr="00BF6938" w:rsidRDefault="00665CB1" w:rsidP="00B14F7C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  <w:lang w:val="en-GB"/>
        </w:rPr>
      </w:pPr>
      <w:r w:rsidRPr="00BF6938">
        <w:rPr>
          <w:smallCaps/>
          <w:noProof/>
          <w:spacing w:val="-5"/>
          <w:sz w:val="16"/>
          <w:szCs w:val="16"/>
          <w:lang w:val="en-GB"/>
        </w:rPr>
        <w:t>L. Carroll</w:t>
      </w:r>
      <w:r w:rsidRPr="00BF6938">
        <w:rPr>
          <w:smallCaps/>
          <w:noProof/>
          <w:spacing w:val="-5"/>
          <w:sz w:val="18"/>
          <w:szCs w:val="18"/>
          <w:lang w:val="en-GB"/>
        </w:rPr>
        <w:t>,</w:t>
      </w:r>
      <w:r w:rsidR="00BF6938" w:rsidRPr="00BF6938">
        <w:rPr>
          <w:smallCaps/>
          <w:noProof/>
          <w:spacing w:val="-5"/>
          <w:sz w:val="18"/>
          <w:szCs w:val="18"/>
          <w:lang w:val="en-GB"/>
        </w:rPr>
        <w:t xml:space="preserve"> </w:t>
      </w:r>
      <w:r w:rsidRPr="00BF6938">
        <w:rPr>
          <w:i/>
          <w:noProof/>
          <w:spacing w:val="-5"/>
          <w:sz w:val="18"/>
          <w:szCs w:val="18"/>
          <w:lang w:val="en-GB"/>
        </w:rPr>
        <w:t xml:space="preserve">Alice </w:t>
      </w:r>
      <w:r w:rsidR="00BF6938" w:rsidRPr="00BF6938">
        <w:rPr>
          <w:i/>
          <w:noProof/>
          <w:spacing w:val="-5"/>
          <w:sz w:val="18"/>
          <w:szCs w:val="18"/>
          <w:lang w:val="en-GB"/>
        </w:rPr>
        <w:t>in Wonderland</w:t>
      </w:r>
      <w:r w:rsidRPr="00BF6938">
        <w:rPr>
          <w:i/>
          <w:noProof/>
          <w:spacing w:val="-5"/>
          <w:sz w:val="18"/>
          <w:szCs w:val="18"/>
          <w:lang w:val="en-GB"/>
        </w:rPr>
        <w:t>,</w:t>
      </w:r>
      <w:r w:rsidRPr="00BF6938">
        <w:rPr>
          <w:noProof/>
          <w:spacing w:val="-5"/>
          <w:sz w:val="18"/>
          <w:szCs w:val="18"/>
          <w:lang w:val="en-GB"/>
        </w:rPr>
        <w:t xml:space="preserve"> </w:t>
      </w:r>
      <w:r w:rsidR="006A7038" w:rsidRPr="00BF6938">
        <w:rPr>
          <w:noProof/>
          <w:spacing w:val="-5"/>
          <w:sz w:val="18"/>
          <w:szCs w:val="18"/>
          <w:lang w:val="en-GB"/>
        </w:rPr>
        <w:t>any unabridged edition</w:t>
      </w:r>
      <w:r w:rsidR="00BF6938" w:rsidRPr="00BF6938">
        <w:rPr>
          <w:noProof/>
          <w:spacing w:val="-5"/>
          <w:sz w:val="18"/>
          <w:szCs w:val="18"/>
          <w:lang w:val="en-GB"/>
        </w:rPr>
        <w:t>.</w:t>
      </w:r>
    </w:p>
    <w:p w14:paraId="27285CEA" w14:textId="77777777" w:rsidR="00665CB1" w:rsidRPr="005C6D26" w:rsidRDefault="006A7038" w:rsidP="00B14F7C">
      <w:pPr>
        <w:tabs>
          <w:tab w:val="clear" w:pos="284"/>
        </w:tabs>
        <w:spacing w:before="120"/>
        <w:ind w:left="284" w:hanging="284"/>
        <w:rPr>
          <w:sz w:val="18"/>
          <w:szCs w:val="18"/>
          <w:lang w:val="en-US"/>
        </w:rPr>
      </w:pPr>
      <w:r w:rsidRPr="005C6D26">
        <w:rPr>
          <w:i/>
          <w:noProof/>
          <w:sz w:val="18"/>
          <w:szCs w:val="18"/>
          <w:lang w:val="en-US"/>
        </w:rPr>
        <w:t>B) one of the following</w:t>
      </w:r>
      <w:r w:rsidR="00665CB1" w:rsidRPr="005C6D26">
        <w:rPr>
          <w:i/>
          <w:noProof/>
          <w:sz w:val="18"/>
          <w:szCs w:val="18"/>
          <w:lang w:val="en-US"/>
        </w:rPr>
        <w:t>:</w:t>
      </w:r>
    </w:p>
    <w:p w14:paraId="52814CF5" w14:textId="2F990FA1" w:rsidR="00ED650C" w:rsidRPr="005C6D26" w:rsidRDefault="00665CB1" w:rsidP="00B14F7C">
      <w:pPr>
        <w:pStyle w:val="Testo1"/>
        <w:spacing w:line="240" w:lineRule="exact"/>
        <w:rPr>
          <w:szCs w:val="18"/>
        </w:rPr>
      </w:pPr>
      <w:r w:rsidRPr="005C6D26">
        <w:rPr>
          <w:smallCaps/>
          <w:spacing w:val="-5"/>
          <w:sz w:val="16"/>
          <w:szCs w:val="16"/>
        </w:rPr>
        <w:t>G. Rodari</w:t>
      </w:r>
      <w:r w:rsidRPr="005C6D26">
        <w:rPr>
          <w:szCs w:val="18"/>
        </w:rPr>
        <w:t xml:space="preserve">, </w:t>
      </w:r>
      <w:r w:rsidR="00547EA8">
        <w:rPr>
          <w:i/>
          <w:szCs w:val="18"/>
        </w:rPr>
        <w:t>Telephone Tales</w:t>
      </w:r>
      <w:r w:rsidRPr="005C6D26">
        <w:rPr>
          <w:i/>
          <w:szCs w:val="18"/>
        </w:rPr>
        <w:t xml:space="preserve">, </w:t>
      </w:r>
      <w:r w:rsidR="00547EA8">
        <w:rPr>
          <w:iCs/>
          <w:szCs w:val="18"/>
        </w:rPr>
        <w:t>tr. by Antony Shugaar, Enchanted Lion Books</w:t>
      </w:r>
      <w:r w:rsidRPr="005C6D26">
        <w:rPr>
          <w:szCs w:val="18"/>
        </w:rPr>
        <w:t xml:space="preserve">, </w:t>
      </w:r>
      <w:r w:rsidR="00547EA8">
        <w:rPr>
          <w:szCs w:val="18"/>
        </w:rPr>
        <w:t>New York</w:t>
      </w:r>
      <w:r w:rsidRPr="005C6D26">
        <w:rPr>
          <w:szCs w:val="18"/>
        </w:rPr>
        <w:t>, 20</w:t>
      </w:r>
      <w:r w:rsidR="00547EA8">
        <w:rPr>
          <w:szCs w:val="18"/>
        </w:rPr>
        <w:t>2</w:t>
      </w:r>
      <w:r w:rsidRPr="005C6D26">
        <w:rPr>
          <w:szCs w:val="18"/>
        </w:rPr>
        <w:t>0.</w:t>
      </w:r>
    </w:p>
    <w:p w14:paraId="45722593" w14:textId="4B9816CF" w:rsidR="00665CB1" w:rsidRPr="005C6D26" w:rsidRDefault="00665CB1" w:rsidP="00B14F7C">
      <w:pPr>
        <w:pStyle w:val="Testo1"/>
        <w:spacing w:line="240" w:lineRule="exact"/>
        <w:rPr>
          <w:szCs w:val="18"/>
        </w:rPr>
      </w:pPr>
      <w:r w:rsidRPr="005C6D26">
        <w:rPr>
          <w:smallCaps/>
          <w:spacing w:val="-5"/>
          <w:sz w:val="16"/>
          <w:szCs w:val="16"/>
        </w:rPr>
        <w:t>G. Rodari</w:t>
      </w:r>
      <w:r w:rsidRPr="005C6D26">
        <w:rPr>
          <w:smallCaps/>
          <w:spacing w:val="-5"/>
          <w:szCs w:val="18"/>
        </w:rPr>
        <w:t xml:space="preserve">, </w:t>
      </w:r>
      <w:r w:rsidR="00F618B5">
        <w:rPr>
          <w:i/>
          <w:szCs w:val="18"/>
        </w:rPr>
        <w:t>La torta in cielo</w:t>
      </w:r>
      <w:r w:rsidRPr="005C6D26">
        <w:rPr>
          <w:i/>
          <w:smallCaps/>
          <w:spacing w:val="-5"/>
          <w:szCs w:val="18"/>
        </w:rPr>
        <w:t>,</w:t>
      </w:r>
      <w:r w:rsidRPr="005C6D26">
        <w:rPr>
          <w:szCs w:val="18"/>
        </w:rPr>
        <w:t xml:space="preserve"> Einaudi Ragazzi, Trieste, 2011.</w:t>
      </w:r>
    </w:p>
    <w:p w14:paraId="471858AF" w14:textId="42F9E77A" w:rsidR="00EB17A7" w:rsidRPr="00BF6938" w:rsidRDefault="00EB17A7" w:rsidP="00B14F7C">
      <w:pPr>
        <w:pStyle w:val="Testo1"/>
        <w:spacing w:line="240" w:lineRule="exact"/>
        <w:rPr>
          <w:smallCaps/>
          <w:spacing w:val="-5"/>
          <w:szCs w:val="18"/>
          <w:lang w:val="en-GB"/>
        </w:rPr>
      </w:pPr>
      <w:r w:rsidRPr="00BF6938">
        <w:rPr>
          <w:smallCaps/>
          <w:spacing w:val="-5"/>
          <w:sz w:val="16"/>
          <w:szCs w:val="16"/>
          <w:lang w:val="en-GB"/>
        </w:rPr>
        <w:t>M. Ende</w:t>
      </w:r>
      <w:r w:rsidRPr="00BF6938">
        <w:rPr>
          <w:smallCaps/>
          <w:spacing w:val="-5"/>
          <w:szCs w:val="18"/>
          <w:lang w:val="en-GB"/>
        </w:rPr>
        <w:t>,</w:t>
      </w:r>
      <w:r w:rsidR="00BF6938" w:rsidRPr="00BF6938">
        <w:rPr>
          <w:smallCaps/>
          <w:spacing w:val="-5"/>
          <w:szCs w:val="18"/>
          <w:lang w:val="en-GB"/>
        </w:rPr>
        <w:t xml:space="preserve"> </w:t>
      </w:r>
      <w:r w:rsidR="00BF6938" w:rsidRPr="00BF6938">
        <w:rPr>
          <w:i/>
          <w:spacing w:val="-5"/>
          <w:szCs w:val="18"/>
          <w:lang w:val="en-GB"/>
        </w:rPr>
        <w:t xml:space="preserve">The Neverending Story, </w:t>
      </w:r>
      <w:r w:rsidR="00BF6938" w:rsidRPr="00BF6938">
        <w:rPr>
          <w:iCs/>
          <w:spacing w:val="-5"/>
          <w:szCs w:val="18"/>
          <w:lang w:val="en-GB"/>
        </w:rPr>
        <w:t xml:space="preserve">tr. by Ralph Manheim, any </w:t>
      </w:r>
      <w:r w:rsidR="00BF6938">
        <w:rPr>
          <w:iCs/>
          <w:spacing w:val="-5"/>
          <w:szCs w:val="18"/>
          <w:lang w:val="en-GB"/>
        </w:rPr>
        <w:t>unabridged</w:t>
      </w:r>
      <w:r w:rsidR="00BF6938" w:rsidRPr="00BF6938">
        <w:rPr>
          <w:iCs/>
          <w:spacing w:val="-5"/>
          <w:szCs w:val="18"/>
          <w:lang w:val="en-GB"/>
        </w:rPr>
        <w:t xml:space="preserve"> edition</w:t>
      </w:r>
      <w:r w:rsidRPr="00BF6938">
        <w:rPr>
          <w:spacing w:val="-5"/>
          <w:szCs w:val="18"/>
          <w:lang w:val="en-GB"/>
        </w:rPr>
        <w:t>.</w:t>
      </w:r>
    </w:p>
    <w:p w14:paraId="0C0F1B14" w14:textId="3310DA54" w:rsidR="00ED650C" w:rsidRPr="00BF6938" w:rsidRDefault="00665CB1" w:rsidP="00B14F7C">
      <w:pPr>
        <w:pStyle w:val="Testo1"/>
        <w:spacing w:line="240" w:lineRule="exact"/>
        <w:rPr>
          <w:i/>
          <w:szCs w:val="18"/>
          <w:lang w:val="en-GB"/>
        </w:rPr>
      </w:pPr>
      <w:r w:rsidRPr="00BF6938">
        <w:rPr>
          <w:smallCaps/>
          <w:spacing w:val="-5"/>
          <w:sz w:val="16"/>
          <w:szCs w:val="16"/>
          <w:lang w:val="en-GB"/>
        </w:rPr>
        <w:t>R. Dahl</w:t>
      </w:r>
      <w:r w:rsidRPr="00BF6938">
        <w:rPr>
          <w:smallCaps/>
          <w:spacing w:val="-5"/>
          <w:szCs w:val="18"/>
          <w:lang w:val="en-GB"/>
        </w:rPr>
        <w:t xml:space="preserve">, </w:t>
      </w:r>
      <w:r w:rsidR="00BF6938" w:rsidRPr="00BF6938">
        <w:rPr>
          <w:i/>
          <w:szCs w:val="18"/>
          <w:lang w:val="en-GB"/>
        </w:rPr>
        <w:t xml:space="preserve">Revolting Rhymes, </w:t>
      </w:r>
      <w:r w:rsidR="00BF6938" w:rsidRPr="00BF6938">
        <w:rPr>
          <w:iCs/>
          <w:szCs w:val="18"/>
          <w:lang w:val="en-GB"/>
        </w:rPr>
        <w:t xml:space="preserve">any </w:t>
      </w:r>
      <w:r w:rsidR="00BF6938">
        <w:rPr>
          <w:iCs/>
          <w:szCs w:val="18"/>
          <w:lang w:val="en-GB"/>
        </w:rPr>
        <w:t>unabridged</w:t>
      </w:r>
      <w:r w:rsidR="00BF6938" w:rsidRPr="00BF6938">
        <w:rPr>
          <w:iCs/>
          <w:szCs w:val="18"/>
          <w:lang w:val="en-GB"/>
        </w:rPr>
        <w:t xml:space="preserve"> edition</w:t>
      </w:r>
      <w:r w:rsidR="00EB17A7" w:rsidRPr="00BF6938">
        <w:rPr>
          <w:szCs w:val="18"/>
          <w:lang w:val="en-GB"/>
        </w:rPr>
        <w:t>.</w:t>
      </w:r>
    </w:p>
    <w:p w14:paraId="3A8E7827" w14:textId="77777777" w:rsidR="006756D5" w:rsidRPr="005C6D26" w:rsidRDefault="0060435B" w:rsidP="006756D5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TEACHING METHOD</w:t>
      </w:r>
    </w:p>
    <w:p w14:paraId="06A43841" w14:textId="77777777" w:rsidR="00657A5C" w:rsidRPr="005C6D26" w:rsidRDefault="006A7038" w:rsidP="00EB429E">
      <w:pPr>
        <w:pStyle w:val="Testo2"/>
        <w:spacing w:line="240" w:lineRule="exact"/>
        <w:rPr>
          <w:szCs w:val="18"/>
          <w:lang w:val="en-US"/>
        </w:rPr>
      </w:pPr>
      <w:r w:rsidRPr="005C6D26">
        <w:rPr>
          <w:szCs w:val="18"/>
          <w:lang w:val="en-US"/>
        </w:rPr>
        <w:t>Frontal lectures; reading and analysis of passages from literary works (novels, stories, fairytales</w:t>
      </w:r>
      <w:r w:rsidR="00EB17A7" w:rsidRPr="005C6D26">
        <w:rPr>
          <w:szCs w:val="18"/>
          <w:lang w:val="en-US"/>
        </w:rPr>
        <w:t xml:space="preserve">); </w:t>
      </w:r>
      <w:r w:rsidRPr="005C6D26">
        <w:rPr>
          <w:szCs w:val="18"/>
          <w:lang w:val="en-US"/>
        </w:rPr>
        <w:t>all teaching material will be available on the</w:t>
      </w:r>
      <w:r w:rsidR="00EB17A7" w:rsidRPr="005C6D26">
        <w:rPr>
          <w:szCs w:val="18"/>
          <w:lang w:val="en-US"/>
        </w:rPr>
        <w:t xml:space="preserve"> Blackboard </w:t>
      </w:r>
      <w:r w:rsidRPr="005C6D26">
        <w:rPr>
          <w:szCs w:val="18"/>
          <w:lang w:val="en-US"/>
        </w:rPr>
        <w:t>platform on the University website</w:t>
      </w:r>
      <w:r w:rsidR="00EB17A7" w:rsidRPr="005C6D26">
        <w:rPr>
          <w:szCs w:val="18"/>
          <w:lang w:val="en-US"/>
        </w:rPr>
        <w:t>.</w:t>
      </w:r>
    </w:p>
    <w:p w14:paraId="650EBF0C" w14:textId="77777777" w:rsidR="006756D5" w:rsidRPr="005C6D26" w:rsidRDefault="0060435B" w:rsidP="00C4142F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ASSESSMENT METHOD AND CRITERIA</w:t>
      </w:r>
    </w:p>
    <w:p w14:paraId="01C41A5C" w14:textId="77777777" w:rsidR="00EB17A7" w:rsidRPr="005C6D26" w:rsidRDefault="00150F2E" w:rsidP="00EB429E">
      <w:pPr>
        <w:pStyle w:val="Testo2"/>
        <w:spacing w:line="240" w:lineRule="exact"/>
        <w:rPr>
          <w:szCs w:val="18"/>
          <w:lang w:val="en-US"/>
        </w:rPr>
      </w:pPr>
      <w:r w:rsidRPr="005C6D26">
        <w:rPr>
          <w:szCs w:val="18"/>
          <w:lang w:val="en-US"/>
        </w:rPr>
        <w:t>The oral examination assesses students’ grasp of the subject, their critical reasoning skills, presentation skills related to relevance, clarity and fluency of discourse</w:t>
      </w:r>
      <w:r w:rsidR="00EB17A7" w:rsidRPr="005C6D26">
        <w:rPr>
          <w:szCs w:val="18"/>
          <w:lang w:val="en-US"/>
        </w:rPr>
        <w:t>.</w:t>
      </w:r>
    </w:p>
    <w:p w14:paraId="5B33FD95" w14:textId="77777777" w:rsidR="006756D5" w:rsidRPr="005C6D26" w:rsidRDefault="0060435B" w:rsidP="006756D5">
      <w:pPr>
        <w:spacing w:before="240" w:after="120"/>
        <w:rPr>
          <w:b/>
          <w:i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NOTES AND PREREQUISITES</w:t>
      </w:r>
    </w:p>
    <w:p w14:paraId="749425E1" w14:textId="77777777" w:rsidR="00EB17A7" w:rsidRDefault="007577AE" w:rsidP="00B4430F">
      <w:pPr>
        <w:rPr>
          <w:sz w:val="18"/>
          <w:szCs w:val="18"/>
          <w:lang w:val="en-US"/>
        </w:rPr>
      </w:pPr>
      <w:r w:rsidRPr="005C6D26">
        <w:rPr>
          <w:sz w:val="18"/>
          <w:szCs w:val="18"/>
          <w:lang w:val="en-US"/>
        </w:rPr>
        <w:t>There are no prerequisites for attending the course</w:t>
      </w:r>
      <w:r w:rsidR="00EB17A7" w:rsidRPr="005C6D26">
        <w:rPr>
          <w:sz w:val="18"/>
          <w:szCs w:val="18"/>
          <w:lang w:val="en-US"/>
        </w:rPr>
        <w:t xml:space="preserve">. </w:t>
      </w:r>
      <w:r w:rsidRPr="005C6D26">
        <w:rPr>
          <w:sz w:val="18"/>
          <w:szCs w:val="18"/>
          <w:lang w:val="en-US"/>
        </w:rPr>
        <w:t>However, basic textbook knowledge of the history of education and literature is recommended</w:t>
      </w:r>
      <w:r w:rsidR="00EB17A7" w:rsidRPr="005C6D26">
        <w:rPr>
          <w:sz w:val="18"/>
          <w:szCs w:val="18"/>
          <w:lang w:val="en-US"/>
        </w:rPr>
        <w:t>.</w:t>
      </w:r>
    </w:p>
    <w:p w14:paraId="2C2EC34E" w14:textId="77777777" w:rsidR="00526F66" w:rsidRPr="005C6D26" w:rsidRDefault="00526F66" w:rsidP="00B4430F">
      <w:pPr>
        <w:rPr>
          <w:sz w:val="18"/>
          <w:szCs w:val="18"/>
          <w:lang w:val="en-US"/>
        </w:rPr>
      </w:pPr>
    </w:p>
    <w:p w14:paraId="19074FB8" w14:textId="77777777" w:rsidR="006A7038" w:rsidRPr="006A7038" w:rsidRDefault="006A7038" w:rsidP="000F5565">
      <w:pPr>
        <w:pStyle w:val="Testo2"/>
        <w:rPr>
          <w:szCs w:val="18"/>
          <w:lang w:val="en-GB"/>
        </w:rPr>
      </w:pPr>
      <w:r w:rsidRPr="005C6D26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6A7038" w:rsidRPr="006A7038" w:rsidSect="00791E9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09D5" w14:textId="77777777" w:rsidR="005C2935" w:rsidRDefault="005C2935" w:rsidP="005C2935">
      <w:pPr>
        <w:spacing w:line="240" w:lineRule="auto"/>
      </w:pPr>
      <w:r>
        <w:separator/>
      </w:r>
    </w:p>
  </w:endnote>
  <w:endnote w:type="continuationSeparator" w:id="0">
    <w:p w14:paraId="7AF52B85" w14:textId="77777777" w:rsidR="005C2935" w:rsidRDefault="005C2935" w:rsidP="005C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5CE6" w14:textId="77777777" w:rsidR="005C2935" w:rsidRDefault="005C2935" w:rsidP="005C2935">
      <w:pPr>
        <w:spacing w:line="240" w:lineRule="auto"/>
      </w:pPr>
      <w:r>
        <w:separator/>
      </w:r>
    </w:p>
  </w:footnote>
  <w:footnote w:type="continuationSeparator" w:id="0">
    <w:p w14:paraId="562B747D" w14:textId="77777777" w:rsidR="005C2935" w:rsidRDefault="005C2935" w:rsidP="005C2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5B0"/>
    <w:multiLevelType w:val="hybridMultilevel"/>
    <w:tmpl w:val="8AC89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7219"/>
    <w:multiLevelType w:val="hybridMultilevel"/>
    <w:tmpl w:val="D89C6630"/>
    <w:numStyleLink w:val="Numerato"/>
  </w:abstractNum>
  <w:abstractNum w:abstractNumId="2" w15:restartNumberingAfterBreak="0">
    <w:nsid w:val="4D0A4219"/>
    <w:multiLevelType w:val="hybridMultilevel"/>
    <w:tmpl w:val="9BAA4BC6"/>
    <w:lvl w:ilvl="0" w:tplc="5074F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716856"/>
    <w:multiLevelType w:val="hybridMultilevel"/>
    <w:tmpl w:val="D89C6630"/>
    <w:styleLink w:val="Numerato"/>
    <w:lvl w:ilvl="0" w:tplc="9AD2D9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C6AB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DEDC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DA7D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8DEC1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FCEE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91848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146DF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AC1A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274290715">
    <w:abstractNumId w:val="2"/>
  </w:num>
  <w:num w:numId="2" w16cid:durableId="1187717343">
    <w:abstractNumId w:val="0"/>
  </w:num>
  <w:num w:numId="3" w16cid:durableId="98064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56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D5"/>
    <w:rsid w:val="000175DA"/>
    <w:rsid w:val="00040B66"/>
    <w:rsid w:val="00053BAF"/>
    <w:rsid w:val="000771E3"/>
    <w:rsid w:val="000A6FA9"/>
    <w:rsid w:val="000F4296"/>
    <w:rsid w:val="000F5565"/>
    <w:rsid w:val="00137F07"/>
    <w:rsid w:val="00150F2E"/>
    <w:rsid w:val="001A6E68"/>
    <w:rsid w:val="001F7DB4"/>
    <w:rsid w:val="00221581"/>
    <w:rsid w:val="002251F3"/>
    <w:rsid w:val="002C6291"/>
    <w:rsid w:val="003253C5"/>
    <w:rsid w:val="0033198C"/>
    <w:rsid w:val="00352374"/>
    <w:rsid w:val="003B0C8C"/>
    <w:rsid w:val="003C3219"/>
    <w:rsid w:val="003E7CC5"/>
    <w:rsid w:val="004057BA"/>
    <w:rsid w:val="004E2BB6"/>
    <w:rsid w:val="00526F66"/>
    <w:rsid w:val="00547EA8"/>
    <w:rsid w:val="00570477"/>
    <w:rsid w:val="005B6A05"/>
    <w:rsid w:val="005C2935"/>
    <w:rsid w:val="005C6D26"/>
    <w:rsid w:val="006034C6"/>
    <w:rsid w:val="0060435B"/>
    <w:rsid w:val="00657A5C"/>
    <w:rsid w:val="00665CB1"/>
    <w:rsid w:val="00671AC2"/>
    <w:rsid w:val="006756D5"/>
    <w:rsid w:val="006A7038"/>
    <w:rsid w:val="006D0A1E"/>
    <w:rsid w:val="006F5D41"/>
    <w:rsid w:val="00712CF5"/>
    <w:rsid w:val="007577AE"/>
    <w:rsid w:val="00791E9A"/>
    <w:rsid w:val="007E7619"/>
    <w:rsid w:val="007F692B"/>
    <w:rsid w:val="00833F2C"/>
    <w:rsid w:val="00847125"/>
    <w:rsid w:val="008C638C"/>
    <w:rsid w:val="00907DCC"/>
    <w:rsid w:val="0095363C"/>
    <w:rsid w:val="00987EBA"/>
    <w:rsid w:val="009B7198"/>
    <w:rsid w:val="009C18FF"/>
    <w:rsid w:val="00A22AA8"/>
    <w:rsid w:val="00A52B88"/>
    <w:rsid w:val="00A5450B"/>
    <w:rsid w:val="00A97D4E"/>
    <w:rsid w:val="00AB2FE1"/>
    <w:rsid w:val="00AB4D0E"/>
    <w:rsid w:val="00AD221F"/>
    <w:rsid w:val="00AD3A7E"/>
    <w:rsid w:val="00AE1118"/>
    <w:rsid w:val="00B14F7C"/>
    <w:rsid w:val="00B21BE2"/>
    <w:rsid w:val="00B4430F"/>
    <w:rsid w:val="00B72A84"/>
    <w:rsid w:val="00BB586B"/>
    <w:rsid w:val="00BC489C"/>
    <w:rsid w:val="00BD149A"/>
    <w:rsid w:val="00BE20A9"/>
    <w:rsid w:val="00BF6938"/>
    <w:rsid w:val="00C4142F"/>
    <w:rsid w:val="00C417B4"/>
    <w:rsid w:val="00C535F2"/>
    <w:rsid w:val="00C82FE2"/>
    <w:rsid w:val="00CB61FB"/>
    <w:rsid w:val="00CF1A80"/>
    <w:rsid w:val="00CF4C28"/>
    <w:rsid w:val="00CF542E"/>
    <w:rsid w:val="00D136B7"/>
    <w:rsid w:val="00DB7E45"/>
    <w:rsid w:val="00E11DA1"/>
    <w:rsid w:val="00E7437F"/>
    <w:rsid w:val="00E81259"/>
    <w:rsid w:val="00EA2BE5"/>
    <w:rsid w:val="00EA6DA8"/>
    <w:rsid w:val="00EB17A7"/>
    <w:rsid w:val="00EB429E"/>
    <w:rsid w:val="00EC321C"/>
    <w:rsid w:val="00ED650C"/>
    <w:rsid w:val="00EE08BC"/>
    <w:rsid w:val="00F04BED"/>
    <w:rsid w:val="00F27C3C"/>
    <w:rsid w:val="00F559D7"/>
    <w:rsid w:val="00F618B5"/>
    <w:rsid w:val="00F6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AB1AE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E9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91E9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91E9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91E9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91E9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91E9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F692B"/>
    <w:pPr>
      <w:ind w:left="720"/>
      <w:contextualSpacing/>
    </w:pPr>
  </w:style>
  <w:style w:type="numbering" w:customStyle="1" w:styleId="Numerato">
    <w:name w:val="Numerato"/>
    <w:rsid w:val="00EA2BE5"/>
    <w:pPr>
      <w:numPr>
        <w:numId w:val="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057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7B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7B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7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7B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B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0175DA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C29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3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C29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935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Mensi Rossella</cp:lastModifiedBy>
  <cp:revision>3</cp:revision>
  <cp:lastPrinted>2003-03-27T09:42:00Z</cp:lastPrinted>
  <dcterms:created xsi:type="dcterms:W3CDTF">2022-05-20T09:32:00Z</dcterms:created>
  <dcterms:modified xsi:type="dcterms:W3CDTF">2022-05-20T09:32:00Z</dcterms:modified>
</cp:coreProperties>
</file>