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E061" w14:textId="3103903E" w:rsidR="001A12AC" w:rsidRPr="00B53F2A" w:rsidRDefault="001A12AC" w:rsidP="001A12AC">
      <w:pPr>
        <w:pStyle w:val="Titolo1"/>
        <w:rPr>
          <w:noProof w:val="0"/>
        </w:rPr>
      </w:pPr>
      <w:r w:rsidRPr="00B53F2A">
        <w:rPr>
          <w:rFonts w:ascii="Times New Roman" w:hAnsi="Times New Roman"/>
          <w:noProof w:val="0"/>
        </w:rPr>
        <w:t>Development</w:t>
      </w:r>
      <w:r w:rsidR="00B53F2A" w:rsidRPr="00B53F2A">
        <w:rPr>
          <w:rFonts w:ascii="Times New Roman" w:hAnsi="Times New Roman"/>
          <w:noProof w:val="0"/>
        </w:rPr>
        <w:t>a</w:t>
      </w:r>
      <w:r w:rsidR="00B53F2A">
        <w:rPr>
          <w:rFonts w:ascii="Times New Roman" w:hAnsi="Times New Roman"/>
          <w:noProof w:val="0"/>
        </w:rPr>
        <w:t>l Psychology</w:t>
      </w:r>
    </w:p>
    <w:p w14:paraId="1C9479FD" w14:textId="76CBA5E4" w:rsidR="00751209" w:rsidRPr="00B53F2A" w:rsidRDefault="001A12AC" w:rsidP="00751209">
      <w:pPr>
        <w:pStyle w:val="Titolo2"/>
        <w:rPr>
          <w:b/>
          <w:szCs w:val="18"/>
        </w:rPr>
      </w:pPr>
      <w:r w:rsidRPr="00B53F2A">
        <w:rPr>
          <w:noProof w:val="0"/>
        </w:rPr>
        <w:t xml:space="preserve">Prof. Edoardo Alfredo Bracaglia </w:t>
      </w:r>
    </w:p>
    <w:p w14:paraId="27C771E8" w14:textId="77777777" w:rsidR="001A12AC" w:rsidRPr="001A12AC" w:rsidRDefault="001A12AC" w:rsidP="001A12AC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sz w:val="18"/>
          <w:szCs w:val="20"/>
          <w:lang w:val="en-GB"/>
        </w:rPr>
      </w:pPr>
      <w:r w:rsidRPr="001A12AC">
        <w:rPr>
          <w:b/>
          <w:i/>
          <w:sz w:val="18"/>
          <w:szCs w:val="18"/>
          <w:lang w:val="en-GB"/>
        </w:rPr>
        <w:t>COURSE AIMS AND INTENDED LEARNING OUTCOMES</w:t>
      </w:r>
    </w:p>
    <w:p w14:paraId="0E722A68" w14:textId="2079F216" w:rsidR="00C165F4" w:rsidRPr="003926B0" w:rsidRDefault="003926B0" w:rsidP="003329BE">
      <w:pPr>
        <w:spacing w:line="240" w:lineRule="exact"/>
        <w:jc w:val="both"/>
        <w:rPr>
          <w:sz w:val="20"/>
          <w:lang w:val="en-GB"/>
        </w:rPr>
      </w:pPr>
      <w:r w:rsidRPr="003926B0">
        <w:rPr>
          <w:sz w:val="20"/>
          <w:lang w:val="en-GB"/>
        </w:rPr>
        <w:t xml:space="preserve">The aim of the course is to illustrate the main theories of psychological development, providing students with the knowledge and skills necessary to </w:t>
      </w:r>
      <w:r>
        <w:rPr>
          <w:sz w:val="20"/>
          <w:lang w:val="en-GB"/>
        </w:rPr>
        <w:t>contextualise</w:t>
      </w:r>
      <w:r w:rsidRPr="003926B0">
        <w:rPr>
          <w:sz w:val="20"/>
          <w:lang w:val="en-GB"/>
        </w:rPr>
        <w:t xml:space="preserve"> these theories in terms of historical roots</w:t>
      </w:r>
      <w:r>
        <w:rPr>
          <w:sz w:val="20"/>
          <w:lang w:val="en-GB"/>
        </w:rPr>
        <w:t xml:space="preserve"> and</w:t>
      </w:r>
      <w:r w:rsidRPr="003926B0">
        <w:rPr>
          <w:sz w:val="20"/>
          <w:lang w:val="en-GB"/>
        </w:rPr>
        <w:t xml:space="preserve"> epistemological implications</w:t>
      </w:r>
      <w:r>
        <w:rPr>
          <w:sz w:val="20"/>
          <w:lang w:val="en-GB"/>
        </w:rPr>
        <w:t>,</w:t>
      </w:r>
      <w:r w:rsidRPr="003926B0">
        <w:rPr>
          <w:sz w:val="20"/>
          <w:lang w:val="en-GB"/>
        </w:rPr>
        <w:t xml:space="preserve"> and illustrat</w:t>
      </w:r>
      <w:r>
        <w:rPr>
          <w:sz w:val="20"/>
          <w:lang w:val="en-GB"/>
        </w:rPr>
        <w:t>e</w:t>
      </w:r>
      <w:r w:rsidRPr="003926B0">
        <w:rPr>
          <w:sz w:val="20"/>
          <w:lang w:val="en-GB"/>
        </w:rPr>
        <w:t xml:space="preserve"> them in relation to fundamental evolutionary issues. </w:t>
      </w:r>
      <w:r>
        <w:rPr>
          <w:sz w:val="20"/>
          <w:lang w:val="en-GB"/>
        </w:rPr>
        <w:t>More s</w:t>
      </w:r>
      <w:r w:rsidRPr="003926B0">
        <w:rPr>
          <w:sz w:val="20"/>
          <w:lang w:val="en-GB"/>
        </w:rPr>
        <w:t>pecifically,</w:t>
      </w:r>
      <w:r>
        <w:rPr>
          <w:sz w:val="20"/>
          <w:lang w:val="en-GB"/>
        </w:rPr>
        <w:t xml:space="preserve"> the course will explore</w:t>
      </w:r>
      <w:r w:rsidRPr="003926B0">
        <w:rPr>
          <w:sz w:val="20"/>
          <w:lang w:val="en-GB"/>
        </w:rPr>
        <w:t xml:space="preserve"> the theoretical perspectives of Piaget, Vygotskij, Bruner, Freud, Erikson and the attachment theory</w:t>
      </w:r>
      <w:r w:rsidR="00C165F4" w:rsidRPr="003926B0">
        <w:rPr>
          <w:sz w:val="20"/>
          <w:lang w:val="en-GB"/>
        </w:rPr>
        <w:t>.</w:t>
      </w:r>
    </w:p>
    <w:p w14:paraId="4CD18DE1" w14:textId="7C68BCD2" w:rsidR="00C165F4" w:rsidRPr="003926B0" w:rsidRDefault="007328DC" w:rsidP="003329BE">
      <w:pPr>
        <w:spacing w:line="240" w:lineRule="exact"/>
        <w:jc w:val="both"/>
        <w:rPr>
          <w:sz w:val="20"/>
          <w:lang w:val="en-GB"/>
        </w:rPr>
      </w:pPr>
      <w:r w:rsidRPr="007328DC">
        <w:rPr>
          <w:sz w:val="20"/>
          <w:lang w:val="en-GB"/>
        </w:rPr>
        <w:t xml:space="preserve">Students will also have to examine and understand the dynamics of student-teacher relationship with reference to recent neuroscientific evidence relating to the themes of learning and the emotional, cognitive and relational aspects of the student-teacher relationship in light of </w:t>
      </w:r>
      <w:r>
        <w:rPr>
          <w:sz w:val="20"/>
          <w:lang w:val="en-GB"/>
        </w:rPr>
        <w:t xml:space="preserve">the </w:t>
      </w:r>
      <w:r w:rsidRPr="007328DC">
        <w:rPr>
          <w:sz w:val="20"/>
          <w:lang w:val="en-GB"/>
        </w:rPr>
        <w:t xml:space="preserve">attachment theory and </w:t>
      </w:r>
      <w:r>
        <w:rPr>
          <w:sz w:val="20"/>
          <w:lang w:val="en-GB"/>
        </w:rPr>
        <w:t xml:space="preserve">the </w:t>
      </w:r>
      <w:r w:rsidRPr="007328DC">
        <w:rPr>
          <w:sz w:val="20"/>
          <w:lang w:val="en-GB"/>
        </w:rPr>
        <w:t>evolutionary systems</w:t>
      </w:r>
      <w:r>
        <w:rPr>
          <w:sz w:val="20"/>
          <w:lang w:val="en-GB"/>
        </w:rPr>
        <w:t xml:space="preserve"> </w:t>
      </w:r>
      <w:r w:rsidRPr="007328DC">
        <w:rPr>
          <w:sz w:val="20"/>
          <w:lang w:val="en-GB"/>
        </w:rPr>
        <w:t>theory</w:t>
      </w:r>
      <w:r w:rsidR="00784884" w:rsidRPr="003926B0">
        <w:rPr>
          <w:sz w:val="20"/>
          <w:lang w:val="en-GB"/>
        </w:rPr>
        <w:t xml:space="preserve">. </w:t>
      </w:r>
    </w:p>
    <w:p w14:paraId="1E3CD020" w14:textId="6AF60271" w:rsidR="00C165F4" w:rsidRPr="003926B0" w:rsidRDefault="007328DC" w:rsidP="003329BE">
      <w:pPr>
        <w:spacing w:line="240" w:lineRule="exact"/>
        <w:jc w:val="both"/>
        <w:rPr>
          <w:lang w:val="en-GB"/>
        </w:rPr>
      </w:pPr>
      <w:r w:rsidRPr="007328DC">
        <w:rPr>
          <w:sz w:val="20"/>
          <w:lang w:val="en-GB"/>
        </w:rPr>
        <w:t>The</w:t>
      </w:r>
      <w:r>
        <w:rPr>
          <w:sz w:val="20"/>
          <w:lang w:val="en-GB"/>
        </w:rPr>
        <w:t xml:space="preserve"> course will also present the</w:t>
      </w:r>
      <w:r w:rsidRPr="007328DC">
        <w:rPr>
          <w:sz w:val="20"/>
          <w:lang w:val="en-GB"/>
        </w:rPr>
        <w:t xml:space="preserve"> most recent evidence </w:t>
      </w:r>
      <w:r>
        <w:rPr>
          <w:sz w:val="20"/>
          <w:lang w:val="en-GB"/>
        </w:rPr>
        <w:t>of</w:t>
      </w:r>
      <w:r w:rsidRPr="007328DC">
        <w:rPr>
          <w:sz w:val="20"/>
          <w:lang w:val="en-GB"/>
        </w:rPr>
        <w:t xml:space="preserve"> the role and metacommunicative dimension of irony as an instrument of social competence and as a key element in the attribution of meaning</w:t>
      </w:r>
      <w:r w:rsidR="00C165F4" w:rsidRPr="003926B0">
        <w:rPr>
          <w:lang w:val="en-GB"/>
        </w:rPr>
        <w:t>.</w:t>
      </w:r>
    </w:p>
    <w:p w14:paraId="3E4DED42" w14:textId="25CB0AA6" w:rsidR="001A12AC" w:rsidRPr="003926B0" w:rsidRDefault="001A12AC" w:rsidP="001A12AC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sz w:val="18"/>
          <w:szCs w:val="20"/>
          <w:lang w:val="en-GB"/>
        </w:rPr>
      </w:pPr>
      <w:r w:rsidRPr="003926B0">
        <w:rPr>
          <w:b/>
          <w:i/>
          <w:sz w:val="18"/>
          <w:szCs w:val="18"/>
          <w:lang w:val="en-GB"/>
        </w:rPr>
        <w:t>INTENDED LEARNING OUTCOMES</w:t>
      </w:r>
    </w:p>
    <w:p w14:paraId="4DD4085B" w14:textId="7E11B6AB" w:rsidR="00286E75" w:rsidRPr="003926B0" w:rsidRDefault="00C55AB8" w:rsidP="003329BE">
      <w:pPr>
        <w:spacing w:line="240" w:lineRule="exact"/>
        <w:jc w:val="both"/>
        <w:rPr>
          <w:sz w:val="20"/>
          <w:szCs w:val="20"/>
          <w:lang w:val="en-GB"/>
        </w:rPr>
      </w:pPr>
      <w:r w:rsidRPr="00C55AB8">
        <w:rPr>
          <w:sz w:val="20"/>
          <w:szCs w:val="20"/>
          <w:lang w:val="en-GB"/>
        </w:rPr>
        <w:t>At the end of the course, students must be able to reflect critically on the knowledge contents learn</w:t>
      </w:r>
      <w:r>
        <w:rPr>
          <w:sz w:val="20"/>
          <w:szCs w:val="20"/>
          <w:lang w:val="en-GB"/>
        </w:rPr>
        <w:t>t</w:t>
      </w:r>
      <w:r w:rsidRPr="00C55AB8">
        <w:rPr>
          <w:sz w:val="20"/>
          <w:szCs w:val="20"/>
          <w:lang w:val="en-GB"/>
        </w:rPr>
        <w:t xml:space="preserve">, highlighting the different perspectives that the psychological theories and the constructs examined can offer in </w:t>
      </w:r>
      <w:r>
        <w:rPr>
          <w:sz w:val="20"/>
          <w:szCs w:val="20"/>
          <w:lang w:val="en-GB"/>
        </w:rPr>
        <w:t>potential</w:t>
      </w:r>
      <w:r w:rsidRPr="00C55AB8">
        <w:rPr>
          <w:sz w:val="20"/>
          <w:szCs w:val="20"/>
          <w:lang w:val="en-GB"/>
        </w:rPr>
        <w:t xml:space="preserve"> school situations. The</w:t>
      </w:r>
      <w:r w:rsidR="0067757C">
        <w:rPr>
          <w:sz w:val="20"/>
          <w:szCs w:val="20"/>
          <w:lang w:val="en-GB"/>
        </w:rPr>
        <w:t xml:space="preserve"> intended learning outcomes include </w:t>
      </w:r>
      <w:r w:rsidR="00971694">
        <w:rPr>
          <w:sz w:val="20"/>
          <w:szCs w:val="20"/>
          <w:lang w:val="en-GB"/>
        </w:rPr>
        <w:t>potential</w:t>
      </w:r>
      <w:r w:rsidRPr="00C55AB8">
        <w:rPr>
          <w:sz w:val="20"/>
          <w:szCs w:val="20"/>
          <w:lang w:val="en-GB"/>
        </w:rPr>
        <w:t xml:space="preserve"> scenarios for the application of knowledge, as well as the analysis of situations experienced first</w:t>
      </w:r>
      <w:r w:rsidR="0067757C">
        <w:rPr>
          <w:sz w:val="20"/>
          <w:szCs w:val="20"/>
          <w:lang w:val="en-GB"/>
        </w:rPr>
        <w:t>-</w:t>
      </w:r>
      <w:r w:rsidRPr="00C55AB8">
        <w:rPr>
          <w:sz w:val="20"/>
          <w:szCs w:val="20"/>
          <w:lang w:val="en-GB"/>
        </w:rPr>
        <w:t>hand</w:t>
      </w:r>
      <w:r w:rsidR="0067757C">
        <w:rPr>
          <w:sz w:val="20"/>
          <w:szCs w:val="20"/>
          <w:lang w:val="en-GB"/>
        </w:rPr>
        <w:t>,</w:t>
      </w:r>
      <w:r w:rsidRPr="00C55AB8">
        <w:rPr>
          <w:sz w:val="20"/>
          <w:szCs w:val="20"/>
          <w:lang w:val="en-GB"/>
        </w:rPr>
        <w:t xml:space="preserve"> in which such knowledge could/can be functional</w:t>
      </w:r>
      <w:r w:rsidR="00286E75" w:rsidRPr="003926B0">
        <w:rPr>
          <w:sz w:val="20"/>
          <w:szCs w:val="20"/>
          <w:lang w:val="en-GB"/>
        </w:rPr>
        <w:t xml:space="preserve">. </w:t>
      </w:r>
    </w:p>
    <w:p w14:paraId="3377C9F3" w14:textId="77777777" w:rsidR="001A12AC" w:rsidRPr="003926B0" w:rsidRDefault="001A12AC" w:rsidP="001A12AC">
      <w:pPr>
        <w:spacing w:before="240" w:after="120"/>
        <w:rPr>
          <w:b/>
          <w:sz w:val="18"/>
          <w:lang w:val="en-GB"/>
        </w:rPr>
      </w:pPr>
      <w:r w:rsidRPr="003926B0">
        <w:rPr>
          <w:b/>
          <w:i/>
          <w:sz w:val="18"/>
          <w:szCs w:val="18"/>
          <w:lang w:val="en-GB"/>
        </w:rPr>
        <w:t>COURSE CONTENT</w:t>
      </w:r>
    </w:p>
    <w:p w14:paraId="11E3C4FE" w14:textId="29B8D842" w:rsidR="00AB4F1E" w:rsidRPr="003926B0" w:rsidRDefault="00E94C0A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94C0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E94C0A">
        <w:rPr>
          <w:rFonts w:ascii="Times New Roman" w:hAnsi="Times New Roman" w:cs="Times New Roman"/>
          <w:sz w:val="20"/>
          <w:szCs w:val="20"/>
          <w:lang w:val="en-GB"/>
        </w:rPr>
        <w:t>questions</w:t>
      </w:r>
      <w:r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E94C0A">
        <w:rPr>
          <w:rFonts w:ascii="Times New Roman" w:hAnsi="Times New Roman" w:cs="Times New Roman"/>
          <w:sz w:val="20"/>
          <w:szCs w:val="20"/>
          <w:lang w:val="en-GB"/>
        </w:rPr>
        <w:t>: fundamental evolutionary issues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A08F8B9" w14:textId="0274FA57" w:rsidR="00AB4F1E" w:rsidRPr="003926B0" w:rsidRDefault="00E94C0A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94C0A">
        <w:rPr>
          <w:rFonts w:ascii="Times New Roman" w:hAnsi="Times New Roman" w:cs="Times New Roman"/>
          <w:sz w:val="20"/>
          <w:szCs w:val="20"/>
          <w:lang w:val="en-GB"/>
        </w:rPr>
        <w:t>Epistemic subject and epistemic objects: Piaget's constructivism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53AB0BD" w14:textId="2C9EC174" w:rsidR="00AB4F1E" w:rsidRPr="003926B0" w:rsidRDefault="00E94C0A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94C0A">
        <w:rPr>
          <w:rFonts w:ascii="Times New Roman" w:hAnsi="Times New Roman" w:cs="Times New Roman"/>
          <w:sz w:val="20"/>
          <w:szCs w:val="20"/>
          <w:lang w:val="en-GB"/>
        </w:rPr>
        <w:t xml:space="preserve">The other </w:t>
      </w:r>
      <w:r>
        <w:rPr>
          <w:rFonts w:ascii="Times New Roman" w:hAnsi="Times New Roman" w:cs="Times New Roman"/>
          <w:sz w:val="20"/>
          <w:szCs w:val="20"/>
          <w:lang w:val="en-GB"/>
        </w:rPr>
        <w:t>and the</w:t>
      </w:r>
      <w:r w:rsidRPr="00E94C0A">
        <w:rPr>
          <w:rFonts w:ascii="Times New Roman" w:hAnsi="Times New Roman" w:cs="Times New Roman"/>
          <w:sz w:val="20"/>
          <w:szCs w:val="20"/>
          <w:lang w:val="en-GB"/>
        </w:rPr>
        <w:t xml:space="preserve"> development-education in the Zone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E94C0A">
        <w:rPr>
          <w:rFonts w:ascii="Times New Roman" w:hAnsi="Times New Roman" w:cs="Times New Roman"/>
          <w:sz w:val="20"/>
          <w:szCs w:val="20"/>
          <w:lang w:val="en-GB"/>
        </w:rPr>
        <w:t>Proximal Development: Vygotsky's position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79B3333" w14:textId="482C96D4" w:rsidR="00AB4F1E" w:rsidRPr="003926B0" w:rsidRDefault="007E2F17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E2F17">
        <w:rPr>
          <w:rFonts w:ascii="Times New Roman" w:hAnsi="Times New Roman" w:cs="Times New Roman"/>
          <w:sz w:val="20"/>
          <w:szCs w:val="20"/>
          <w:lang w:val="en-GB"/>
        </w:rPr>
        <w:t>Narration and the construction of meaning: Bruner's contribution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8082523" w14:textId="74587834" w:rsidR="00AB4F1E" w:rsidRPr="003926B0" w:rsidRDefault="007E2F17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E2F17">
        <w:rPr>
          <w:rFonts w:ascii="Times New Roman" w:hAnsi="Times New Roman" w:cs="Times New Roman"/>
          <w:sz w:val="20"/>
          <w:szCs w:val="20"/>
          <w:lang w:val="en-GB"/>
        </w:rPr>
        <w:t>Freud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’s </w:t>
      </w:r>
      <w:r w:rsidRPr="007E2F17">
        <w:rPr>
          <w:rFonts w:ascii="Times New Roman" w:hAnsi="Times New Roman" w:cs="Times New Roman"/>
          <w:sz w:val="20"/>
          <w:szCs w:val="20"/>
          <w:lang w:val="en-GB"/>
        </w:rPr>
        <w:t>psychoanalysis and development theories according to psychoanalytic approaches of a relational nature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B8581FC" w14:textId="2D7055CA" w:rsidR="00AB4F1E" w:rsidRPr="003926B0" w:rsidRDefault="007E2F17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E2F17">
        <w:rPr>
          <w:rFonts w:ascii="Times New Roman" w:hAnsi="Times New Roman" w:cs="Times New Roman"/>
          <w:sz w:val="20"/>
          <w:szCs w:val="20"/>
          <w:lang w:val="en-GB"/>
        </w:rPr>
        <w:t>Development in the life cycle according to Erikson</w:t>
      </w:r>
    </w:p>
    <w:p w14:paraId="4BD88B52" w14:textId="2A94451A" w:rsidR="00AB4F1E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t>Secure bas</w:t>
      </w:r>
      <w:r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2A7F49">
        <w:rPr>
          <w:rFonts w:ascii="Times New Roman" w:hAnsi="Times New Roman" w:cs="Times New Roman"/>
          <w:sz w:val="20"/>
          <w:szCs w:val="20"/>
          <w:lang w:val="en-GB"/>
        </w:rPr>
        <w:t>: the attachment theory in the life cycle</w:t>
      </w:r>
      <w:r w:rsidR="00AB4F1E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D659C7C" w14:textId="2077A49D" w:rsidR="00AB4F1E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t>Affective neuroscience and learning</w:t>
      </w:r>
    </w:p>
    <w:p w14:paraId="672EADCB" w14:textId="23EEA26A" w:rsidR="00233BEF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The irony in the construction of meaning and in the resilience processes  </w:t>
      </w:r>
    </w:p>
    <w:p w14:paraId="0166F3AD" w14:textId="016B5DF9" w:rsidR="00233BEF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t>The decision-mak</w:t>
      </w:r>
      <w:r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2A7F49">
        <w:rPr>
          <w:rFonts w:ascii="Times New Roman" w:hAnsi="Times New Roman" w:cs="Times New Roman"/>
          <w:sz w:val="20"/>
          <w:szCs w:val="20"/>
          <w:lang w:val="en-GB"/>
        </w:rPr>
        <w:t xml:space="preserve"> child: skills, processes and evolutionary </w:t>
      </w:r>
      <w:r>
        <w:rPr>
          <w:rFonts w:ascii="Times New Roman" w:hAnsi="Times New Roman" w:cs="Times New Roman"/>
          <w:sz w:val="20"/>
          <w:szCs w:val="20"/>
          <w:lang w:val="en-GB"/>
        </w:rPr>
        <w:t>turning points</w:t>
      </w:r>
      <w:r w:rsidR="00233BEF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DE35865" w14:textId="07B7E9AA" w:rsidR="00233BEF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t>The student-teacher relationship between the theory of evolutionary systems and attachment theory</w:t>
      </w:r>
      <w:r w:rsidR="00233BEF" w:rsidRPr="003926B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71DD02A" w14:textId="165DE7B7" w:rsidR="00172F64" w:rsidRPr="003926B0" w:rsidRDefault="002A7F49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7F49">
        <w:rPr>
          <w:rFonts w:ascii="Times New Roman" w:hAnsi="Times New Roman" w:cs="Times New Roman"/>
          <w:sz w:val="20"/>
          <w:szCs w:val="20"/>
          <w:lang w:val="en-GB"/>
        </w:rPr>
        <w:t>Mentali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A7F49">
        <w:rPr>
          <w:rFonts w:ascii="Times New Roman" w:hAnsi="Times New Roman" w:cs="Times New Roman"/>
          <w:sz w:val="20"/>
          <w:szCs w:val="20"/>
          <w:lang w:val="en-GB"/>
        </w:rPr>
        <w:t>ation and social competence</w:t>
      </w:r>
      <w:r w:rsidR="00172F64" w:rsidRPr="003926B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F14E212" w14:textId="77777777" w:rsidR="001A12AC" w:rsidRPr="003926B0" w:rsidRDefault="001A12AC" w:rsidP="001A12AC">
      <w:pPr>
        <w:keepNext/>
        <w:spacing w:before="240" w:after="120"/>
        <w:rPr>
          <w:b/>
          <w:i/>
          <w:sz w:val="18"/>
          <w:lang w:val="en-GB"/>
        </w:rPr>
      </w:pPr>
      <w:r w:rsidRPr="003926B0">
        <w:rPr>
          <w:b/>
          <w:i/>
          <w:sz w:val="18"/>
          <w:szCs w:val="18"/>
          <w:lang w:val="en-GB"/>
        </w:rPr>
        <w:t>READING LIST</w:t>
      </w:r>
    </w:p>
    <w:p w14:paraId="3124422E" w14:textId="3B6A354E" w:rsidR="00B655B7" w:rsidRPr="003926B0" w:rsidRDefault="00B655B7" w:rsidP="003329BE">
      <w:pPr>
        <w:pStyle w:val="Testo1"/>
        <w:spacing w:line="240" w:lineRule="exact"/>
        <w:rPr>
          <w:rFonts w:ascii="Times New Roman" w:hAnsi="Times New Roman"/>
          <w:spacing w:val="-5"/>
          <w:sz w:val="24"/>
          <w:szCs w:val="24"/>
          <w:lang w:val="en-GB"/>
        </w:rPr>
      </w:pPr>
      <w:r w:rsidRPr="003926B0">
        <w:rPr>
          <w:rFonts w:ascii="Times New Roman" w:hAnsi="Times New Roman"/>
          <w:smallCaps/>
          <w:spacing w:val="-5"/>
          <w:sz w:val="16"/>
          <w:szCs w:val="16"/>
          <w:lang w:val="en-GB"/>
        </w:rPr>
        <w:t>P.H. Miller</w:t>
      </w:r>
      <w:r w:rsidRPr="003926B0">
        <w:rPr>
          <w:rFonts w:ascii="Times New Roman" w:hAnsi="Times New Roman"/>
          <w:smallCaps/>
          <w:spacing w:val="-5"/>
          <w:sz w:val="24"/>
          <w:szCs w:val="24"/>
          <w:lang w:val="en-GB"/>
        </w:rPr>
        <w:t>,</w:t>
      </w:r>
      <w:r w:rsidRPr="003926B0">
        <w:rPr>
          <w:rFonts w:ascii="Times New Roman" w:hAnsi="Times New Roman"/>
          <w:i/>
          <w:spacing w:val="-5"/>
          <w:sz w:val="24"/>
          <w:szCs w:val="24"/>
          <w:lang w:val="en-GB"/>
        </w:rPr>
        <w:t xml:space="preserve"> </w:t>
      </w:r>
      <w:r w:rsidRPr="003926B0">
        <w:rPr>
          <w:rStyle w:val="Enfasicorsivo"/>
          <w:rFonts w:ascii="Times New Roman" w:hAnsi="Times New Roman"/>
          <w:szCs w:val="18"/>
          <w:lang w:val="en-GB"/>
        </w:rPr>
        <w:t>Teorie dello sviluppo psicologico</w:t>
      </w:r>
      <w:r w:rsidRPr="003926B0">
        <w:rPr>
          <w:rFonts w:ascii="Times New Roman" w:hAnsi="Times New Roman"/>
          <w:i/>
          <w:spacing w:val="-5"/>
          <w:szCs w:val="18"/>
          <w:lang w:val="en-GB"/>
        </w:rPr>
        <w:t>,</w:t>
      </w:r>
      <w:r w:rsidRPr="003926B0">
        <w:rPr>
          <w:rFonts w:ascii="Times New Roman" w:hAnsi="Times New Roman"/>
          <w:spacing w:val="-5"/>
          <w:szCs w:val="18"/>
          <w:lang w:val="en-GB"/>
        </w:rPr>
        <w:t xml:space="preserve"> Il Mulino, Bologna, 2011 (Introdu</w:t>
      </w:r>
      <w:r w:rsidR="0067757C">
        <w:rPr>
          <w:rFonts w:ascii="Times New Roman" w:hAnsi="Times New Roman"/>
          <w:spacing w:val="-5"/>
          <w:szCs w:val="18"/>
          <w:lang w:val="en-GB"/>
        </w:rPr>
        <w:t xml:space="preserve">ction and Chapters related to </w:t>
      </w:r>
      <w:r w:rsidRPr="003926B0">
        <w:rPr>
          <w:rFonts w:ascii="Times New Roman" w:hAnsi="Times New Roman"/>
          <w:spacing w:val="-5"/>
          <w:szCs w:val="18"/>
          <w:lang w:val="en-GB"/>
        </w:rPr>
        <w:t xml:space="preserve">Piaget, Vygotskij, Freud, Erikson). </w:t>
      </w:r>
      <w:hyperlink r:id="rId6" w:history="1">
        <w:r w:rsidR="0067757C">
          <w:rPr>
            <w:rStyle w:val="Collegamentoipertestuale"/>
            <w:rFonts w:ascii="Times New Roman" w:hAnsi="Times New Roman"/>
            <w:i/>
            <w:szCs w:val="18"/>
            <w:lang w:val="en-GB"/>
          </w:rPr>
          <w:t>Buy from</w:t>
        </w:r>
        <w:r w:rsidRPr="003926B0">
          <w:rPr>
            <w:rStyle w:val="Collegamentoipertestuale"/>
            <w:rFonts w:ascii="Times New Roman" w:hAnsi="Times New Roman"/>
            <w:i/>
            <w:szCs w:val="18"/>
            <w:lang w:val="en-GB"/>
          </w:rPr>
          <w:t xml:space="preserve"> VP</w:t>
        </w:r>
      </w:hyperlink>
    </w:p>
    <w:p w14:paraId="570B9B8D" w14:textId="6EC0A884" w:rsidR="00B655B7" w:rsidRPr="00B53F2A" w:rsidRDefault="00B655B7" w:rsidP="003329BE">
      <w:pPr>
        <w:pStyle w:val="Testo1"/>
        <w:spacing w:line="240" w:lineRule="exact"/>
        <w:ind w:left="0" w:firstLine="0"/>
        <w:rPr>
          <w:rStyle w:val="Collegamentoipertestuale"/>
          <w:rFonts w:ascii="Times New Roman" w:hAnsi="Times New Roman"/>
          <w:i/>
          <w:szCs w:val="18"/>
        </w:rPr>
      </w:pPr>
      <w:r w:rsidRPr="00B53F2A">
        <w:rPr>
          <w:rFonts w:ascii="Times New Roman" w:hAnsi="Times New Roman"/>
          <w:smallCaps/>
          <w:spacing w:val="-5"/>
          <w:sz w:val="16"/>
          <w:szCs w:val="16"/>
        </w:rPr>
        <w:t>M.H. Immordino-Yang</w:t>
      </w:r>
      <w:r w:rsidRPr="00B53F2A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B53F2A">
        <w:rPr>
          <w:rStyle w:val="Enfasicorsivo"/>
          <w:rFonts w:ascii="Times New Roman" w:hAnsi="Times New Roman"/>
          <w:szCs w:val="18"/>
        </w:rPr>
        <w:t>Neuroscienze affettive ed educazione</w:t>
      </w:r>
      <w:r w:rsidRPr="00B53F2A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B53F2A">
        <w:rPr>
          <w:rFonts w:ascii="Times New Roman" w:hAnsi="Times New Roman"/>
          <w:spacing w:val="-5"/>
          <w:szCs w:val="18"/>
        </w:rPr>
        <w:t>Raffaello Cortina</w:t>
      </w:r>
      <w:r w:rsidRPr="00B53F2A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B53F2A">
        <w:rPr>
          <w:rFonts w:ascii="Times New Roman" w:hAnsi="Times New Roman"/>
          <w:spacing w:val="-5"/>
          <w:szCs w:val="18"/>
        </w:rPr>
        <w:t>Milan</w:t>
      </w:r>
      <w:r w:rsidRPr="00B53F2A">
        <w:rPr>
          <w:rFonts w:ascii="Times New Roman" w:hAnsi="Times New Roman"/>
          <w:smallCaps/>
          <w:spacing w:val="-5"/>
          <w:szCs w:val="18"/>
        </w:rPr>
        <w:t>, 2017 (</w:t>
      </w:r>
      <w:r w:rsidRPr="00B53F2A">
        <w:rPr>
          <w:rFonts w:ascii="Times New Roman" w:hAnsi="Times New Roman"/>
          <w:spacing w:val="-5"/>
          <w:szCs w:val="18"/>
        </w:rPr>
        <w:t>C</w:t>
      </w:r>
      <w:r w:rsidR="0067757C" w:rsidRPr="00B53F2A">
        <w:rPr>
          <w:rFonts w:ascii="Times New Roman" w:hAnsi="Times New Roman"/>
          <w:spacing w:val="-5"/>
          <w:szCs w:val="18"/>
        </w:rPr>
        <w:t>hapters</w:t>
      </w:r>
      <w:r w:rsidRPr="00B53F2A">
        <w:rPr>
          <w:rFonts w:ascii="Times New Roman" w:hAnsi="Times New Roman"/>
          <w:spacing w:val="-5"/>
          <w:szCs w:val="18"/>
        </w:rPr>
        <w:t xml:space="preserve"> </w:t>
      </w:r>
      <w:r w:rsidRPr="00B53F2A">
        <w:rPr>
          <w:rFonts w:ascii="Times New Roman" w:hAnsi="Times New Roman"/>
          <w:smallCaps/>
          <w:spacing w:val="-5"/>
          <w:szCs w:val="18"/>
        </w:rPr>
        <w:t xml:space="preserve">2, 5, 8, 9). </w:t>
      </w:r>
      <w:hyperlink r:id="rId7" w:history="1">
        <w:r w:rsidR="0067757C" w:rsidRPr="0067757C">
          <w:t xml:space="preserve"> </w:t>
        </w:r>
        <w:r w:rsidR="0067757C" w:rsidRPr="00B53F2A">
          <w:rPr>
            <w:rStyle w:val="Collegamentoipertestuale"/>
            <w:rFonts w:ascii="Times New Roman" w:hAnsi="Times New Roman"/>
            <w:i/>
            <w:szCs w:val="18"/>
          </w:rPr>
          <w:t>Buy from</w:t>
        </w:r>
        <w:r w:rsidRPr="00B53F2A">
          <w:rPr>
            <w:rStyle w:val="Collegamentoipertestuale"/>
            <w:rFonts w:ascii="Times New Roman" w:hAnsi="Times New Roman"/>
            <w:i/>
            <w:szCs w:val="18"/>
          </w:rPr>
          <w:t xml:space="preserve"> VP</w:t>
        </w:r>
      </w:hyperlink>
    </w:p>
    <w:p w14:paraId="0B0FC50A" w14:textId="700DC2F7" w:rsidR="00B655B7" w:rsidRPr="00B53F2A" w:rsidRDefault="00B655B7" w:rsidP="003329B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B53F2A">
        <w:rPr>
          <w:rFonts w:ascii="Times New Roman" w:hAnsi="Times New Roman"/>
          <w:smallCaps/>
          <w:spacing w:val="-5"/>
          <w:sz w:val="16"/>
          <w:szCs w:val="16"/>
        </w:rPr>
        <w:t>A. Marchetti, D. Massaro, A. Valle</w:t>
      </w:r>
      <w:r w:rsidRPr="00B53F2A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B53F2A">
        <w:rPr>
          <w:rStyle w:val="Enfasicorsivo"/>
          <w:rFonts w:ascii="Times New Roman" w:hAnsi="Times New Roman"/>
          <w:szCs w:val="18"/>
        </w:rPr>
        <w:t>L’ironia in psicologia: confini, modalità e scopi,</w:t>
      </w:r>
      <w:r w:rsidRPr="00B53F2A">
        <w:rPr>
          <w:rFonts w:ascii="Times New Roman" w:hAnsi="Times New Roman"/>
          <w:smallCaps/>
          <w:spacing w:val="-5"/>
          <w:szCs w:val="18"/>
        </w:rPr>
        <w:t xml:space="preserve"> </w:t>
      </w:r>
      <w:r w:rsidRPr="00B53F2A">
        <w:rPr>
          <w:rFonts w:ascii="Times New Roman" w:hAnsi="Times New Roman"/>
          <w:szCs w:val="18"/>
        </w:rPr>
        <w:t>FrancoAngeli, Milan, 2022</w:t>
      </w:r>
    </w:p>
    <w:p w14:paraId="1C1CDB95" w14:textId="77777777" w:rsidR="00B655B7" w:rsidRPr="00B53F2A" w:rsidRDefault="00B655B7" w:rsidP="003329BE">
      <w:pPr>
        <w:pStyle w:val="Testo1"/>
        <w:spacing w:line="240" w:lineRule="exact"/>
        <w:ind w:left="0" w:firstLine="0"/>
        <w:rPr>
          <w:rFonts w:ascii="Times New Roman" w:hAnsi="Times New Roman"/>
          <w:smallCaps/>
          <w:spacing w:val="-5"/>
          <w:sz w:val="24"/>
          <w:szCs w:val="24"/>
        </w:rPr>
      </w:pPr>
    </w:p>
    <w:p w14:paraId="735B5CF1" w14:textId="6829F1F0" w:rsidR="00B655B7" w:rsidRPr="00B53F2A" w:rsidRDefault="0067757C" w:rsidP="0062308B">
      <w:pPr>
        <w:pStyle w:val="Testo1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B53F2A">
        <w:rPr>
          <w:rFonts w:ascii="Times New Roman" w:hAnsi="Times New Roman"/>
          <w:spacing w:val="-5"/>
          <w:szCs w:val="18"/>
        </w:rPr>
        <w:t xml:space="preserve">A textbook to choose from </w:t>
      </w:r>
    </w:p>
    <w:p w14:paraId="130978E6" w14:textId="7BD89BEF" w:rsidR="00B655B7" w:rsidRPr="00B53F2A" w:rsidRDefault="00B655B7" w:rsidP="0062308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B53F2A">
        <w:rPr>
          <w:rFonts w:ascii="Times New Roman" w:hAnsi="Times New Roman"/>
          <w:smallCaps/>
          <w:spacing w:val="-5"/>
          <w:sz w:val="16"/>
          <w:szCs w:val="16"/>
        </w:rPr>
        <w:t>R. Pianta</w:t>
      </w:r>
      <w:r w:rsidRPr="00B53F2A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B53F2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B53F2A">
        <w:rPr>
          <w:rFonts w:ascii="Times New Roman" w:hAnsi="Times New Roman"/>
          <w:i/>
          <w:spacing w:val="-5"/>
          <w:szCs w:val="18"/>
        </w:rPr>
        <w:t>La relazione bambino-insegnante. Aspetti evolutivi e clinici,</w:t>
      </w:r>
      <w:r w:rsidRPr="00B53F2A">
        <w:rPr>
          <w:rFonts w:ascii="Times New Roman" w:hAnsi="Times New Roman"/>
          <w:spacing w:val="-5"/>
          <w:szCs w:val="18"/>
        </w:rPr>
        <w:t xml:space="preserve"> Raffaello Cortina, Milan, 2001 (C</w:t>
      </w:r>
      <w:r w:rsidR="0067757C" w:rsidRPr="00B53F2A">
        <w:rPr>
          <w:rFonts w:ascii="Times New Roman" w:hAnsi="Times New Roman"/>
          <w:spacing w:val="-5"/>
          <w:szCs w:val="18"/>
        </w:rPr>
        <w:t>hapters</w:t>
      </w:r>
      <w:r w:rsidRPr="00B53F2A">
        <w:rPr>
          <w:rFonts w:ascii="Times New Roman" w:hAnsi="Times New Roman"/>
          <w:spacing w:val="-5"/>
          <w:szCs w:val="18"/>
        </w:rPr>
        <w:t xml:space="preserve"> 1, 2, 3, 4, 7, 8). </w:t>
      </w:r>
      <w:hyperlink r:id="rId8" w:history="1">
        <w:r w:rsidR="0067757C" w:rsidRPr="0067757C">
          <w:t xml:space="preserve"> </w:t>
        </w:r>
        <w:r w:rsidR="0067757C" w:rsidRPr="00B53F2A">
          <w:rPr>
            <w:rStyle w:val="Collegamentoipertestuale"/>
            <w:rFonts w:ascii="Times New Roman" w:hAnsi="Times New Roman"/>
            <w:i/>
            <w:szCs w:val="18"/>
          </w:rPr>
          <w:t>Buy from</w:t>
        </w:r>
        <w:r w:rsidRPr="00B53F2A">
          <w:rPr>
            <w:rStyle w:val="Collegamentoipertestuale"/>
            <w:rFonts w:ascii="Times New Roman" w:hAnsi="Times New Roman"/>
            <w:i/>
            <w:szCs w:val="18"/>
          </w:rPr>
          <w:t xml:space="preserve"> VP</w:t>
        </w:r>
      </w:hyperlink>
    </w:p>
    <w:p w14:paraId="6D6FC008" w14:textId="3FE30ABF" w:rsidR="00B655B7" w:rsidRPr="003926B0" w:rsidRDefault="00B655B7" w:rsidP="0062308B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Cs w:val="18"/>
          <w:lang w:val="en-GB"/>
        </w:rPr>
      </w:pPr>
      <w:r w:rsidRPr="00B53F2A">
        <w:rPr>
          <w:rFonts w:ascii="Times New Roman" w:hAnsi="Times New Roman"/>
          <w:smallCaps/>
          <w:spacing w:val="-5"/>
          <w:sz w:val="16"/>
          <w:szCs w:val="16"/>
        </w:rPr>
        <w:t>A. Marchetti-I. Castelli</w:t>
      </w:r>
      <w:r w:rsidRPr="00B53F2A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B53F2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B53F2A">
        <w:rPr>
          <w:rFonts w:ascii="Times New Roman" w:hAnsi="Times New Roman"/>
          <w:i/>
          <w:spacing w:val="-5"/>
          <w:szCs w:val="18"/>
        </w:rPr>
        <w:t>Come decidono i bambini,</w:t>
      </w:r>
      <w:r w:rsidRPr="00B53F2A">
        <w:rPr>
          <w:rFonts w:ascii="Times New Roman" w:hAnsi="Times New Roman"/>
          <w:spacing w:val="-5"/>
          <w:szCs w:val="18"/>
        </w:rPr>
        <w:t xml:space="preserve"> Raffaello Cortina, Milan, 2012. </w:t>
      </w:r>
      <w:hyperlink r:id="rId9" w:history="1">
        <w:r w:rsidR="0067757C" w:rsidRPr="0067757C">
          <w:t xml:space="preserve"> </w:t>
        </w:r>
        <w:r w:rsidR="0067757C" w:rsidRPr="0067757C">
          <w:rPr>
            <w:rStyle w:val="Collegamentoipertestuale"/>
            <w:rFonts w:ascii="Times New Roman" w:hAnsi="Times New Roman"/>
            <w:i/>
            <w:szCs w:val="18"/>
            <w:lang w:val="en-GB"/>
          </w:rPr>
          <w:t>Buy from</w:t>
        </w:r>
        <w:r w:rsidRPr="003926B0">
          <w:rPr>
            <w:rStyle w:val="Collegamentoipertestuale"/>
            <w:rFonts w:ascii="Times New Roman" w:hAnsi="Times New Roman"/>
            <w:i/>
            <w:szCs w:val="18"/>
            <w:lang w:val="en-GB"/>
          </w:rPr>
          <w:t xml:space="preserve"> VP</w:t>
        </w:r>
      </w:hyperlink>
    </w:p>
    <w:p w14:paraId="7BB32D0A" w14:textId="77777777" w:rsidR="001A12AC" w:rsidRPr="003926B0" w:rsidRDefault="001A12AC" w:rsidP="001A12AC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  <w:szCs w:val="18"/>
          <w:lang w:val="en-GB"/>
        </w:rPr>
      </w:pPr>
      <w:r w:rsidRPr="003926B0">
        <w:rPr>
          <w:b/>
          <w:i/>
          <w:sz w:val="18"/>
          <w:szCs w:val="18"/>
          <w:lang w:val="en-GB"/>
        </w:rPr>
        <w:t>TEACHING METHOD</w:t>
      </w:r>
    </w:p>
    <w:p w14:paraId="251B4295" w14:textId="77E4C9B5" w:rsidR="000712E6" w:rsidRPr="003926B0" w:rsidRDefault="007B0D88" w:rsidP="003329BE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7B0D88">
        <w:rPr>
          <w:rFonts w:ascii="Times New Roman" w:hAnsi="Times New Roman"/>
          <w:szCs w:val="18"/>
          <w:lang w:val="en-GB"/>
        </w:rPr>
        <w:t>The teaching method</w:t>
      </w:r>
      <w:r>
        <w:rPr>
          <w:rFonts w:ascii="Times New Roman" w:hAnsi="Times New Roman"/>
          <w:szCs w:val="18"/>
          <w:lang w:val="en-GB"/>
        </w:rPr>
        <w:t xml:space="preserve"> </w:t>
      </w:r>
      <w:r w:rsidRPr="007B0D88">
        <w:rPr>
          <w:rFonts w:ascii="Times New Roman" w:hAnsi="Times New Roman"/>
          <w:szCs w:val="18"/>
          <w:lang w:val="en-GB"/>
        </w:rPr>
        <w:t xml:space="preserve">will consist of lectures, group discussions, </w:t>
      </w:r>
      <w:r w:rsidR="002F314C">
        <w:rPr>
          <w:rFonts w:ascii="Times New Roman" w:hAnsi="Times New Roman"/>
          <w:szCs w:val="18"/>
          <w:lang w:val="en-GB"/>
        </w:rPr>
        <w:t xml:space="preserve">and </w:t>
      </w:r>
      <w:r>
        <w:rPr>
          <w:rFonts w:ascii="Times New Roman" w:hAnsi="Times New Roman"/>
          <w:szCs w:val="18"/>
          <w:lang w:val="en-GB"/>
        </w:rPr>
        <w:t xml:space="preserve">practical </w:t>
      </w:r>
      <w:r w:rsidRPr="007B0D88">
        <w:rPr>
          <w:rFonts w:ascii="Times New Roman" w:hAnsi="Times New Roman"/>
          <w:szCs w:val="18"/>
          <w:lang w:val="en-GB"/>
        </w:rPr>
        <w:t>exercises. Constant monitoring of the ongoing learning path based on self-assessment will be carried out in order to possibly recalibrate the teaching</w:t>
      </w:r>
      <w:r>
        <w:rPr>
          <w:rFonts w:ascii="Times New Roman" w:hAnsi="Times New Roman"/>
          <w:szCs w:val="18"/>
          <w:lang w:val="en-GB"/>
        </w:rPr>
        <w:t xml:space="preserve"> method</w:t>
      </w:r>
      <w:r w:rsidR="001A01DF" w:rsidRPr="003926B0">
        <w:rPr>
          <w:rFonts w:ascii="Times New Roman" w:hAnsi="Times New Roman"/>
          <w:szCs w:val="18"/>
          <w:lang w:val="en-GB"/>
        </w:rPr>
        <w:t>.</w:t>
      </w:r>
    </w:p>
    <w:p w14:paraId="2C7DD4FF" w14:textId="77777777" w:rsidR="001A12AC" w:rsidRPr="003926B0" w:rsidRDefault="001A12AC" w:rsidP="001A12AC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  <w:szCs w:val="18"/>
          <w:lang w:val="en-GB"/>
        </w:rPr>
      </w:pPr>
      <w:r w:rsidRPr="003926B0">
        <w:rPr>
          <w:b/>
          <w:i/>
          <w:sz w:val="18"/>
          <w:szCs w:val="18"/>
          <w:lang w:val="en-GB"/>
        </w:rPr>
        <w:t>ASSESSMENT METHOD AND CRITERIA</w:t>
      </w:r>
    </w:p>
    <w:p w14:paraId="26107F32" w14:textId="1F1B1E37" w:rsidR="0011063D" w:rsidRPr="003926B0" w:rsidRDefault="007B0D88" w:rsidP="0062308B">
      <w:pPr>
        <w:pStyle w:val="Testo2"/>
        <w:spacing w:line="240" w:lineRule="exact"/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</w:pP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The final assessment will consist of an oral interview 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aimed at verifying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the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students’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knowledge 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of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the topics covered by the course, the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ir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appropriate use of specific terminology, the reasoned and 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consistent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 structuring of the speech, the ability to grasp complexity and identify conceptual links, open questions and application implications. The overall assessment will take into account the 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students’ 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mastery </w:t>
      </w:r>
      <w:r w:rsidR="00CF7F0E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 xml:space="preserve">of </w:t>
      </w:r>
      <w:r w:rsidRPr="007B0D88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the aforementioned classification levels</w:t>
      </w:r>
      <w:r w:rsidR="001273D2" w:rsidRPr="003926B0">
        <w:rPr>
          <w:rFonts w:ascii="Times New Roman" w:hAnsi="Times New Roman"/>
          <w:color w:val="000000" w:themeColor="text1"/>
          <w:szCs w:val="18"/>
          <w:bdr w:val="none" w:sz="0" w:space="0" w:color="auto" w:frame="1"/>
          <w:lang w:val="en-GB"/>
        </w:rPr>
        <w:t>.</w:t>
      </w:r>
    </w:p>
    <w:p w14:paraId="21A28E33" w14:textId="77777777" w:rsidR="001A12AC" w:rsidRPr="003926B0" w:rsidRDefault="001A12AC" w:rsidP="001A12AC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18"/>
          <w:szCs w:val="18"/>
          <w:lang w:val="en-GB"/>
        </w:rPr>
      </w:pPr>
      <w:r w:rsidRPr="003926B0">
        <w:rPr>
          <w:b/>
          <w:i/>
          <w:sz w:val="18"/>
          <w:szCs w:val="18"/>
          <w:lang w:val="en-GB"/>
        </w:rPr>
        <w:t>NOTES AND PREREQUISITES</w:t>
      </w:r>
    </w:p>
    <w:p w14:paraId="6B0A5FC9" w14:textId="68CCD016" w:rsidR="0062308B" w:rsidRPr="003926B0" w:rsidRDefault="00CF7F0E" w:rsidP="003548E1">
      <w:pPr>
        <w:spacing w:line="240" w:lineRule="exact"/>
        <w:jc w:val="both"/>
        <w:rPr>
          <w:sz w:val="18"/>
          <w:szCs w:val="18"/>
          <w:lang w:val="en-GB"/>
        </w:rPr>
      </w:pPr>
      <w:r w:rsidRPr="00CF7F0E">
        <w:rPr>
          <w:sz w:val="18"/>
          <w:szCs w:val="18"/>
          <w:lang w:val="en-GB"/>
        </w:rPr>
        <w:t xml:space="preserve">There </w:t>
      </w:r>
      <w:r w:rsidR="002F314C">
        <w:rPr>
          <w:sz w:val="18"/>
          <w:szCs w:val="18"/>
          <w:lang w:val="en-GB"/>
        </w:rPr>
        <w:t>are</w:t>
      </w:r>
      <w:r w:rsidRPr="00CF7F0E">
        <w:rPr>
          <w:sz w:val="18"/>
          <w:szCs w:val="18"/>
          <w:lang w:val="en-GB"/>
        </w:rPr>
        <w:t xml:space="preserve"> no </w:t>
      </w:r>
      <w:r>
        <w:rPr>
          <w:sz w:val="18"/>
          <w:szCs w:val="18"/>
          <w:lang w:val="en-GB"/>
        </w:rPr>
        <w:t xml:space="preserve">background </w:t>
      </w:r>
      <w:r w:rsidRPr="00CF7F0E">
        <w:rPr>
          <w:sz w:val="18"/>
          <w:szCs w:val="18"/>
          <w:lang w:val="en-GB"/>
        </w:rPr>
        <w:t xml:space="preserve">knowledge </w:t>
      </w:r>
      <w:r>
        <w:rPr>
          <w:sz w:val="18"/>
          <w:szCs w:val="18"/>
          <w:lang w:val="en-GB"/>
        </w:rPr>
        <w:t xml:space="preserve">prerequisites for </w:t>
      </w:r>
      <w:r w:rsidRPr="00CF7F0E">
        <w:rPr>
          <w:sz w:val="18"/>
          <w:szCs w:val="18"/>
          <w:lang w:val="en-GB"/>
        </w:rPr>
        <w:t xml:space="preserve">learning the contents of the Course, while the </w:t>
      </w:r>
      <w:r w:rsidR="002F314C">
        <w:rPr>
          <w:sz w:val="18"/>
          <w:szCs w:val="18"/>
          <w:lang w:val="en-GB"/>
        </w:rPr>
        <w:t xml:space="preserve">students’ </w:t>
      </w:r>
      <w:r w:rsidRPr="00CF7F0E">
        <w:rPr>
          <w:sz w:val="18"/>
          <w:szCs w:val="18"/>
          <w:lang w:val="en-GB"/>
        </w:rPr>
        <w:t>willingness to reflect on the</w:t>
      </w:r>
      <w:r>
        <w:rPr>
          <w:sz w:val="18"/>
          <w:szCs w:val="18"/>
          <w:lang w:val="en-GB"/>
        </w:rPr>
        <w:t xml:space="preserve"> </w:t>
      </w:r>
      <w:r w:rsidRPr="00CF7F0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individual’s </w:t>
      </w:r>
      <w:r w:rsidRPr="00CF7F0E">
        <w:rPr>
          <w:sz w:val="18"/>
          <w:szCs w:val="18"/>
          <w:lang w:val="en-GB"/>
        </w:rPr>
        <w:t>development issues with a curiosity towards the psychological dimension of such development is considered a requirement</w:t>
      </w:r>
      <w:r>
        <w:rPr>
          <w:sz w:val="18"/>
          <w:szCs w:val="18"/>
          <w:lang w:val="en-GB"/>
        </w:rPr>
        <w:t xml:space="preserve"> for learning</w:t>
      </w:r>
      <w:r w:rsidR="00ED64E7" w:rsidRPr="003926B0">
        <w:rPr>
          <w:sz w:val="18"/>
          <w:szCs w:val="18"/>
          <w:lang w:val="en-GB"/>
        </w:rPr>
        <w:t>.</w:t>
      </w:r>
    </w:p>
    <w:p w14:paraId="4299294B" w14:textId="1418927F" w:rsidR="00ED64E7" w:rsidRPr="003926B0" w:rsidRDefault="001E43F8" w:rsidP="003548E1">
      <w:pPr>
        <w:spacing w:line="240" w:lineRule="exact"/>
        <w:jc w:val="both"/>
        <w:rPr>
          <w:sz w:val="18"/>
          <w:szCs w:val="18"/>
          <w:lang w:val="en-GB"/>
        </w:rPr>
      </w:pPr>
      <w:r w:rsidRPr="001E43F8">
        <w:rPr>
          <w:sz w:val="18"/>
          <w:szCs w:val="18"/>
          <w:lang w:val="en-GB"/>
        </w:rPr>
        <w:lastRenderedPageBreak/>
        <w:t>In case the current Covid-19 health emergency does not allow frontal teaching, remote teaching will be carried out following procedures that will be promptly notified to students</w:t>
      </w:r>
      <w:r w:rsidR="00ED64E7" w:rsidRPr="003926B0">
        <w:rPr>
          <w:i/>
          <w:iCs/>
          <w:color w:val="000000"/>
          <w:sz w:val="18"/>
          <w:szCs w:val="18"/>
          <w:lang w:val="en-GB"/>
        </w:rPr>
        <w:t>.</w:t>
      </w:r>
    </w:p>
    <w:p w14:paraId="3613DAB5" w14:textId="77777777" w:rsidR="0067757C" w:rsidRDefault="0067757C" w:rsidP="0067757C">
      <w:pPr>
        <w:pStyle w:val="Testo2"/>
        <w:rPr>
          <w:lang w:val="en-GB"/>
        </w:rPr>
      </w:pPr>
      <w:bookmarkStart w:id="0" w:name="_Hlk77762819"/>
    </w:p>
    <w:p w14:paraId="37B2620F" w14:textId="5C43F4D1" w:rsidR="0067757C" w:rsidRDefault="0067757C" w:rsidP="0067757C">
      <w:pPr>
        <w:pStyle w:val="Testo2"/>
        <w:rPr>
          <w:lang w:val="en-GB"/>
        </w:rPr>
      </w:pPr>
      <w:r w:rsidRPr="00B631CA">
        <w:rPr>
          <w:lang w:val="en-GB"/>
        </w:rPr>
        <w:t>Further information can be found on the lecturer's webpage at </w:t>
      </w:r>
      <w:hyperlink r:id="rId10" w:tgtFrame="_blank" w:history="1">
        <w:r w:rsidRPr="00B631CA">
          <w:rPr>
            <w:lang w:val="en-GB"/>
          </w:rPr>
          <w:t>http://docenti.unicatt.it/web/searchByName.do?language=ENG</w:t>
        </w:r>
      </w:hyperlink>
      <w:r w:rsidRPr="00B631CA">
        <w:rPr>
          <w:lang w:val="en-GB"/>
        </w:rPr>
        <w:t> or on the Faculty notice board.</w:t>
      </w:r>
    </w:p>
    <w:bookmarkEnd w:id="0"/>
    <w:p w14:paraId="4C6287C5" w14:textId="54395D05" w:rsidR="003804F5" w:rsidRPr="003926B0" w:rsidRDefault="003804F5" w:rsidP="003548E1">
      <w:pPr>
        <w:spacing w:line="240" w:lineRule="exact"/>
        <w:jc w:val="both"/>
        <w:rPr>
          <w:sz w:val="18"/>
          <w:szCs w:val="18"/>
          <w:lang w:val="en-GB"/>
        </w:rPr>
      </w:pPr>
    </w:p>
    <w:p w14:paraId="7AFF69E1" w14:textId="77777777" w:rsidR="00BE24A4" w:rsidRPr="003926B0" w:rsidRDefault="00BE24A4" w:rsidP="0062308B">
      <w:pPr>
        <w:jc w:val="both"/>
        <w:rPr>
          <w:b/>
          <w:i/>
          <w:noProof/>
          <w:sz w:val="20"/>
          <w:szCs w:val="20"/>
          <w:lang w:val="en-GB"/>
        </w:rPr>
      </w:pPr>
    </w:p>
    <w:p w14:paraId="338DCA5C" w14:textId="77777777" w:rsidR="003804F5" w:rsidRPr="003926B0" w:rsidRDefault="003804F5" w:rsidP="0062308B">
      <w:pPr>
        <w:pStyle w:val="Testo2"/>
        <w:rPr>
          <w:rFonts w:ascii="Times New Roman" w:hAnsi="Times New Roman"/>
          <w:sz w:val="20"/>
          <w:lang w:val="en-GB"/>
        </w:rPr>
      </w:pPr>
    </w:p>
    <w:p w14:paraId="6198FB5E" w14:textId="77777777" w:rsidR="002F7D92" w:rsidRPr="003926B0" w:rsidRDefault="002F7D92" w:rsidP="0062308B">
      <w:pPr>
        <w:jc w:val="both"/>
        <w:rPr>
          <w:sz w:val="20"/>
          <w:szCs w:val="20"/>
          <w:lang w:val="en-GB"/>
        </w:rPr>
      </w:pPr>
    </w:p>
    <w:sectPr w:rsidR="002F7D92" w:rsidRPr="003926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3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9D1A9A"/>
    <w:multiLevelType w:val="hybridMultilevel"/>
    <w:tmpl w:val="57EC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AD2"/>
    <w:multiLevelType w:val="hybridMultilevel"/>
    <w:tmpl w:val="2D78D05A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5A8"/>
    <w:multiLevelType w:val="hybridMultilevel"/>
    <w:tmpl w:val="EE7CBE48"/>
    <w:lvl w:ilvl="0" w:tplc="535A0F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53A0"/>
    <w:multiLevelType w:val="hybridMultilevel"/>
    <w:tmpl w:val="CBCE2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EEA"/>
    <w:multiLevelType w:val="hybridMultilevel"/>
    <w:tmpl w:val="6062E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5DBB"/>
    <w:multiLevelType w:val="hybridMultilevel"/>
    <w:tmpl w:val="20ACA8E4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37303">
    <w:abstractNumId w:val="3"/>
  </w:num>
  <w:num w:numId="2" w16cid:durableId="1673140933">
    <w:abstractNumId w:val="6"/>
  </w:num>
  <w:num w:numId="3" w16cid:durableId="1785339842">
    <w:abstractNumId w:val="0"/>
  </w:num>
  <w:num w:numId="4" w16cid:durableId="1399089631">
    <w:abstractNumId w:val="4"/>
  </w:num>
  <w:num w:numId="5" w16cid:durableId="1697075917">
    <w:abstractNumId w:val="5"/>
  </w:num>
  <w:num w:numId="6" w16cid:durableId="1184979467">
    <w:abstractNumId w:val="1"/>
  </w:num>
  <w:num w:numId="7" w16cid:durableId="100860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E6"/>
    <w:rsid w:val="000076F2"/>
    <w:rsid w:val="000712E6"/>
    <w:rsid w:val="000E1BC7"/>
    <w:rsid w:val="0011063D"/>
    <w:rsid w:val="001265BE"/>
    <w:rsid w:val="001273D2"/>
    <w:rsid w:val="00135FB0"/>
    <w:rsid w:val="00146A25"/>
    <w:rsid w:val="00172F64"/>
    <w:rsid w:val="001A01DF"/>
    <w:rsid w:val="001A12AC"/>
    <w:rsid w:val="001E43F8"/>
    <w:rsid w:val="001F4F72"/>
    <w:rsid w:val="00233BEF"/>
    <w:rsid w:val="002856A5"/>
    <w:rsid w:val="00286D29"/>
    <w:rsid w:val="00286E75"/>
    <w:rsid w:val="002A7F49"/>
    <w:rsid w:val="002E3683"/>
    <w:rsid w:val="002F314C"/>
    <w:rsid w:val="002F7D92"/>
    <w:rsid w:val="00303682"/>
    <w:rsid w:val="003329BE"/>
    <w:rsid w:val="003548E1"/>
    <w:rsid w:val="003804F5"/>
    <w:rsid w:val="003926B0"/>
    <w:rsid w:val="003E03B2"/>
    <w:rsid w:val="005B57B9"/>
    <w:rsid w:val="005E4F76"/>
    <w:rsid w:val="005F46A5"/>
    <w:rsid w:val="0062308B"/>
    <w:rsid w:val="00642975"/>
    <w:rsid w:val="00655D2B"/>
    <w:rsid w:val="0067757C"/>
    <w:rsid w:val="007328DC"/>
    <w:rsid w:val="007436BD"/>
    <w:rsid w:val="00751209"/>
    <w:rsid w:val="00784884"/>
    <w:rsid w:val="007B0D88"/>
    <w:rsid w:val="007B278F"/>
    <w:rsid w:val="007C3EA7"/>
    <w:rsid w:val="007E2F17"/>
    <w:rsid w:val="00807055"/>
    <w:rsid w:val="008641EB"/>
    <w:rsid w:val="008A7214"/>
    <w:rsid w:val="008C1B29"/>
    <w:rsid w:val="00920AD6"/>
    <w:rsid w:val="009326EB"/>
    <w:rsid w:val="00971694"/>
    <w:rsid w:val="009E628E"/>
    <w:rsid w:val="00A05C38"/>
    <w:rsid w:val="00A44F06"/>
    <w:rsid w:val="00A44F68"/>
    <w:rsid w:val="00AB27BB"/>
    <w:rsid w:val="00AB4F1E"/>
    <w:rsid w:val="00AC12AA"/>
    <w:rsid w:val="00B13CBF"/>
    <w:rsid w:val="00B53F2A"/>
    <w:rsid w:val="00B655B7"/>
    <w:rsid w:val="00B73C4E"/>
    <w:rsid w:val="00B91F87"/>
    <w:rsid w:val="00BD2A25"/>
    <w:rsid w:val="00BE24A4"/>
    <w:rsid w:val="00C04BEA"/>
    <w:rsid w:val="00C07DCE"/>
    <w:rsid w:val="00C165F4"/>
    <w:rsid w:val="00C55AB8"/>
    <w:rsid w:val="00C56B16"/>
    <w:rsid w:val="00CF17B3"/>
    <w:rsid w:val="00CF7F0E"/>
    <w:rsid w:val="00D51E36"/>
    <w:rsid w:val="00D8159B"/>
    <w:rsid w:val="00DA3E2E"/>
    <w:rsid w:val="00DC02E3"/>
    <w:rsid w:val="00DD03F6"/>
    <w:rsid w:val="00DD6DB8"/>
    <w:rsid w:val="00E60852"/>
    <w:rsid w:val="00E9026B"/>
    <w:rsid w:val="00E94C0A"/>
    <w:rsid w:val="00EA0A31"/>
    <w:rsid w:val="00EC5553"/>
    <w:rsid w:val="00ED64E7"/>
    <w:rsid w:val="00F40B29"/>
    <w:rsid w:val="00F60A16"/>
    <w:rsid w:val="00F623B6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8BE9"/>
  <w15:docId w15:val="{B63EC708-9DDE-5543-AE02-ECFC8A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55B7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86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BE24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4A4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B65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ianta-robert-c/la-relazione-bambino-insegnante-9788870787009-1757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a.vitaepensiero.it/scheda-libro/mary-helen-immordino-yang/neuroscienze-affettive-ed-educazione-9788860309150-25047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a.vitaepensiero.it/scheda-libro/patricia-h-miller/teorie-dello-sviluppo-psicologico-9788815232441-21351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web/searchByName.do?language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castelli-ilaria-marchetti-antonella/come-decidono-i-bambini-9788860304575-1784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4352-E4DD-4A52-AB54-C5AF91D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631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sergio.alessandri</dc:creator>
  <cp:lastModifiedBy>Mensi Rossella</cp:lastModifiedBy>
  <cp:revision>4</cp:revision>
  <cp:lastPrinted>2003-03-27T09:42:00Z</cp:lastPrinted>
  <dcterms:created xsi:type="dcterms:W3CDTF">2023-01-13T10:27:00Z</dcterms:created>
  <dcterms:modified xsi:type="dcterms:W3CDTF">2023-02-01T14:33:00Z</dcterms:modified>
</cp:coreProperties>
</file>