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F782" w14:textId="77777777" w:rsidR="008627ED" w:rsidRPr="009D5D33" w:rsidRDefault="008627ED">
      <w:pPr>
        <w:pStyle w:val="Titolo1"/>
        <w:rPr>
          <w:rFonts w:ascii="Times New Roman" w:hAnsi="Times New Roman"/>
          <w:noProof w:val="0"/>
          <w:lang w:val="en-GB"/>
        </w:rPr>
      </w:pPr>
      <w:r w:rsidRPr="009D5D33">
        <w:rPr>
          <w:rFonts w:ascii="Times New Roman" w:hAnsi="Times New Roman"/>
          <w:noProof w:val="0"/>
          <w:lang w:val="en-GB"/>
        </w:rPr>
        <w:t xml:space="preserve">. – </w:t>
      </w:r>
      <w:r w:rsidR="00D45589" w:rsidRPr="009D5D33">
        <w:rPr>
          <w:rFonts w:ascii="Times New Roman" w:hAnsi="Times New Roman"/>
          <w:noProof w:val="0"/>
          <w:lang w:val="en-GB"/>
        </w:rPr>
        <w:t xml:space="preserve">Experimental </w:t>
      </w:r>
      <w:r w:rsidR="009D5D33" w:rsidRPr="009D5D33">
        <w:rPr>
          <w:rFonts w:ascii="Times New Roman" w:hAnsi="Times New Roman"/>
          <w:noProof w:val="0"/>
          <w:lang w:val="en-GB"/>
        </w:rPr>
        <w:t>P</w:t>
      </w:r>
      <w:r w:rsidR="00D45589" w:rsidRPr="009D5D33">
        <w:rPr>
          <w:rFonts w:ascii="Times New Roman" w:hAnsi="Times New Roman"/>
          <w:noProof w:val="0"/>
          <w:lang w:val="en-GB"/>
        </w:rPr>
        <w:t xml:space="preserve">hysics (with a </w:t>
      </w:r>
      <w:r w:rsidR="009D5D33" w:rsidRPr="009D5D33">
        <w:rPr>
          <w:rFonts w:ascii="Times New Roman" w:hAnsi="Times New Roman"/>
          <w:noProof w:val="0"/>
          <w:lang w:val="en-GB"/>
        </w:rPr>
        <w:t>T</w:t>
      </w:r>
      <w:r w:rsidR="00D45589" w:rsidRPr="009D5D33">
        <w:rPr>
          <w:rFonts w:ascii="Times New Roman" w:hAnsi="Times New Roman"/>
          <w:noProof w:val="0"/>
          <w:lang w:val="en-GB"/>
        </w:rPr>
        <w:t xml:space="preserve">eaching </w:t>
      </w:r>
      <w:r w:rsidR="009D5D33" w:rsidRPr="009D5D33">
        <w:rPr>
          <w:rFonts w:ascii="Times New Roman" w:hAnsi="Times New Roman"/>
          <w:noProof w:val="0"/>
          <w:lang w:val="en-GB"/>
        </w:rPr>
        <w:t>W</w:t>
      </w:r>
      <w:r w:rsidR="00D45589" w:rsidRPr="009D5D33">
        <w:rPr>
          <w:rFonts w:ascii="Times New Roman" w:hAnsi="Times New Roman"/>
          <w:noProof w:val="0"/>
          <w:lang w:val="en-GB"/>
        </w:rPr>
        <w:t xml:space="preserve">orkshop on </w:t>
      </w:r>
      <w:r w:rsidR="009D5D33" w:rsidRPr="009D5D33">
        <w:rPr>
          <w:rFonts w:ascii="Times New Roman" w:hAnsi="Times New Roman"/>
          <w:noProof w:val="0"/>
          <w:lang w:val="en-GB"/>
        </w:rPr>
        <w:t>P</w:t>
      </w:r>
      <w:r w:rsidR="00D45589" w:rsidRPr="009D5D33">
        <w:rPr>
          <w:rFonts w:ascii="Times New Roman" w:hAnsi="Times New Roman"/>
          <w:noProof w:val="0"/>
          <w:lang w:val="en-GB"/>
        </w:rPr>
        <w:t>hysics)</w:t>
      </w:r>
    </w:p>
    <w:p w14:paraId="260DF325" w14:textId="78359B27" w:rsidR="008627ED" w:rsidRDefault="00606682" w:rsidP="008627ED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7D2311">
        <w:rPr>
          <w:rFonts w:ascii="Times New Roman" w:hAnsi="Times New Roman"/>
          <w:noProof w:val="0"/>
          <w:szCs w:val="18"/>
          <w:lang w:val="en-GB"/>
        </w:rPr>
        <w:t>Prof.</w:t>
      </w:r>
      <w:r w:rsidR="009D5D33" w:rsidRPr="007D2311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8627ED" w:rsidRPr="007D2311">
        <w:rPr>
          <w:rFonts w:ascii="Times New Roman" w:hAnsi="Times New Roman"/>
          <w:noProof w:val="0"/>
          <w:szCs w:val="18"/>
          <w:lang w:val="en-GB"/>
        </w:rPr>
        <w:t>Stefania</w:t>
      </w:r>
      <w:r w:rsidR="009D5D33" w:rsidRPr="007D2311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8627ED" w:rsidRPr="007D2311">
        <w:rPr>
          <w:rFonts w:ascii="Times New Roman" w:hAnsi="Times New Roman"/>
          <w:noProof w:val="0"/>
          <w:szCs w:val="18"/>
          <w:lang w:val="en-GB"/>
        </w:rPr>
        <w:t>Pagliara</w:t>
      </w:r>
    </w:p>
    <w:p w14:paraId="243F0D6D" w14:textId="77777777" w:rsidR="008627ED" w:rsidRPr="009D5D33" w:rsidRDefault="00D56D00" w:rsidP="008627ED">
      <w:pPr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9D5D33">
        <w:rPr>
          <w:rFonts w:ascii="Times New Roman" w:hAnsi="Times New Roman"/>
          <w:b/>
          <w:i/>
          <w:sz w:val="18"/>
          <w:szCs w:val="18"/>
          <w:lang w:val="en-US"/>
        </w:rPr>
        <w:t>COURSE AIMS</w:t>
      </w:r>
      <w:r w:rsidR="00606682" w:rsidRPr="009D5D33">
        <w:rPr>
          <w:rFonts w:ascii="Times New Roman" w:hAnsi="Times New Roman"/>
          <w:b/>
          <w:i/>
          <w:sz w:val="18"/>
          <w:szCs w:val="18"/>
          <w:lang w:val="en-US"/>
        </w:rPr>
        <w:t xml:space="preserve"> AND INTENDED LEARNING OUTCOMES</w:t>
      </w:r>
    </w:p>
    <w:p w14:paraId="21F2E5AB" w14:textId="77777777" w:rsidR="00840B2C" w:rsidRPr="009D5D33" w:rsidRDefault="00452F4B" w:rsidP="00840B2C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>The course aims to provide</w:t>
      </w:r>
      <w:r w:rsidR="00D63796" w:rsidRPr="009D5D33">
        <w:rPr>
          <w:rFonts w:ascii="Times New Roman" w:hAnsi="Times New Roman"/>
          <w:lang w:val="en-GB"/>
        </w:rPr>
        <w:t xml:space="preserve"> students with</w:t>
      </w:r>
      <w:r w:rsidRPr="009D5D33">
        <w:rPr>
          <w:rFonts w:ascii="Times New Roman" w:hAnsi="Times New Roman"/>
          <w:lang w:val="en-GB"/>
        </w:rPr>
        <w:t xml:space="preserve"> the </w:t>
      </w:r>
      <w:r w:rsidR="00D63796" w:rsidRPr="009D5D33">
        <w:rPr>
          <w:rFonts w:ascii="Times New Roman" w:hAnsi="Times New Roman"/>
          <w:lang w:val="en-GB"/>
        </w:rPr>
        <w:t xml:space="preserve">basic </w:t>
      </w:r>
      <w:r w:rsidRPr="009D5D33">
        <w:rPr>
          <w:rFonts w:ascii="Times New Roman" w:hAnsi="Times New Roman"/>
          <w:lang w:val="en-GB"/>
        </w:rPr>
        <w:t>theoretical knowledge</w:t>
      </w:r>
      <w:r w:rsidR="00D63796" w:rsidRPr="009D5D33">
        <w:rPr>
          <w:rFonts w:ascii="Times New Roman" w:hAnsi="Times New Roman"/>
          <w:lang w:val="en-GB"/>
        </w:rPr>
        <w:t xml:space="preserve"> required to teach the topics of physics included in primary school programs, to suggest teaching activities suitable for the </w:t>
      </w:r>
      <w:r w:rsidR="00B4180F" w:rsidRPr="009D5D33">
        <w:rPr>
          <w:rFonts w:ascii="Times New Roman" w:hAnsi="Times New Roman"/>
          <w:lang w:val="en-GB"/>
        </w:rPr>
        <w:t xml:space="preserve">type of </w:t>
      </w:r>
      <w:r w:rsidR="00D63796" w:rsidRPr="009D5D33">
        <w:rPr>
          <w:rFonts w:ascii="Times New Roman" w:hAnsi="Times New Roman"/>
          <w:lang w:val="en-GB"/>
        </w:rPr>
        <w:t xml:space="preserve">school </w:t>
      </w:r>
      <w:r w:rsidR="00B4180F" w:rsidRPr="009D5D33">
        <w:rPr>
          <w:rFonts w:ascii="Times New Roman" w:hAnsi="Times New Roman"/>
          <w:lang w:val="en-GB"/>
        </w:rPr>
        <w:t xml:space="preserve">and </w:t>
      </w:r>
      <w:r w:rsidR="00D63796" w:rsidRPr="009D5D33">
        <w:rPr>
          <w:rFonts w:ascii="Times New Roman" w:hAnsi="Times New Roman"/>
          <w:lang w:val="en-GB"/>
        </w:rPr>
        <w:t>aimed at emphasizing the methodological aspects related to the scientific description and interpretation of nature, and finally to explore some educational issues.</w:t>
      </w:r>
    </w:p>
    <w:p w14:paraId="7E619587" w14:textId="77777777" w:rsidR="00840B2C" w:rsidRPr="009D5D33" w:rsidRDefault="00840B2C" w:rsidP="00840B2C">
      <w:pPr>
        <w:rPr>
          <w:rFonts w:ascii="Times New Roman" w:hAnsi="Times New Roman"/>
          <w:lang w:val="en-GB"/>
        </w:rPr>
      </w:pPr>
    </w:p>
    <w:p w14:paraId="00B25608" w14:textId="77777777" w:rsidR="00606682" w:rsidRPr="009D5D33" w:rsidRDefault="00606682" w:rsidP="00606682">
      <w:pPr>
        <w:rPr>
          <w:rFonts w:ascii="Times New Roman" w:hAnsi="Times New Roman"/>
          <w:lang w:val="en-US"/>
        </w:rPr>
      </w:pPr>
      <w:r w:rsidRPr="009D5D33">
        <w:rPr>
          <w:rFonts w:ascii="Times New Roman" w:hAnsi="Times New Roman"/>
          <w:lang w:val="en-US"/>
        </w:rPr>
        <w:t>A</w:t>
      </w:r>
      <w:r w:rsidR="005E6EB0" w:rsidRPr="009D5D33">
        <w:rPr>
          <w:rFonts w:ascii="Times New Roman" w:hAnsi="Times New Roman"/>
          <w:lang w:val="en-US"/>
        </w:rPr>
        <w:t>t the end of the course, students</w:t>
      </w:r>
      <w:r w:rsidRPr="009D5D33">
        <w:rPr>
          <w:rFonts w:ascii="Times New Roman" w:hAnsi="Times New Roman"/>
          <w:lang w:val="en-US"/>
        </w:rPr>
        <w:t>:</w:t>
      </w:r>
    </w:p>
    <w:p w14:paraId="549B194B" w14:textId="77777777" w:rsidR="00606682" w:rsidRPr="009D5D33" w:rsidRDefault="005E6EB0" w:rsidP="00606682">
      <w:pPr>
        <w:rPr>
          <w:rFonts w:ascii="Times New Roman" w:hAnsi="Times New Roman"/>
          <w:lang w:val="en-US"/>
        </w:rPr>
      </w:pPr>
      <w:r w:rsidRPr="009D5D33">
        <w:rPr>
          <w:rFonts w:ascii="Times New Roman" w:hAnsi="Times New Roman"/>
          <w:lang w:val="en-US"/>
        </w:rPr>
        <w:t>- should have a clear and complete view of what physics is and what type of brain activity is activated by physicists/scientists</w:t>
      </w:r>
      <w:r w:rsidR="00606682" w:rsidRPr="009D5D33">
        <w:rPr>
          <w:rFonts w:ascii="Times New Roman" w:hAnsi="Times New Roman"/>
          <w:lang w:val="en-US"/>
        </w:rPr>
        <w:t>.</w:t>
      </w:r>
    </w:p>
    <w:p w14:paraId="5D26286A" w14:textId="77777777" w:rsidR="00606682" w:rsidRPr="009D5D33" w:rsidRDefault="005E6EB0" w:rsidP="00606682">
      <w:pPr>
        <w:rPr>
          <w:rFonts w:ascii="Times New Roman" w:hAnsi="Times New Roman"/>
          <w:lang w:val="en-US"/>
        </w:rPr>
      </w:pPr>
      <w:r w:rsidRPr="009D5D33">
        <w:rPr>
          <w:rFonts w:ascii="Times New Roman" w:hAnsi="Times New Roman"/>
          <w:lang w:val="en-US"/>
        </w:rPr>
        <w:t>- will be able to critically manage real cases from daily life which involve basic principles from the course</w:t>
      </w:r>
      <w:r w:rsidR="00606682" w:rsidRPr="009D5D33">
        <w:rPr>
          <w:rFonts w:ascii="Times New Roman" w:hAnsi="Times New Roman"/>
          <w:lang w:val="en-US"/>
        </w:rPr>
        <w:t>.</w:t>
      </w:r>
    </w:p>
    <w:p w14:paraId="1BE94B78" w14:textId="77777777" w:rsidR="00606682" w:rsidRPr="009D5D33" w:rsidRDefault="00606682" w:rsidP="00840B2C">
      <w:pPr>
        <w:rPr>
          <w:rFonts w:ascii="Times New Roman" w:hAnsi="Times New Roman"/>
          <w:lang w:val="en-US"/>
        </w:rPr>
      </w:pPr>
    </w:p>
    <w:p w14:paraId="6000EFB7" w14:textId="77777777" w:rsidR="00840B2C" w:rsidRPr="009D5D33" w:rsidRDefault="00D63796" w:rsidP="00840B2C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The expected learning results are the following: </w:t>
      </w:r>
    </w:p>
    <w:p w14:paraId="1EF9375E" w14:textId="77777777" w:rsidR="00840B2C" w:rsidRPr="009D5D33" w:rsidRDefault="00840B2C" w:rsidP="00840B2C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- </w:t>
      </w:r>
      <w:r w:rsidR="00D63796" w:rsidRPr="009D5D33">
        <w:rPr>
          <w:rFonts w:ascii="Times New Roman" w:hAnsi="Times New Roman"/>
          <w:lang w:val="en-GB"/>
        </w:rPr>
        <w:t xml:space="preserve">acquisition of some phenomena of basic physics </w:t>
      </w:r>
    </w:p>
    <w:p w14:paraId="59CDDC9A" w14:textId="10CACB0D" w:rsidR="00840B2C" w:rsidRPr="009D5D33" w:rsidRDefault="00840B2C" w:rsidP="00840B2C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- </w:t>
      </w:r>
      <w:r w:rsidR="00D63796" w:rsidRPr="009D5D33">
        <w:rPr>
          <w:rFonts w:ascii="Times New Roman" w:hAnsi="Times New Roman"/>
          <w:lang w:val="en-GB"/>
        </w:rPr>
        <w:t xml:space="preserve">ability to </w:t>
      </w:r>
      <w:r w:rsidR="00AA4327" w:rsidRPr="009D5D33">
        <w:rPr>
          <w:rFonts w:ascii="Times New Roman" w:hAnsi="Times New Roman"/>
          <w:lang w:val="en-GB"/>
        </w:rPr>
        <w:t xml:space="preserve">discuss and </w:t>
      </w:r>
      <w:r w:rsidR="00D63796" w:rsidRPr="009D5D33">
        <w:rPr>
          <w:rFonts w:ascii="Times New Roman" w:hAnsi="Times New Roman"/>
          <w:lang w:val="en-GB"/>
        </w:rPr>
        <w:t xml:space="preserve">approach in a </w:t>
      </w:r>
      <w:r w:rsidR="00F91DFE" w:rsidRPr="009D5D33">
        <w:rPr>
          <w:rFonts w:ascii="Times New Roman" w:hAnsi="Times New Roman"/>
          <w:lang w:val="en-GB"/>
        </w:rPr>
        <w:t>critical way real and everyday case</w:t>
      </w:r>
      <w:r w:rsidR="00D63796" w:rsidRPr="009D5D33">
        <w:rPr>
          <w:rFonts w:ascii="Times New Roman" w:hAnsi="Times New Roman"/>
          <w:lang w:val="en-GB"/>
        </w:rPr>
        <w:t xml:space="preserve"> </w:t>
      </w:r>
      <w:r w:rsidR="009453AE" w:rsidRPr="009D5D33">
        <w:rPr>
          <w:rFonts w:ascii="Times New Roman" w:hAnsi="Times New Roman"/>
          <w:lang w:val="en-GB"/>
        </w:rPr>
        <w:t>involving the basic principles of the course.</w:t>
      </w:r>
    </w:p>
    <w:p w14:paraId="4994D66A" w14:textId="77777777" w:rsidR="00840B2C" w:rsidRPr="009D5D33" w:rsidRDefault="00840B2C" w:rsidP="00840B2C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- </w:t>
      </w:r>
      <w:r w:rsidR="009453AE" w:rsidRPr="009D5D33">
        <w:rPr>
          <w:rFonts w:ascii="Times New Roman" w:hAnsi="Times New Roman"/>
          <w:lang w:val="en-GB"/>
        </w:rPr>
        <w:t>ability to organi</w:t>
      </w:r>
      <w:r w:rsidR="009D5D33" w:rsidRPr="009D5D33">
        <w:rPr>
          <w:rFonts w:ascii="Times New Roman" w:hAnsi="Times New Roman"/>
          <w:lang w:val="en-GB"/>
        </w:rPr>
        <w:t>s</w:t>
      </w:r>
      <w:r w:rsidR="009453AE" w:rsidRPr="009D5D33">
        <w:rPr>
          <w:rFonts w:ascii="Times New Roman" w:hAnsi="Times New Roman"/>
          <w:lang w:val="en-GB"/>
        </w:rPr>
        <w:t>e teaching activities aimed at teaching the topics covered in the course</w:t>
      </w:r>
      <w:r w:rsidRPr="009D5D33">
        <w:rPr>
          <w:rFonts w:ascii="Times New Roman" w:hAnsi="Times New Roman"/>
          <w:lang w:val="en-GB"/>
        </w:rPr>
        <w:t>.</w:t>
      </w:r>
    </w:p>
    <w:p w14:paraId="6DF26B82" w14:textId="77777777" w:rsidR="00606682" w:rsidRPr="009D5D33" w:rsidRDefault="00DB47EF" w:rsidP="00606682">
      <w:pPr>
        <w:rPr>
          <w:rFonts w:ascii="Times New Roman" w:hAnsi="Times New Roman"/>
          <w:lang w:val="en-US"/>
        </w:rPr>
      </w:pPr>
      <w:r w:rsidRPr="009D5D33">
        <w:rPr>
          <w:rFonts w:ascii="Times New Roman" w:hAnsi="Times New Roman"/>
          <w:lang w:val="en-US"/>
        </w:rPr>
        <w:t>- ability to create teaching activities aimed at promoting abstraction, reasoning, and problem-solving using the experimental method</w:t>
      </w:r>
      <w:r w:rsidR="00606682" w:rsidRPr="009D5D33">
        <w:rPr>
          <w:rFonts w:ascii="Times New Roman" w:hAnsi="Times New Roman"/>
          <w:lang w:val="en-US"/>
        </w:rPr>
        <w:t>.</w:t>
      </w:r>
    </w:p>
    <w:p w14:paraId="0813539D" w14:textId="77777777" w:rsidR="00606682" w:rsidRPr="009D5D33" w:rsidRDefault="00DB47EF" w:rsidP="00606682">
      <w:pPr>
        <w:rPr>
          <w:rFonts w:ascii="Times New Roman" w:hAnsi="Times New Roman"/>
          <w:lang w:val="en-US"/>
        </w:rPr>
      </w:pPr>
      <w:r w:rsidRPr="009D5D33">
        <w:rPr>
          <w:rFonts w:ascii="Times New Roman" w:hAnsi="Times New Roman"/>
          <w:lang w:val="en-US"/>
        </w:rPr>
        <w:t>- ability to use collaborative learning, play and technological devices to discover and learn certain phenomena from physics</w:t>
      </w:r>
      <w:r w:rsidR="00606682" w:rsidRPr="009D5D33">
        <w:rPr>
          <w:rFonts w:ascii="Times New Roman" w:hAnsi="Times New Roman"/>
          <w:lang w:val="en-US"/>
        </w:rPr>
        <w:t>.</w:t>
      </w:r>
    </w:p>
    <w:p w14:paraId="687B6B66" w14:textId="77777777" w:rsidR="008627ED" w:rsidRPr="009D5D33" w:rsidRDefault="00D56D00" w:rsidP="008627ED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9D5D33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61D41F30" w14:textId="77777777" w:rsidR="00840B2C" w:rsidRPr="009D5D33" w:rsidRDefault="009453AE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Teaching physics </w:t>
      </w:r>
    </w:p>
    <w:p w14:paraId="21BD6D4D" w14:textId="77777777" w:rsidR="008627ED" w:rsidRPr="009D5D33" w:rsidRDefault="008627ED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– </w:t>
      </w:r>
      <w:r w:rsidR="009453AE" w:rsidRPr="009D5D33">
        <w:rPr>
          <w:rFonts w:ascii="Times New Roman" w:hAnsi="Times New Roman"/>
          <w:lang w:val="en-GB"/>
        </w:rPr>
        <w:t xml:space="preserve">Teaching science according to the National teacher guidelines </w:t>
      </w:r>
    </w:p>
    <w:p w14:paraId="7B16D5EC" w14:textId="77777777" w:rsidR="008627ED" w:rsidRPr="009D5D33" w:rsidRDefault="00840B2C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– </w:t>
      </w:r>
      <w:r w:rsidR="009453AE" w:rsidRPr="009D5D33">
        <w:rPr>
          <w:rFonts w:ascii="Times New Roman" w:hAnsi="Times New Roman"/>
          <w:lang w:val="en-GB"/>
        </w:rPr>
        <w:t xml:space="preserve">Alternative methods of teaching science </w:t>
      </w:r>
    </w:p>
    <w:p w14:paraId="3619AC5B" w14:textId="77777777" w:rsidR="008627ED" w:rsidRPr="009D5D33" w:rsidRDefault="008627ED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– </w:t>
      </w:r>
      <w:r w:rsidR="009453AE" w:rsidRPr="009D5D33">
        <w:rPr>
          <w:rFonts w:ascii="Times New Roman" w:hAnsi="Times New Roman"/>
          <w:lang w:val="en-GB"/>
        </w:rPr>
        <w:t>The issue of the conceptual change</w:t>
      </w:r>
      <w:r w:rsidRPr="009D5D33">
        <w:rPr>
          <w:rFonts w:ascii="Times New Roman" w:hAnsi="Times New Roman"/>
          <w:lang w:val="en-GB"/>
        </w:rPr>
        <w:t>.</w:t>
      </w:r>
    </w:p>
    <w:p w14:paraId="11F5EF03" w14:textId="77777777" w:rsidR="008627ED" w:rsidRPr="009D5D33" w:rsidRDefault="008627ED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– </w:t>
      </w:r>
      <w:r w:rsidR="00056DA1" w:rsidRPr="009D5D33">
        <w:rPr>
          <w:rFonts w:ascii="Times New Roman" w:hAnsi="Times New Roman"/>
          <w:lang w:val="en-GB"/>
        </w:rPr>
        <w:t>I</w:t>
      </w:r>
      <w:r w:rsidR="009453AE" w:rsidRPr="009D5D33">
        <w:rPr>
          <w:rFonts w:ascii="Times New Roman" w:hAnsi="Times New Roman"/>
          <w:lang w:val="en-GB"/>
        </w:rPr>
        <w:t>mages of science and teaching.</w:t>
      </w:r>
    </w:p>
    <w:p w14:paraId="22DEF24D" w14:textId="77777777" w:rsidR="008627ED" w:rsidRPr="009D5D33" w:rsidRDefault="008627ED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– </w:t>
      </w:r>
      <w:r w:rsidR="009453AE" w:rsidRPr="009D5D33">
        <w:rPr>
          <w:rFonts w:ascii="Times New Roman" w:hAnsi="Times New Roman"/>
          <w:lang w:val="en-GB"/>
        </w:rPr>
        <w:t xml:space="preserve">The role of laboratory activities </w:t>
      </w:r>
      <w:r w:rsidR="00056DA1" w:rsidRPr="009D5D33">
        <w:rPr>
          <w:rFonts w:ascii="Times New Roman" w:hAnsi="Times New Roman"/>
          <w:lang w:val="en-GB"/>
        </w:rPr>
        <w:t xml:space="preserve">in teaching </w:t>
      </w:r>
      <w:r w:rsidR="009453AE" w:rsidRPr="009D5D33">
        <w:rPr>
          <w:rFonts w:ascii="Times New Roman" w:hAnsi="Times New Roman"/>
          <w:lang w:val="en-GB"/>
        </w:rPr>
        <w:t>physics</w:t>
      </w:r>
      <w:r w:rsidRPr="009D5D33">
        <w:rPr>
          <w:rFonts w:ascii="Times New Roman" w:hAnsi="Times New Roman"/>
          <w:lang w:val="en-GB"/>
        </w:rPr>
        <w:t>.</w:t>
      </w:r>
    </w:p>
    <w:p w14:paraId="5E022DE4" w14:textId="77777777" w:rsidR="008627ED" w:rsidRPr="009D5D33" w:rsidRDefault="008627ED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– </w:t>
      </w:r>
      <w:r w:rsidR="009453AE" w:rsidRPr="009D5D33">
        <w:rPr>
          <w:rFonts w:ascii="Times New Roman" w:hAnsi="Times New Roman"/>
          <w:lang w:val="en-GB"/>
        </w:rPr>
        <w:t>The language tools for physics</w:t>
      </w:r>
      <w:r w:rsidRPr="009D5D33">
        <w:rPr>
          <w:rFonts w:ascii="Times New Roman" w:hAnsi="Times New Roman"/>
          <w:lang w:val="en-GB"/>
        </w:rPr>
        <w:t>.</w:t>
      </w:r>
    </w:p>
    <w:p w14:paraId="14A76D55" w14:textId="77777777" w:rsidR="008627ED" w:rsidRPr="009D5D33" w:rsidRDefault="008627ED" w:rsidP="008627ED">
      <w:pPr>
        <w:rPr>
          <w:rFonts w:ascii="Times New Roman" w:hAnsi="Times New Roman"/>
          <w:lang w:val="en-GB"/>
        </w:rPr>
      </w:pPr>
    </w:p>
    <w:p w14:paraId="7619FFC3" w14:textId="77777777" w:rsidR="008627ED" w:rsidRPr="009D5D33" w:rsidRDefault="009D4774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 xml:space="preserve">Elements of physics with suggestion of educational activities </w:t>
      </w:r>
    </w:p>
    <w:p w14:paraId="5E75CA48" w14:textId="77777777" w:rsidR="008627ED" w:rsidRPr="009D5D33" w:rsidRDefault="008627ED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lastRenderedPageBreak/>
        <w:t xml:space="preserve">– </w:t>
      </w:r>
      <w:r w:rsidR="007932CA" w:rsidRPr="009D5D33">
        <w:rPr>
          <w:rFonts w:ascii="Times New Roman" w:hAnsi="Times New Roman"/>
          <w:lang w:val="en-GB"/>
        </w:rPr>
        <w:t xml:space="preserve">Quantities and </w:t>
      </w:r>
      <w:r w:rsidR="00233462" w:rsidRPr="009D5D33">
        <w:rPr>
          <w:rFonts w:ascii="Times New Roman" w:hAnsi="Times New Roman"/>
          <w:lang w:val="en-GB"/>
        </w:rPr>
        <w:t>measurements</w:t>
      </w:r>
      <w:r w:rsidR="007932CA" w:rsidRPr="009D5D33">
        <w:rPr>
          <w:rFonts w:ascii="Times New Roman" w:hAnsi="Times New Roman"/>
          <w:lang w:val="en-GB"/>
        </w:rPr>
        <w:t>; relations between quantities and graphical representations.  Measuring instruments and their charact</w:t>
      </w:r>
      <w:r w:rsidR="00233462" w:rsidRPr="009D5D33">
        <w:rPr>
          <w:rFonts w:ascii="Times New Roman" w:hAnsi="Times New Roman"/>
          <w:lang w:val="en-GB"/>
        </w:rPr>
        <w:t>eristics; errors in measurement</w:t>
      </w:r>
      <w:r w:rsidRPr="009D5D33">
        <w:rPr>
          <w:rFonts w:ascii="Times New Roman" w:hAnsi="Times New Roman"/>
          <w:lang w:val="en-GB"/>
        </w:rPr>
        <w:t>.</w:t>
      </w:r>
    </w:p>
    <w:p w14:paraId="67DE2277" w14:textId="77777777" w:rsidR="008627ED" w:rsidRPr="009D5D33" w:rsidRDefault="008627ED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>–</w:t>
      </w:r>
      <w:r w:rsidRPr="009D5D33">
        <w:rPr>
          <w:rFonts w:ascii="Times New Roman" w:hAnsi="Times New Roman"/>
          <w:lang w:val="en-GB"/>
        </w:rPr>
        <w:tab/>
        <w:t>Mass, volume, densit</w:t>
      </w:r>
      <w:r w:rsidR="007932CA" w:rsidRPr="009D5D33">
        <w:rPr>
          <w:rFonts w:ascii="Times New Roman" w:hAnsi="Times New Roman"/>
          <w:lang w:val="en-GB"/>
        </w:rPr>
        <w:t>y</w:t>
      </w:r>
      <w:r w:rsidRPr="009D5D33">
        <w:rPr>
          <w:rFonts w:ascii="Times New Roman" w:hAnsi="Times New Roman"/>
          <w:lang w:val="en-GB"/>
        </w:rPr>
        <w:t>.</w:t>
      </w:r>
    </w:p>
    <w:p w14:paraId="4FDD282A" w14:textId="77777777" w:rsidR="008627ED" w:rsidRPr="009D5D33" w:rsidRDefault="008627ED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>– Mot</w:t>
      </w:r>
      <w:r w:rsidR="00E1448E" w:rsidRPr="009D5D33">
        <w:rPr>
          <w:rFonts w:ascii="Times New Roman" w:hAnsi="Times New Roman"/>
          <w:lang w:val="en-GB"/>
        </w:rPr>
        <w:t>ion</w:t>
      </w:r>
      <w:r w:rsidRPr="009D5D33">
        <w:rPr>
          <w:rFonts w:ascii="Times New Roman" w:hAnsi="Times New Roman"/>
          <w:lang w:val="en-GB"/>
        </w:rPr>
        <w:t xml:space="preserve">: </w:t>
      </w:r>
      <w:r w:rsidR="00E1448E" w:rsidRPr="009D5D33">
        <w:rPr>
          <w:rFonts w:ascii="Times New Roman" w:hAnsi="Times New Roman"/>
          <w:lang w:val="en-GB"/>
        </w:rPr>
        <w:t xml:space="preserve">reference system; displacement, time interval, velocity, acceleration. </w:t>
      </w:r>
    </w:p>
    <w:p w14:paraId="725AB38A" w14:textId="77777777" w:rsidR="008627ED" w:rsidRPr="009D5D33" w:rsidRDefault="008627ED" w:rsidP="008627ED">
      <w:p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>– For</w:t>
      </w:r>
      <w:r w:rsidR="000E1AF3" w:rsidRPr="009D5D33">
        <w:rPr>
          <w:rFonts w:ascii="Times New Roman" w:hAnsi="Times New Roman"/>
          <w:lang w:val="en-GB"/>
        </w:rPr>
        <w:t>ces and motion</w:t>
      </w:r>
      <w:r w:rsidRPr="009D5D33">
        <w:rPr>
          <w:rFonts w:ascii="Times New Roman" w:hAnsi="Times New Roman"/>
          <w:lang w:val="en-GB"/>
        </w:rPr>
        <w:t xml:space="preserve">: </w:t>
      </w:r>
      <w:r w:rsidR="000E1AF3" w:rsidRPr="009D5D33">
        <w:rPr>
          <w:rFonts w:ascii="Times New Roman" w:hAnsi="Times New Roman"/>
          <w:lang w:val="en-GB"/>
        </w:rPr>
        <w:t xml:space="preserve">principle of inertia; law of motion, </w:t>
      </w:r>
      <w:proofErr w:type="gramStart"/>
      <w:r w:rsidRPr="009D5D33">
        <w:rPr>
          <w:rFonts w:ascii="Times New Roman" w:hAnsi="Times New Roman"/>
          <w:lang w:val="en-GB"/>
        </w:rPr>
        <w:t>for</w:t>
      </w:r>
      <w:r w:rsidR="000E1AF3" w:rsidRPr="009D5D33">
        <w:rPr>
          <w:rFonts w:ascii="Times New Roman" w:hAnsi="Times New Roman"/>
          <w:lang w:val="en-GB"/>
        </w:rPr>
        <w:t>ce</w:t>
      </w:r>
      <w:proofErr w:type="gramEnd"/>
      <w:r w:rsidR="000E1AF3" w:rsidRPr="009D5D33">
        <w:rPr>
          <w:rFonts w:ascii="Times New Roman" w:hAnsi="Times New Roman"/>
          <w:lang w:val="en-GB"/>
        </w:rPr>
        <w:t xml:space="preserve"> and velocity variation; </w:t>
      </w:r>
      <w:r w:rsidRPr="009D5D33">
        <w:rPr>
          <w:rFonts w:ascii="Times New Roman" w:hAnsi="Times New Roman"/>
          <w:lang w:val="en-GB"/>
        </w:rPr>
        <w:t>mass</w:t>
      </w:r>
      <w:r w:rsidR="000E1AF3" w:rsidRPr="009D5D33">
        <w:rPr>
          <w:rFonts w:ascii="Times New Roman" w:hAnsi="Times New Roman"/>
          <w:lang w:val="en-GB"/>
        </w:rPr>
        <w:t xml:space="preserve"> and weight</w:t>
      </w:r>
      <w:r w:rsidRPr="009D5D33">
        <w:rPr>
          <w:rFonts w:ascii="Times New Roman" w:hAnsi="Times New Roman"/>
          <w:lang w:val="en-GB"/>
        </w:rPr>
        <w:t xml:space="preserve">; </w:t>
      </w:r>
      <w:r w:rsidR="000E1AF3" w:rsidRPr="009D5D33">
        <w:rPr>
          <w:rFonts w:ascii="Times New Roman" w:hAnsi="Times New Roman"/>
          <w:lang w:val="en-GB"/>
        </w:rPr>
        <w:t>force of friction</w:t>
      </w:r>
      <w:r w:rsidRPr="009D5D33">
        <w:rPr>
          <w:rFonts w:ascii="Times New Roman" w:hAnsi="Times New Roman"/>
          <w:lang w:val="en-GB"/>
        </w:rPr>
        <w:t>.</w:t>
      </w:r>
    </w:p>
    <w:p w14:paraId="1CA69EA2" w14:textId="77777777" w:rsidR="008627ED" w:rsidRPr="009D5D33" w:rsidRDefault="008627ED" w:rsidP="00840B2C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>For</w:t>
      </w:r>
      <w:r w:rsidR="000E1AF3" w:rsidRPr="009D5D33">
        <w:rPr>
          <w:rFonts w:ascii="Times New Roman" w:hAnsi="Times New Roman"/>
          <w:lang w:val="en-GB"/>
        </w:rPr>
        <w:t xml:space="preserve">ces and </w:t>
      </w:r>
      <w:r w:rsidR="006A3681" w:rsidRPr="009D5D33">
        <w:rPr>
          <w:rFonts w:ascii="Times New Roman" w:hAnsi="Times New Roman"/>
          <w:lang w:val="en-GB"/>
        </w:rPr>
        <w:t>balance</w:t>
      </w:r>
      <w:r w:rsidRPr="009D5D33">
        <w:rPr>
          <w:rFonts w:ascii="Times New Roman" w:hAnsi="Times New Roman"/>
          <w:lang w:val="en-GB"/>
        </w:rPr>
        <w:t xml:space="preserve">; </w:t>
      </w:r>
      <w:r w:rsidR="000E1AF3" w:rsidRPr="009D5D33">
        <w:rPr>
          <w:rFonts w:ascii="Times New Roman" w:hAnsi="Times New Roman"/>
          <w:lang w:val="en-GB"/>
        </w:rPr>
        <w:t>weight</w:t>
      </w:r>
      <w:r w:rsidRPr="009D5D33">
        <w:rPr>
          <w:rFonts w:ascii="Times New Roman" w:hAnsi="Times New Roman"/>
          <w:lang w:val="en-GB"/>
        </w:rPr>
        <w:t xml:space="preserve">, </w:t>
      </w:r>
      <w:r w:rsidR="000E1AF3" w:rsidRPr="009D5D33">
        <w:rPr>
          <w:rFonts w:ascii="Times New Roman" w:hAnsi="Times New Roman"/>
          <w:lang w:val="en-GB"/>
        </w:rPr>
        <w:t>centre of gravity</w:t>
      </w:r>
      <w:r w:rsidRPr="009D5D33">
        <w:rPr>
          <w:rFonts w:ascii="Times New Roman" w:hAnsi="Times New Roman"/>
          <w:lang w:val="en-GB"/>
        </w:rPr>
        <w:t>; for</w:t>
      </w:r>
      <w:r w:rsidR="000E1AF3" w:rsidRPr="009D5D33">
        <w:rPr>
          <w:rFonts w:ascii="Times New Roman" w:hAnsi="Times New Roman"/>
          <w:lang w:val="en-GB"/>
        </w:rPr>
        <w:t>ce of friction</w:t>
      </w:r>
      <w:r w:rsidRPr="009D5D33">
        <w:rPr>
          <w:rFonts w:ascii="Times New Roman" w:hAnsi="Times New Roman"/>
          <w:lang w:val="en-GB"/>
        </w:rPr>
        <w:t xml:space="preserve">, </w:t>
      </w:r>
      <w:r w:rsidR="000E1AF3" w:rsidRPr="009D5D33">
        <w:rPr>
          <w:rFonts w:ascii="Times New Roman" w:hAnsi="Times New Roman"/>
          <w:lang w:val="en-GB"/>
        </w:rPr>
        <w:t>elastic force</w:t>
      </w:r>
      <w:r w:rsidRPr="009D5D33">
        <w:rPr>
          <w:rFonts w:ascii="Times New Roman" w:hAnsi="Times New Roman"/>
          <w:lang w:val="en-GB"/>
        </w:rPr>
        <w:t xml:space="preserve">, </w:t>
      </w:r>
      <w:r w:rsidR="006A3681" w:rsidRPr="009D5D33">
        <w:rPr>
          <w:rFonts w:ascii="Times New Roman" w:hAnsi="Times New Roman"/>
          <w:lang w:val="en-GB"/>
        </w:rPr>
        <w:t>rheonomic constraints</w:t>
      </w:r>
      <w:r w:rsidRPr="009D5D33">
        <w:rPr>
          <w:rFonts w:ascii="Times New Roman" w:hAnsi="Times New Roman"/>
          <w:lang w:val="en-GB"/>
        </w:rPr>
        <w:t xml:space="preserve">, </w:t>
      </w:r>
      <w:r w:rsidR="006A3681" w:rsidRPr="009D5D33">
        <w:rPr>
          <w:rFonts w:ascii="Times New Roman" w:hAnsi="Times New Roman"/>
          <w:lang w:val="en-GB"/>
        </w:rPr>
        <w:t xml:space="preserve">inclined plane and model levers of the point-like body and the rigid body. </w:t>
      </w:r>
      <w:r w:rsidR="008223D1" w:rsidRPr="009D5D33">
        <w:rPr>
          <w:rFonts w:ascii="Times New Roman" w:hAnsi="Times New Roman"/>
          <w:lang w:val="en-GB"/>
        </w:rPr>
        <w:t xml:space="preserve">Dynamometer. Pair of scales. </w:t>
      </w:r>
    </w:p>
    <w:p w14:paraId="3F207D1A" w14:textId="77777777" w:rsidR="00840B2C" w:rsidRPr="009D5D33" w:rsidRDefault="00C42EBF" w:rsidP="00840B2C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>Work and forms of energy</w:t>
      </w:r>
      <w:r w:rsidR="00840B2C" w:rsidRPr="009D5D33">
        <w:rPr>
          <w:rFonts w:ascii="Times New Roman" w:hAnsi="Times New Roman"/>
          <w:lang w:val="en-GB"/>
        </w:rPr>
        <w:t>.</w:t>
      </w:r>
    </w:p>
    <w:p w14:paraId="5C6C1686" w14:textId="77777777" w:rsidR="008627ED" w:rsidRPr="009D5D33" w:rsidRDefault="00C42EBF" w:rsidP="00840B2C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>Fluids</w:t>
      </w:r>
      <w:r w:rsidR="008627ED" w:rsidRPr="009D5D33">
        <w:rPr>
          <w:rFonts w:ascii="Times New Roman" w:hAnsi="Times New Roman"/>
          <w:lang w:val="en-GB"/>
        </w:rPr>
        <w:t>: press</w:t>
      </w:r>
      <w:r w:rsidR="00D434D2" w:rsidRPr="009D5D33">
        <w:rPr>
          <w:rFonts w:ascii="Times New Roman" w:hAnsi="Times New Roman"/>
          <w:lang w:val="en-GB"/>
        </w:rPr>
        <w:t>ure</w:t>
      </w:r>
      <w:r w:rsidR="008627ED" w:rsidRPr="009D5D33">
        <w:rPr>
          <w:rFonts w:ascii="Times New Roman" w:hAnsi="Times New Roman"/>
          <w:lang w:val="en-GB"/>
        </w:rPr>
        <w:t xml:space="preserve">, </w:t>
      </w:r>
      <w:r w:rsidR="00E35F09" w:rsidRPr="009D5D33">
        <w:rPr>
          <w:rFonts w:ascii="Times New Roman" w:hAnsi="Times New Roman"/>
          <w:lang w:val="en-GB"/>
        </w:rPr>
        <w:t xml:space="preserve">Pascal’s </w:t>
      </w:r>
      <w:proofErr w:type="gramStart"/>
      <w:r w:rsidR="00E35F09" w:rsidRPr="009D5D33">
        <w:rPr>
          <w:rFonts w:ascii="Times New Roman" w:hAnsi="Times New Roman"/>
          <w:lang w:val="en-GB"/>
        </w:rPr>
        <w:t>law</w:t>
      </w:r>
      <w:proofErr w:type="gramEnd"/>
      <w:r w:rsidR="00E35F09" w:rsidRPr="009D5D33">
        <w:rPr>
          <w:rFonts w:ascii="Times New Roman" w:hAnsi="Times New Roman"/>
          <w:lang w:val="en-GB"/>
        </w:rPr>
        <w:t xml:space="preserve"> and </w:t>
      </w:r>
      <w:r w:rsidR="008627ED" w:rsidRPr="009D5D33">
        <w:rPr>
          <w:rFonts w:ascii="Times New Roman" w:hAnsi="Times New Roman"/>
          <w:lang w:val="en-GB"/>
        </w:rPr>
        <w:t>Stevin</w:t>
      </w:r>
      <w:r w:rsidR="00E35F09" w:rsidRPr="009D5D33">
        <w:rPr>
          <w:rFonts w:ascii="Times New Roman" w:hAnsi="Times New Roman"/>
          <w:lang w:val="en-GB"/>
        </w:rPr>
        <w:t>’s law</w:t>
      </w:r>
      <w:r w:rsidR="008627ED" w:rsidRPr="009D5D33">
        <w:rPr>
          <w:rFonts w:ascii="Times New Roman" w:hAnsi="Times New Roman"/>
          <w:lang w:val="en-GB"/>
        </w:rPr>
        <w:t xml:space="preserve"> (</w:t>
      </w:r>
      <w:r w:rsidR="00E35F09" w:rsidRPr="009D5D33">
        <w:rPr>
          <w:rFonts w:ascii="Times New Roman" w:hAnsi="Times New Roman"/>
          <w:lang w:val="en-GB"/>
        </w:rPr>
        <w:t>communicating vessels</w:t>
      </w:r>
      <w:r w:rsidR="008627ED" w:rsidRPr="009D5D33">
        <w:rPr>
          <w:rFonts w:ascii="Times New Roman" w:hAnsi="Times New Roman"/>
          <w:lang w:val="en-GB"/>
        </w:rPr>
        <w:t>), Archimede</w:t>
      </w:r>
      <w:r w:rsidR="00E35F09" w:rsidRPr="009D5D33">
        <w:rPr>
          <w:rFonts w:ascii="Times New Roman" w:hAnsi="Times New Roman"/>
          <w:lang w:val="en-GB"/>
        </w:rPr>
        <w:t>s’ principle</w:t>
      </w:r>
      <w:r w:rsidR="008627ED" w:rsidRPr="009D5D33">
        <w:rPr>
          <w:rFonts w:ascii="Times New Roman" w:hAnsi="Times New Roman"/>
          <w:lang w:val="en-GB"/>
        </w:rPr>
        <w:t xml:space="preserve"> (</w:t>
      </w:r>
      <w:r w:rsidR="00E35F09" w:rsidRPr="009D5D33">
        <w:rPr>
          <w:rFonts w:ascii="Times New Roman" w:hAnsi="Times New Roman"/>
          <w:lang w:val="en-GB"/>
        </w:rPr>
        <w:t>floatation</w:t>
      </w:r>
      <w:r w:rsidR="008627ED" w:rsidRPr="009D5D33">
        <w:rPr>
          <w:rFonts w:ascii="Times New Roman" w:hAnsi="Times New Roman"/>
          <w:lang w:val="en-GB"/>
        </w:rPr>
        <w:t xml:space="preserve">), </w:t>
      </w:r>
      <w:r w:rsidR="00E35F09" w:rsidRPr="009D5D33">
        <w:rPr>
          <w:rFonts w:ascii="Times New Roman" w:hAnsi="Times New Roman"/>
          <w:lang w:val="en-GB"/>
        </w:rPr>
        <w:t xml:space="preserve">atmospheric pressure </w:t>
      </w:r>
      <w:r w:rsidR="008627ED" w:rsidRPr="009D5D33">
        <w:rPr>
          <w:rFonts w:ascii="Times New Roman" w:hAnsi="Times New Roman"/>
          <w:lang w:val="en-GB"/>
        </w:rPr>
        <w:t>(</w:t>
      </w:r>
      <w:r w:rsidR="00E35F09" w:rsidRPr="009D5D33">
        <w:rPr>
          <w:rFonts w:ascii="Times New Roman" w:hAnsi="Times New Roman"/>
          <w:lang w:val="en-GB"/>
        </w:rPr>
        <w:t>Torricelli’s experiment</w:t>
      </w:r>
      <w:r w:rsidR="008627ED" w:rsidRPr="009D5D33">
        <w:rPr>
          <w:rFonts w:ascii="Times New Roman" w:hAnsi="Times New Roman"/>
          <w:lang w:val="en-GB"/>
        </w:rPr>
        <w:t>).</w:t>
      </w:r>
    </w:p>
    <w:p w14:paraId="39A908D8" w14:textId="77777777" w:rsidR="008D3802" w:rsidRPr="009D5D33" w:rsidRDefault="00DC5F37" w:rsidP="00840B2C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>Definition of temperature and thermometric scales. Heat and heat transfer. Thermal expansion</w:t>
      </w:r>
      <w:r w:rsidR="008D3802" w:rsidRPr="009D5D33">
        <w:rPr>
          <w:rFonts w:ascii="Times New Roman" w:hAnsi="Times New Roman"/>
          <w:lang w:val="en-GB"/>
        </w:rPr>
        <w:t xml:space="preserve">. </w:t>
      </w:r>
      <w:r w:rsidRPr="009D5D33">
        <w:rPr>
          <w:rFonts w:ascii="Times New Roman" w:hAnsi="Times New Roman"/>
          <w:lang w:val="en-GB"/>
        </w:rPr>
        <w:t xml:space="preserve">Ideal gases and their transformations. The states of matter and phase changes </w:t>
      </w:r>
    </w:p>
    <w:p w14:paraId="24C50B1B" w14:textId="77777777" w:rsidR="00840B2C" w:rsidRDefault="00233462" w:rsidP="00840B2C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9D5D33">
        <w:rPr>
          <w:rFonts w:ascii="Times New Roman" w:hAnsi="Times New Roman"/>
          <w:lang w:val="en-GB"/>
        </w:rPr>
        <w:t>L</w:t>
      </w:r>
      <w:r w:rsidR="00DC5F37" w:rsidRPr="009D5D33">
        <w:rPr>
          <w:rFonts w:ascii="Times New Roman" w:hAnsi="Times New Roman"/>
          <w:lang w:val="en-GB"/>
        </w:rPr>
        <w:t>ight and colours</w:t>
      </w:r>
      <w:r w:rsidR="00840B2C" w:rsidRPr="009D5D33">
        <w:rPr>
          <w:rFonts w:ascii="Times New Roman" w:hAnsi="Times New Roman"/>
          <w:lang w:val="en-GB"/>
        </w:rPr>
        <w:t xml:space="preserve">. </w:t>
      </w:r>
      <w:r w:rsidR="00DC5F37" w:rsidRPr="009D5D33">
        <w:rPr>
          <w:rFonts w:ascii="Times New Roman" w:hAnsi="Times New Roman"/>
          <w:lang w:val="en-GB"/>
        </w:rPr>
        <w:t>Propagation of light</w:t>
      </w:r>
      <w:r w:rsidR="00840B2C" w:rsidRPr="009D5D33">
        <w:rPr>
          <w:rFonts w:ascii="Times New Roman" w:hAnsi="Times New Roman"/>
          <w:lang w:val="en-GB"/>
        </w:rPr>
        <w:t xml:space="preserve">. </w:t>
      </w:r>
      <w:r w:rsidR="00DC5F37" w:rsidRPr="009D5D33">
        <w:rPr>
          <w:rFonts w:ascii="Times New Roman" w:hAnsi="Times New Roman"/>
          <w:lang w:val="en-GB"/>
        </w:rPr>
        <w:t>Light reflection and refraction</w:t>
      </w:r>
      <w:r w:rsidR="00840B2C" w:rsidRPr="009D5D33">
        <w:rPr>
          <w:rFonts w:ascii="Times New Roman" w:hAnsi="Times New Roman"/>
          <w:lang w:val="en-GB"/>
        </w:rPr>
        <w:t>. Composi</w:t>
      </w:r>
      <w:r w:rsidR="00DC5F37" w:rsidRPr="009D5D33">
        <w:rPr>
          <w:rFonts w:ascii="Times New Roman" w:hAnsi="Times New Roman"/>
          <w:lang w:val="en-GB"/>
        </w:rPr>
        <w:t>tion and decomposition of colours</w:t>
      </w:r>
      <w:r w:rsidR="00840B2C" w:rsidRPr="009D5D33">
        <w:rPr>
          <w:rFonts w:ascii="Times New Roman" w:hAnsi="Times New Roman"/>
          <w:lang w:val="en-GB"/>
        </w:rPr>
        <w:t>.</w:t>
      </w:r>
    </w:p>
    <w:p w14:paraId="3647CCF9" w14:textId="77777777" w:rsidR="001F5BAD" w:rsidRDefault="001F5BAD" w:rsidP="001F5BAD">
      <w:pPr>
        <w:rPr>
          <w:rFonts w:ascii="Times New Roman" w:hAnsi="Times New Roman"/>
          <w:lang w:val="en-GB"/>
        </w:rPr>
      </w:pPr>
    </w:p>
    <w:p w14:paraId="7B8F2ED7" w14:textId="77777777" w:rsidR="001F5BAD" w:rsidRPr="009D5D33" w:rsidRDefault="001F5BAD" w:rsidP="001F5BAD">
      <w:pPr>
        <w:rPr>
          <w:rFonts w:ascii="Times New Roman" w:hAnsi="Times New Roman"/>
          <w:lang w:val="en-GB"/>
        </w:rPr>
      </w:pPr>
      <w:r w:rsidRPr="00744751">
        <w:rPr>
          <w:rFonts w:ascii="Times New Roman" w:hAnsi="Times New Roman"/>
          <w:lang w:val="en-GB"/>
        </w:rPr>
        <w:t>The course is supplemented by didactic-workshop activities entrusted to expert conductors, and characterised by specific themes and methodologies agreed upon</w:t>
      </w:r>
      <w:r w:rsidRPr="00744751">
        <w:rPr>
          <w:rFonts w:ascii="Times New Roman" w:hAnsi="Times New Roman"/>
          <w:lang w:val="en-US"/>
        </w:rPr>
        <w:t xml:space="preserve"> with the course teacher. Each workshop edition will be aimed at the production of a project/artefact, the assessment of which will be entrusted to the above-indicated conductor/s </w:t>
      </w:r>
      <w:proofErr w:type="gramStart"/>
      <w:r w:rsidRPr="00744751">
        <w:rPr>
          <w:rFonts w:ascii="Times New Roman" w:hAnsi="Times New Roman"/>
          <w:lang w:val="en-US"/>
        </w:rPr>
        <w:t>on the basis of</w:t>
      </w:r>
      <w:proofErr w:type="gramEnd"/>
      <w:r w:rsidRPr="00744751">
        <w:rPr>
          <w:rFonts w:ascii="Times New Roman" w:hAnsi="Times New Roman"/>
          <w:lang w:val="en-US"/>
        </w:rPr>
        <w:t xml:space="preserve"> parameters shares with the course teacher, and based on criteria of: completeness, coherence, originality, didactic value</w:t>
      </w:r>
    </w:p>
    <w:p w14:paraId="3F04EBC3" w14:textId="77777777" w:rsidR="00D82BD4" w:rsidRPr="009D5D33" w:rsidRDefault="00D56D00" w:rsidP="00D82BD4">
      <w:pPr>
        <w:keepNext/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9D5D33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3AD562D8" w14:textId="77777777" w:rsidR="00D82BD4" w:rsidRPr="009D5D33" w:rsidRDefault="00735A97" w:rsidP="00147B49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9D5D33">
        <w:rPr>
          <w:rFonts w:ascii="Times New Roman" w:hAnsi="Times New Roman"/>
          <w:noProof w:val="0"/>
          <w:szCs w:val="18"/>
          <w:lang w:val="en-GB"/>
        </w:rPr>
        <w:t>C</w:t>
      </w:r>
      <w:r w:rsidR="00D1177B" w:rsidRPr="009D5D33">
        <w:rPr>
          <w:rFonts w:ascii="Times New Roman" w:hAnsi="Times New Roman"/>
          <w:noProof w:val="0"/>
          <w:szCs w:val="18"/>
          <w:lang w:val="en-GB"/>
        </w:rPr>
        <w:t>oursepacks avail</w:t>
      </w:r>
      <w:r w:rsidR="00DA2496">
        <w:rPr>
          <w:rFonts w:ascii="Times New Roman" w:hAnsi="Times New Roman"/>
          <w:noProof w:val="0"/>
          <w:szCs w:val="18"/>
          <w:lang w:val="en-GB"/>
        </w:rPr>
        <w:t>able on the lecturer’s website and on his Blackboard platform.</w:t>
      </w:r>
    </w:p>
    <w:p w14:paraId="273DCB7E" w14:textId="77777777" w:rsidR="008627ED" w:rsidRPr="009D5D33" w:rsidRDefault="00D1177B" w:rsidP="00147B49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9D5D33">
        <w:rPr>
          <w:rFonts w:ascii="Times New Roman" w:hAnsi="Times New Roman"/>
          <w:noProof w:val="0"/>
          <w:szCs w:val="18"/>
          <w:lang w:val="en-GB"/>
        </w:rPr>
        <w:t xml:space="preserve">Any physics textbook suitable for scientific high school, which includes sections on mechanics, fluids, </w:t>
      </w:r>
      <w:proofErr w:type="gramStart"/>
      <w:r w:rsidRPr="009D5D33">
        <w:rPr>
          <w:rFonts w:ascii="Times New Roman" w:hAnsi="Times New Roman"/>
          <w:noProof w:val="0"/>
          <w:szCs w:val="18"/>
          <w:lang w:val="en-GB"/>
        </w:rPr>
        <w:t>thermodynamics</w:t>
      </w:r>
      <w:proofErr w:type="gramEnd"/>
      <w:r w:rsidRPr="009D5D33">
        <w:rPr>
          <w:rFonts w:ascii="Times New Roman" w:hAnsi="Times New Roman"/>
          <w:noProof w:val="0"/>
          <w:szCs w:val="18"/>
          <w:lang w:val="en-GB"/>
        </w:rPr>
        <w:t xml:space="preserve"> and light.</w:t>
      </w:r>
    </w:p>
    <w:p w14:paraId="08B45E25" w14:textId="77777777" w:rsidR="00D82BD4" w:rsidRPr="009D5D33" w:rsidRDefault="00D56D00" w:rsidP="00D82BD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9D5D33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0A8C5BDB" w14:textId="77777777" w:rsidR="00D82BD4" w:rsidRPr="009D5D33" w:rsidRDefault="00D1177B" w:rsidP="00147B49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9D5D33">
        <w:rPr>
          <w:rFonts w:ascii="Times New Roman" w:hAnsi="Times New Roman"/>
          <w:noProof w:val="0"/>
          <w:szCs w:val="18"/>
          <w:lang w:val="en-GB"/>
        </w:rPr>
        <w:t>The course includes 60 hours of lectures and 25 hours of workshop activities. During the workshop students will be asked to work in gr</w:t>
      </w:r>
      <w:r w:rsidR="00352A50" w:rsidRPr="009D5D33">
        <w:rPr>
          <w:rFonts w:ascii="Times New Roman" w:hAnsi="Times New Roman"/>
          <w:noProof w:val="0"/>
          <w:szCs w:val="18"/>
          <w:lang w:val="en-GB"/>
        </w:rPr>
        <w:t>o</w:t>
      </w:r>
      <w:r w:rsidRPr="009D5D33">
        <w:rPr>
          <w:rFonts w:ascii="Times New Roman" w:hAnsi="Times New Roman"/>
          <w:noProof w:val="0"/>
          <w:szCs w:val="18"/>
          <w:lang w:val="en-GB"/>
        </w:rPr>
        <w:t xml:space="preserve">ups of 3-4 people. </w:t>
      </w:r>
    </w:p>
    <w:p w14:paraId="45AC8CB1" w14:textId="77777777" w:rsidR="003E6550" w:rsidRPr="009D5D33" w:rsidRDefault="00D56D00" w:rsidP="003E655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9D5D33">
        <w:rPr>
          <w:rFonts w:ascii="Times New Roman" w:hAnsi="Times New Roman"/>
          <w:b/>
          <w:i/>
          <w:sz w:val="18"/>
          <w:szCs w:val="18"/>
          <w:lang w:val="en-GB"/>
        </w:rPr>
        <w:t>ASSESSMENT METHOD</w:t>
      </w:r>
      <w:r w:rsidR="00606682" w:rsidRPr="009D5D33">
        <w:rPr>
          <w:rFonts w:ascii="Times New Roman" w:hAnsi="Times New Roman"/>
          <w:b/>
          <w:i/>
          <w:sz w:val="18"/>
          <w:szCs w:val="18"/>
          <w:lang w:val="en-GB"/>
        </w:rPr>
        <w:t xml:space="preserve"> AND CRITERIA</w:t>
      </w:r>
    </w:p>
    <w:p w14:paraId="079E3B9E" w14:textId="77777777" w:rsidR="003E6550" w:rsidRPr="009D5D33" w:rsidRDefault="00352A50" w:rsidP="00147B49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9D5D33">
        <w:rPr>
          <w:rFonts w:ascii="Times New Roman" w:hAnsi="Times New Roman"/>
          <w:noProof w:val="0"/>
          <w:szCs w:val="18"/>
          <w:lang w:val="en-GB"/>
        </w:rPr>
        <w:lastRenderedPageBreak/>
        <w:t xml:space="preserve">The </w:t>
      </w:r>
      <w:r w:rsidR="00735A97" w:rsidRPr="009D5D33">
        <w:rPr>
          <w:rFonts w:ascii="Times New Roman" w:hAnsi="Times New Roman"/>
          <w:noProof w:val="0"/>
          <w:szCs w:val="18"/>
          <w:lang w:val="en-GB"/>
        </w:rPr>
        <w:t>assessment</w:t>
      </w:r>
      <w:r w:rsidRPr="009D5D33">
        <w:rPr>
          <w:rFonts w:ascii="Times New Roman" w:hAnsi="Times New Roman"/>
          <w:noProof w:val="0"/>
          <w:szCs w:val="18"/>
          <w:lang w:val="en-GB"/>
        </w:rPr>
        <w:t xml:space="preserve"> consists of an oral exam. To be admitted to the oral exam, students </w:t>
      </w:r>
      <w:proofErr w:type="gramStart"/>
      <w:r w:rsidRPr="009D5D33">
        <w:rPr>
          <w:rFonts w:ascii="Times New Roman" w:hAnsi="Times New Roman"/>
          <w:noProof w:val="0"/>
          <w:szCs w:val="18"/>
          <w:lang w:val="en-GB"/>
        </w:rPr>
        <w:t>have to</w:t>
      </w:r>
      <w:proofErr w:type="gramEnd"/>
      <w:r w:rsidRPr="009D5D33">
        <w:rPr>
          <w:rFonts w:ascii="Times New Roman" w:hAnsi="Times New Roman"/>
          <w:noProof w:val="0"/>
          <w:szCs w:val="18"/>
          <w:lang w:val="en-GB"/>
        </w:rPr>
        <w:t xml:space="preserve"> present </w:t>
      </w:r>
      <w:r w:rsidR="00735A97" w:rsidRPr="009D5D33">
        <w:rPr>
          <w:rFonts w:ascii="Times New Roman" w:hAnsi="Times New Roman"/>
          <w:noProof w:val="0"/>
          <w:szCs w:val="18"/>
          <w:lang w:val="en-GB"/>
        </w:rPr>
        <w:t xml:space="preserve">the </w:t>
      </w:r>
      <w:r w:rsidRPr="009D5D33">
        <w:rPr>
          <w:rFonts w:ascii="Times New Roman" w:hAnsi="Times New Roman"/>
          <w:noProof w:val="0"/>
          <w:szCs w:val="18"/>
          <w:lang w:val="en-GB"/>
        </w:rPr>
        <w:t xml:space="preserve">written assignments (group work) on the activities carried out during the workshop </w:t>
      </w:r>
      <w:r w:rsidR="004B114C" w:rsidRPr="009D5D33">
        <w:rPr>
          <w:rFonts w:ascii="Times New Roman" w:hAnsi="Times New Roman"/>
          <w:noProof w:val="0"/>
          <w:szCs w:val="18"/>
          <w:lang w:val="en-GB"/>
        </w:rPr>
        <w:t xml:space="preserve">along with an authentic </w:t>
      </w:r>
      <w:r w:rsidR="000367EE" w:rsidRPr="009D5D33">
        <w:rPr>
          <w:rFonts w:ascii="Times New Roman" w:hAnsi="Times New Roman"/>
          <w:noProof w:val="0"/>
          <w:szCs w:val="18"/>
          <w:lang w:val="en-GB"/>
        </w:rPr>
        <w:t>assignment.</w:t>
      </w:r>
    </w:p>
    <w:p w14:paraId="5C61E3A7" w14:textId="77777777" w:rsidR="003E6550" w:rsidRPr="009D5D33" w:rsidRDefault="003E6550" w:rsidP="00147B49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9D5D33">
        <w:rPr>
          <w:rFonts w:ascii="Times New Roman" w:hAnsi="Times New Roman"/>
          <w:noProof w:val="0"/>
          <w:szCs w:val="18"/>
          <w:lang w:val="en-GB"/>
        </w:rPr>
        <w:t>D</w:t>
      </w:r>
      <w:r w:rsidR="000367EE" w:rsidRPr="009D5D33">
        <w:rPr>
          <w:rFonts w:ascii="Times New Roman" w:hAnsi="Times New Roman"/>
          <w:noProof w:val="0"/>
          <w:szCs w:val="18"/>
          <w:lang w:val="en-GB"/>
        </w:rPr>
        <w:t xml:space="preserve">uring the oral exam the lecturer will assess the following: </w:t>
      </w:r>
    </w:p>
    <w:p w14:paraId="326773E8" w14:textId="77777777" w:rsidR="003E6550" w:rsidRPr="009D5D33" w:rsidRDefault="000367EE" w:rsidP="00147B49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9D5D33">
        <w:rPr>
          <w:rFonts w:ascii="Times New Roman" w:hAnsi="Times New Roman"/>
          <w:noProof w:val="0"/>
          <w:szCs w:val="18"/>
          <w:lang w:val="en-GB"/>
        </w:rPr>
        <w:t xml:space="preserve">students’ acquisition of the issues </w:t>
      </w:r>
      <w:r w:rsidR="00B362EC" w:rsidRPr="009D5D33">
        <w:rPr>
          <w:rFonts w:ascii="Times New Roman" w:hAnsi="Times New Roman"/>
          <w:noProof w:val="0"/>
          <w:szCs w:val="18"/>
          <w:lang w:val="en-GB"/>
        </w:rPr>
        <w:t xml:space="preserve">covered during the workshop activities </w:t>
      </w:r>
    </w:p>
    <w:p w14:paraId="45D656E2" w14:textId="77777777" w:rsidR="003E6550" w:rsidRPr="009D5D33" w:rsidRDefault="00B362EC" w:rsidP="00147B49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9D5D33">
        <w:rPr>
          <w:rFonts w:ascii="Times New Roman" w:hAnsi="Times New Roman"/>
          <w:noProof w:val="0"/>
          <w:szCs w:val="18"/>
          <w:lang w:val="en-GB"/>
        </w:rPr>
        <w:t>students’ ability to plan educational activities on the topics examined in the course</w:t>
      </w:r>
    </w:p>
    <w:p w14:paraId="4AD00081" w14:textId="77777777" w:rsidR="003E6550" w:rsidRPr="009D5D33" w:rsidRDefault="00B362EC" w:rsidP="00147B49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9D5D33">
        <w:rPr>
          <w:rFonts w:ascii="Times New Roman" w:hAnsi="Times New Roman"/>
          <w:noProof w:val="0"/>
          <w:szCs w:val="18"/>
          <w:lang w:val="en-GB"/>
        </w:rPr>
        <w:t>s</w:t>
      </w:r>
      <w:r w:rsidR="00AC7EDE" w:rsidRPr="009D5D33">
        <w:rPr>
          <w:rFonts w:ascii="Times New Roman" w:hAnsi="Times New Roman"/>
          <w:noProof w:val="0"/>
          <w:szCs w:val="18"/>
          <w:lang w:val="en-GB"/>
        </w:rPr>
        <w:t>t</w:t>
      </w:r>
      <w:r w:rsidRPr="009D5D33">
        <w:rPr>
          <w:rFonts w:ascii="Times New Roman" w:hAnsi="Times New Roman"/>
          <w:noProof w:val="0"/>
          <w:szCs w:val="18"/>
          <w:lang w:val="en-GB"/>
        </w:rPr>
        <w:t xml:space="preserve">udents’ </w:t>
      </w:r>
      <w:r w:rsidR="006532A9" w:rsidRPr="009D5D33">
        <w:rPr>
          <w:rFonts w:ascii="Times New Roman" w:hAnsi="Times New Roman"/>
          <w:noProof w:val="0"/>
          <w:szCs w:val="18"/>
          <w:lang w:val="en-GB"/>
        </w:rPr>
        <w:t xml:space="preserve">correct use of the language and their communication skills </w:t>
      </w:r>
    </w:p>
    <w:p w14:paraId="28B03DFD" w14:textId="77777777" w:rsidR="00606682" w:rsidRPr="009D5D33" w:rsidRDefault="00606682" w:rsidP="00147B49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</w:p>
    <w:p w14:paraId="0C46E6AF" w14:textId="77777777" w:rsidR="00606682" w:rsidRPr="009D5D33" w:rsidRDefault="005E6EB0" w:rsidP="00147B49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9D5D33">
        <w:rPr>
          <w:rFonts w:ascii="Times New Roman" w:hAnsi="Times New Roman"/>
          <w:szCs w:val="18"/>
          <w:lang w:val="en-GB"/>
        </w:rPr>
        <w:t>Students must complete the workshop in order to sit the examination</w:t>
      </w:r>
      <w:r w:rsidR="00606682" w:rsidRPr="009D5D33">
        <w:rPr>
          <w:rFonts w:ascii="Times New Roman" w:hAnsi="Times New Roman"/>
          <w:szCs w:val="18"/>
          <w:lang w:val="en-GB"/>
        </w:rPr>
        <w:t>.</w:t>
      </w:r>
    </w:p>
    <w:p w14:paraId="5546AE7B" w14:textId="77777777" w:rsidR="003E6550" w:rsidRPr="009D5D33" w:rsidRDefault="00D56D00" w:rsidP="003E6550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9D5D33">
        <w:rPr>
          <w:rFonts w:ascii="Times New Roman" w:hAnsi="Times New Roman"/>
          <w:b/>
          <w:i/>
          <w:sz w:val="18"/>
          <w:szCs w:val="18"/>
          <w:lang w:val="en-US"/>
        </w:rPr>
        <w:t>NOTES</w:t>
      </w:r>
      <w:r w:rsidR="00606682" w:rsidRPr="009D5D33">
        <w:rPr>
          <w:rFonts w:ascii="Times New Roman" w:hAnsi="Times New Roman"/>
          <w:b/>
          <w:i/>
          <w:sz w:val="18"/>
          <w:szCs w:val="18"/>
          <w:lang w:val="en-US"/>
        </w:rPr>
        <w:t xml:space="preserve"> AND PREREQUISITES</w:t>
      </w:r>
    </w:p>
    <w:p w14:paraId="1306F756" w14:textId="025DF979" w:rsidR="00502FCF" w:rsidRPr="007D2311" w:rsidRDefault="005E6EB0" w:rsidP="007D2311">
      <w:pPr>
        <w:spacing w:before="240" w:after="120"/>
        <w:rPr>
          <w:rFonts w:ascii="Times New Roman" w:hAnsi="Times New Roman"/>
          <w:sz w:val="18"/>
          <w:szCs w:val="18"/>
          <w:lang w:val="en-US"/>
        </w:rPr>
      </w:pPr>
      <w:r w:rsidRPr="009D5D33">
        <w:rPr>
          <w:rFonts w:ascii="Times New Roman" w:hAnsi="Times New Roman"/>
          <w:sz w:val="18"/>
          <w:szCs w:val="18"/>
          <w:lang w:val="en-US"/>
        </w:rPr>
        <w:t>There are no</w:t>
      </w:r>
      <w:r w:rsidR="00606682" w:rsidRPr="009D5D33">
        <w:rPr>
          <w:rFonts w:ascii="Times New Roman" w:hAnsi="Times New Roman"/>
          <w:sz w:val="18"/>
          <w:szCs w:val="18"/>
          <w:lang w:val="en-US"/>
        </w:rPr>
        <w:t xml:space="preserve"> prerequisit</w:t>
      </w:r>
      <w:r w:rsidRPr="009D5D33">
        <w:rPr>
          <w:rFonts w:ascii="Times New Roman" w:hAnsi="Times New Roman"/>
          <w:sz w:val="18"/>
          <w:szCs w:val="18"/>
          <w:lang w:val="en-US"/>
        </w:rPr>
        <w:t>es for attending the course.</w:t>
      </w:r>
    </w:p>
    <w:p w14:paraId="0D4B5A7D" w14:textId="77777777" w:rsidR="00D56D00" w:rsidRPr="009D5D33" w:rsidRDefault="00D56D00" w:rsidP="00D56D00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9D5D33">
        <w:rPr>
          <w:rFonts w:ascii="Times New Roman" w:hAnsi="Times New Roman"/>
          <w:noProof w:val="0"/>
          <w:szCs w:val="18"/>
          <w:lang w:val="en-GB"/>
        </w:rPr>
        <w:t>Further information can be found on the lecturer's webpage at http://docenti.unicatt.it/web/searchByName.do?language=ENG, or on the Faculty notice board.</w:t>
      </w:r>
    </w:p>
    <w:p w14:paraId="1EDB2263" w14:textId="77777777" w:rsidR="008627ED" w:rsidRPr="009D5D33" w:rsidRDefault="008627ED" w:rsidP="008627ED">
      <w:pPr>
        <w:pStyle w:val="Testo2"/>
        <w:rPr>
          <w:rFonts w:ascii="Times New Roman" w:hAnsi="Times New Roman"/>
          <w:noProof w:val="0"/>
          <w:szCs w:val="18"/>
          <w:lang w:val="en-US"/>
        </w:rPr>
      </w:pPr>
    </w:p>
    <w:p w14:paraId="57C2F38D" w14:textId="77777777" w:rsidR="008627ED" w:rsidRPr="009D5D33" w:rsidRDefault="008627ED" w:rsidP="008627ED">
      <w:pPr>
        <w:pStyle w:val="Testo2"/>
        <w:rPr>
          <w:rFonts w:ascii="Times New Roman" w:hAnsi="Times New Roman"/>
          <w:noProof w:val="0"/>
          <w:szCs w:val="18"/>
          <w:lang w:val="en-US"/>
        </w:rPr>
      </w:pPr>
    </w:p>
    <w:sectPr w:rsidR="008627ED" w:rsidRPr="009D5D33" w:rsidSect="00793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B180" w14:textId="77777777" w:rsidR="008E17EA" w:rsidRDefault="008E17EA" w:rsidP="008E17EA">
      <w:pPr>
        <w:spacing w:line="240" w:lineRule="auto"/>
      </w:pPr>
      <w:r>
        <w:separator/>
      </w:r>
    </w:p>
  </w:endnote>
  <w:endnote w:type="continuationSeparator" w:id="0">
    <w:p w14:paraId="0CC9CF04" w14:textId="77777777" w:rsidR="008E17EA" w:rsidRDefault="008E17EA" w:rsidP="008E1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71A1" w14:textId="77777777" w:rsidR="008E17EA" w:rsidRDefault="008E17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368D" w14:textId="77777777" w:rsidR="008E17EA" w:rsidRDefault="008E17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61F2" w14:textId="77777777" w:rsidR="008E17EA" w:rsidRDefault="008E17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3BEA" w14:textId="77777777" w:rsidR="008E17EA" w:rsidRDefault="008E17EA" w:rsidP="008E17EA">
      <w:pPr>
        <w:spacing w:line="240" w:lineRule="auto"/>
      </w:pPr>
      <w:r>
        <w:separator/>
      </w:r>
    </w:p>
  </w:footnote>
  <w:footnote w:type="continuationSeparator" w:id="0">
    <w:p w14:paraId="55E65067" w14:textId="77777777" w:rsidR="008E17EA" w:rsidRDefault="008E17EA" w:rsidP="008E1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8544" w14:textId="77777777" w:rsidR="008E17EA" w:rsidRDefault="008E17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53CD" w14:textId="77777777" w:rsidR="008E17EA" w:rsidRDefault="008E17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DAF9" w14:textId="77777777" w:rsidR="008E17EA" w:rsidRDefault="008E17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6D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1E8B"/>
    <w:multiLevelType w:val="hybridMultilevel"/>
    <w:tmpl w:val="F3187CDC"/>
    <w:lvl w:ilvl="0" w:tplc="C56EB35A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980EF7"/>
    <w:multiLevelType w:val="hybridMultilevel"/>
    <w:tmpl w:val="AA2863AC"/>
    <w:lvl w:ilvl="0" w:tplc="112C08AA">
      <w:start w:val="13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344280">
    <w:abstractNumId w:val="0"/>
  </w:num>
  <w:num w:numId="2" w16cid:durableId="1077479777">
    <w:abstractNumId w:val="2"/>
  </w:num>
  <w:num w:numId="3" w16cid:durableId="175466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ED"/>
    <w:rsid w:val="000002EF"/>
    <w:rsid w:val="000367EE"/>
    <w:rsid w:val="00054938"/>
    <w:rsid w:val="00056DA1"/>
    <w:rsid w:val="000D2F6C"/>
    <w:rsid w:val="000E1AF3"/>
    <w:rsid w:val="00106FF1"/>
    <w:rsid w:val="001106D1"/>
    <w:rsid w:val="0014413D"/>
    <w:rsid w:val="00147B49"/>
    <w:rsid w:val="001F5BAD"/>
    <w:rsid w:val="00233462"/>
    <w:rsid w:val="00290D51"/>
    <w:rsid w:val="00352A50"/>
    <w:rsid w:val="003E6550"/>
    <w:rsid w:val="00410A16"/>
    <w:rsid w:val="00452F4B"/>
    <w:rsid w:val="00497BA7"/>
    <w:rsid w:val="004B114C"/>
    <w:rsid w:val="00502FCF"/>
    <w:rsid w:val="005540A8"/>
    <w:rsid w:val="005E6EB0"/>
    <w:rsid w:val="00606682"/>
    <w:rsid w:val="006532A9"/>
    <w:rsid w:val="006A3681"/>
    <w:rsid w:val="00700B14"/>
    <w:rsid w:val="00735A97"/>
    <w:rsid w:val="00743C46"/>
    <w:rsid w:val="007810A9"/>
    <w:rsid w:val="007932CA"/>
    <w:rsid w:val="00793F01"/>
    <w:rsid w:val="007D2311"/>
    <w:rsid w:val="007F4ED3"/>
    <w:rsid w:val="008223D1"/>
    <w:rsid w:val="00840B2C"/>
    <w:rsid w:val="008501F2"/>
    <w:rsid w:val="00853DEA"/>
    <w:rsid w:val="008627ED"/>
    <w:rsid w:val="008D3802"/>
    <w:rsid w:val="008E17EA"/>
    <w:rsid w:val="008E4E28"/>
    <w:rsid w:val="009453AE"/>
    <w:rsid w:val="009D4774"/>
    <w:rsid w:val="009D5D33"/>
    <w:rsid w:val="00AA4327"/>
    <w:rsid w:val="00AB39FE"/>
    <w:rsid w:val="00AC7EDE"/>
    <w:rsid w:val="00AE0E44"/>
    <w:rsid w:val="00AF6E54"/>
    <w:rsid w:val="00B362EC"/>
    <w:rsid w:val="00B4180F"/>
    <w:rsid w:val="00C178A2"/>
    <w:rsid w:val="00C42EBF"/>
    <w:rsid w:val="00D1177B"/>
    <w:rsid w:val="00D434D2"/>
    <w:rsid w:val="00D45589"/>
    <w:rsid w:val="00D56D00"/>
    <w:rsid w:val="00D63796"/>
    <w:rsid w:val="00D82BD4"/>
    <w:rsid w:val="00DA2496"/>
    <w:rsid w:val="00DB47EF"/>
    <w:rsid w:val="00DC5F37"/>
    <w:rsid w:val="00DE557B"/>
    <w:rsid w:val="00E1448E"/>
    <w:rsid w:val="00E203A7"/>
    <w:rsid w:val="00E35F09"/>
    <w:rsid w:val="00EA35A6"/>
    <w:rsid w:val="00EC0EB7"/>
    <w:rsid w:val="00F02ED7"/>
    <w:rsid w:val="00F80A2C"/>
    <w:rsid w:val="00F91DFE"/>
    <w:rsid w:val="00FD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1B88A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F0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93F0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93F0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793F0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793F0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793F0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223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23D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23D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23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23D1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3D1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502FCF"/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7F4ED3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E17E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7E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E17E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7EA"/>
    <w:rPr>
      <w:rFonts w:ascii="Times" w:hAnsi="Times"/>
    </w:rPr>
  </w:style>
  <w:style w:type="character" w:styleId="Collegamentoipertestuale">
    <w:name w:val="Hyperlink"/>
    <w:basedOn w:val="Carpredefinitoparagrafo"/>
    <w:uiPriority w:val="99"/>
    <w:semiHidden/>
    <w:unhideWhenUsed/>
    <w:rsid w:val="00F02E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2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646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2022-10-27T12:44:00Z</dcterms:created>
  <dcterms:modified xsi:type="dcterms:W3CDTF">2022-10-27T12:44:00Z</dcterms:modified>
</cp:coreProperties>
</file>