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2EE2" w14:textId="77777777" w:rsidR="00A608B2" w:rsidRPr="00C05EEC" w:rsidRDefault="0075519A">
      <w:pPr>
        <w:pStyle w:val="Titolo1"/>
        <w:rPr>
          <w:lang w:val="en-GB"/>
        </w:rPr>
      </w:pPr>
      <w:r w:rsidRPr="00C05EEC">
        <w:rPr>
          <w:lang w:val="en-GB"/>
        </w:rPr>
        <w:t>. - Counselling in the Life Cycle</w:t>
      </w:r>
    </w:p>
    <w:p w14:paraId="1C5454C4" w14:textId="16D8BA67" w:rsidR="00A608B2" w:rsidRDefault="0075519A">
      <w:pPr>
        <w:pStyle w:val="Titolo2"/>
      </w:pPr>
      <w:r w:rsidRPr="00C05EEC">
        <w:rPr>
          <w:lang w:val="en-GB"/>
        </w:rPr>
        <w:t xml:space="preserve">Prof. </w:t>
      </w:r>
      <w:r w:rsidR="009C140C">
        <w:t>Gaia Cucci</w:t>
      </w:r>
    </w:p>
    <w:p w14:paraId="6A44B3AD" w14:textId="77777777" w:rsidR="00A608B2" w:rsidRPr="00C05EEC" w:rsidRDefault="0075519A">
      <w:pPr>
        <w:spacing w:before="240" w:after="120"/>
        <w:rPr>
          <w:b/>
          <w:bCs/>
          <w:sz w:val="18"/>
          <w:szCs w:val="18"/>
        </w:rPr>
      </w:pPr>
      <w:r w:rsidRPr="00C05EEC">
        <w:rPr>
          <w:b/>
          <w:bCs/>
          <w:i/>
          <w:iCs/>
          <w:sz w:val="18"/>
          <w:szCs w:val="18"/>
        </w:rPr>
        <w:t>COURSE AIMS</w:t>
      </w:r>
      <w:r w:rsidR="005D0596" w:rsidRPr="00C05EEC">
        <w:rPr>
          <w:b/>
          <w:bCs/>
          <w:i/>
          <w:iCs/>
          <w:sz w:val="18"/>
          <w:szCs w:val="18"/>
        </w:rPr>
        <w:t xml:space="preserve"> AND INTENDED LEARNING OUTCOMES</w:t>
      </w:r>
    </w:p>
    <w:p w14:paraId="68ADD0D5" w14:textId="77777777" w:rsidR="00A608B2" w:rsidRPr="00C05EEC" w:rsidRDefault="0075519A">
      <w:r w:rsidRPr="00C05EEC">
        <w:t>The course aims to address the issue of counselling in the life cycle by providing students with knowledge in both the operational practices (techniques, skills) counsellors need to apply in their work, and the contexts in which the psychologist has to put these skills to use.</w:t>
      </w:r>
    </w:p>
    <w:p w14:paraId="6F31652D" w14:textId="77777777" w:rsidR="005D0596" w:rsidRPr="00C05EEC" w:rsidRDefault="005D0596"/>
    <w:p w14:paraId="55035B78" w14:textId="77777777" w:rsidR="008F1DB5" w:rsidRPr="00C05EEC" w:rsidRDefault="008F1DB5" w:rsidP="008F1DB5">
      <w:pPr>
        <w:rPr>
          <w:i/>
        </w:rPr>
      </w:pPr>
      <w:r w:rsidRPr="00C05EEC">
        <w:rPr>
          <w:i/>
        </w:rPr>
        <w:t>Knowledge and understanding</w:t>
      </w:r>
    </w:p>
    <w:p w14:paraId="7CD8E8A0" w14:textId="77777777" w:rsidR="008F1DB5" w:rsidRPr="00C05EEC" w:rsidRDefault="008F1DB5" w:rsidP="008F1DB5">
      <w:r w:rsidRPr="00C05EEC">
        <w:t>At the end of the course, students will be able to:</w:t>
      </w:r>
    </w:p>
    <w:p w14:paraId="286140C1" w14:textId="77777777" w:rsidR="008F1DB5" w:rsidRPr="00C05EEC" w:rsidRDefault="008F1DB5" w:rsidP="008F1D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C05EEC">
        <w:t>Know the main theoretical assumptions based on the psychological counselling intervention;</w:t>
      </w:r>
    </w:p>
    <w:p w14:paraId="35FE050E" w14:textId="77777777" w:rsidR="008F1DB5" w:rsidRPr="00C05EEC" w:rsidRDefault="008F1DB5" w:rsidP="008F1D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C05EEC">
        <w:t>Know the main application fields of the intervention and what individual, family, social and organisational "questions" it answers;</w:t>
      </w:r>
    </w:p>
    <w:p w14:paraId="6D14B4DD" w14:textId="77777777" w:rsidR="008F1DB5" w:rsidRPr="00C05EEC" w:rsidRDefault="008F1DB5" w:rsidP="008F1D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C05EEC">
        <w:t>Know the appropriate psychological counselling techniques when caring for people in different phases of life.</w:t>
      </w:r>
    </w:p>
    <w:p w14:paraId="4E6B66C3" w14:textId="77777777" w:rsidR="005D0596" w:rsidRPr="00C05EEC" w:rsidRDefault="005D0596" w:rsidP="005D0596">
      <w:pPr>
        <w:rPr>
          <w:i/>
        </w:rPr>
      </w:pPr>
    </w:p>
    <w:p w14:paraId="09523703" w14:textId="77777777" w:rsidR="008F1DB5" w:rsidRPr="00C05EEC" w:rsidRDefault="008F1DB5" w:rsidP="008F1DB5">
      <w:r w:rsidRPr="00C05EEC">
        <w:rPr>
          <w:i/>
        </w:rPr>
        <w:t>Ability to apply knowledge and understanding</w:t>
      </w:r>
    </w:p>
    <w:p w14:paraId="32151E58" w14:textId="77777777" w:rsidR="008F1DB5" w:rsidRPr="00C05EEC" w:rsidRDefault="008F1DB5" w:rsidP="008F1DB5">
      <w:r w:rsidRPr="00C05EEC">
        <w:t>At the end of the course, students will be able to:</w:t>
      </w:r>
    </w:p>
    <w:p w14:paraId="6F39EEE8" w14:textId="77777777" w:rsidR="008F1DB5" w:rsidRPr="00C05EEC" w:rsidRDefault="008F1DB5" w:rsidP="008F1DB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C05EEC">
        <w:t>Know how to discriminate between requests for psychological help that can be resolved through a counselling intervention, and requests that need other forms of help;</w:t>
      </w:r>
    </w:p>
    <w:p w14:paraId="1C8F2B6D" w14:textId="77777777" w:rsidR="008F1DB5" w:rsidRPr="00C05EEC" w:rsidRDefault="008F1DB5" w:rsidP="008F1DB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C05EEC">
        <w:t>Know how to orientate between different counselling techniques for children, adolescents, adults;</w:t>
      </w:r>
    </w:p>
    <w:p w14:paraId="3B81B2DD" w14:textId="77777777" w:rsidR="008F1DB5" w:rsidRPr="00C05EEC" w:rsidRDefault="008F1DB5" w:rsidP="008F1DB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C05EEC">
        <w:t>Know how to modulate and articulate the counselling intervention according to the context and patient/client's request for help.</w:t>
      </w:r>
    </w:p>
    <w:p w14:paraId="79B79FF3" w14:textId="77777777" w:rsidR="00A608B2" w:rsidRPr="00C05EEC" w:rsidRDefault="0075519A">
      <w:pPr>
        <w:spacing w:before="240" w:after="120"/>
        <w:rPr>
          <w:b/>
          <w:bCs/>
          <w:sz w:val="18"/>
          <w:szCs w:val="18"/>
        </w:rPr>
      </w:pPr>
      <w:r w:rsidRPr="00C05EEC">
        <w:rPr>
          <w:b/>
          <w:bCs/>
          <w:i/>
          <w:iCs/>
          <w:sz w:val="18"/>
          <w:szCs w:val="18"/>
        </w:rPr>
        <w:t>COURSE CONTENT</w:t>
      </w:r>
    </w:p>
    <w:p w14:paraId="119A793F" w14:textId="225FE5D8" w:rsidR="00A608B2" w:rsidRPr="00336521" w:rsidRDefault="00744168" w:rsidP="009C140C">
      <w:r>
        <w:t>T</w:t>
      </w:r>
      <w:r w:rsidR="0075519A" w:rsidRPr="00C05EEC">
        <w:t xml:space="preserve">he theoretical models, strategies and techniques that characterise counselling </w:t>
      </w:r>
      <w:r w:rsidR="0075519A" w:rsidRPr="00336521">
        <w:t>interventions</w:t>
      </w:r>
      <w:r w:rsidRPr="00336521">
        <w:t xml:space="preserve"> will be presented.</w:t>
      </w:r>
      <w:r w:rsidR="0075519A" w:rsidRPr="00336521">
        <w:t xml:space="preserve"> </w:t>
      </w:r>
      <w:r w:rsidRPr="00336521">
        <w:t>T</w:t>
      </w:r>
      <w:r w:rsidR="0075519A" w:rsidRPr="00336521">
        <w:t>he course will analyse in depth the unique aspects of the work the counsellor does in relation to the characteristics of the patient</w:t>
      </w:r>
      <w:r w:rsidR="005D0596" w:rsidRPr="00336521">
        <w:t>/client</w:t>
      </w:r>
      <w:r w:rsidR="0075519A" w:rsidRPr="00336521">
        <w:t xml:space="preserve"> treated. </w:t>
      </w:r>
    </w:p>
    <w:p w14:paraId="6E2A3037" w14:textId="6DA91F77" w:rsidR="00A608B2" w:rsidRPr="00336521" w:rsidRDefault="0075519A">
      <w:r w:rsidRPr="00336521">
        <w:t xml:space="preserve">The course will also look at the different contexts in which psychological counselling can be conducted (schools, clinics, child care services, universities, </w:t>
      </w:r>
      <w:r w:rsidR="00E06E94" w:rsidRPr="00336521">
        <w:t xml:space="preserve">hospitals, </w:t>
      </w:r>
      <w:r w:rsidRPr="00336521">
        <w:t>companies, nursing homes) as well as the skills and specific features required of the counsellor to best operate within each of them.</w:t>
      </w:r>
    </w:p>
    <w:p w14:paraId="573F5ED4" w14:textId="6E927778" w:rsidR="00A27D3A" w:rsidRPr="00336521" w:rsidRDefault="00A27D3A" w:rsidP="00A27D3A">
      <w:pPr>
        <w:pStyle w:val="P68B1DB1-Normale4"/>
        <w:rPr>
          <w:highlight w:val="none"/>
        </w:rPr>
      </w:pPr>
      <w:r w:rsidRPr="00336521">
        <w:rPr>
          <w:highlight w:val="none"/>
        </w:rPr>
        <w:lastRenderedPageBreak/>
        <w:t xml:space="preserve">The typical operational practices of counselling </w:t>
      </w:r>
      <w:r w:rsidR="00EF19E4">
        <w:rPr>
          <w:highlight w:val="none"/>
        </w:rPr>
        <w:t xml:space="preserve">with </w:t>
      </w:r>
      <w:r w:rsidRPr="00336521">
        <w:rPr>
          <w:highlight w:val="none"/>
        </w:rPr>
        <w:t>young people (children and adolescents) and adults will then be presented.</w:t>
      </w:r>
    </w:p>
    <w:p w14:paraId="3525BFD6" w14:textId="77777777" w:rsidR="00A27D3A" w:rsidRPr="00336521" w:rsidRDefault="00A27D3A" w:rsidP="00A27D3A">
      <w:pPr>
        <w:pStyle w:val="P68B1DB1-Normale4"/>
        <w:rPr>
          <w:highlight w:val="none"/>
        </w:rPr>
      </w:pPr>
      <w:r w:rsidRPr="00336521">
        <w:rPr>
          <w:highlight w:val="none"/>
        </w:rPr>
        <w:t>Some of the issues most frequently brought to the attention of the counsellor will be presented, in an attempt to identify the most appropriate operating practices.</w:t>
      </w:r>
    </w:p>
    <w:p w14:paraId="5C9B658A" w14:textId="77777777" w:rsidR="009C140C" w:rsidRPr="00336521" w:rsidRDefault="009C140C"/>
    <w:p w14:paraId="63888F03" w14:textId="77777777" w:rsidR="00D844D4" w:rsidRPr="007157A7" w:rsidRDefault="00D844D4" w:rsidP="00D844D4">
      <w:pPr>
        <w:rPr>
          <w:rFonts w:ascii="Times New Roman" w:hAnsi="Times New Roman"/>
          <w:color w:val="auto"/>
        </w:rPr>
      </w:pPr>
      <w:r w:rsidRPr="007157A7">
        <w:rPr>
          <w:rFonts w:ascii="Times New Roman" w:hAnsi="Times New Roman"/>
          <w:color w:val="auto"/>
        </w:rPr>
        <w:t>Specifically, the course is divided into the following units and subunits:</w:t>
      </w:r>
    </w:p>
    <w:p w14:paraId="08E348A0" w14:textId="77777777" w:rsidR="00D844D4" w:rsidRPr="007157A7" w:rsidRDefault="00D844D4" w:rsidP="00D844D4">
      <w:pPr>
        <w:rPr>
          <w:rFonts w:ascii="Times New Roman" w:hAnsi="Times New Roman"/>
          <w:color w:val="auto"/>
        </w:rPr>
      </w:pPr>
    </w:p>
    <w:p w14:paraId="1265D022" w14:textId="77777777" w:rsidR="00D844D4" w:rsidRPr="007157A7" w:rsidRDefault="00D844D4" w:rsidP="00D844D4">
      <w:pPr>
        <w:rPr>
          <w:rFonts w:ascii="Times New Roman" w:hAnsi="Times New Roman"/>
          <w:color w:val="auto"/>
        </w:rPr>
      </w:pPr>
      <w:r w:rsidRPr="007157A7">
        <w:rPr>
          <w:rFonts w:ascii="Times New Roman" w:hAnsi="Times New Roman"/>
          <w:color w:val="auto"/>
        </w:rPr>
        <w:t>Unit 1:</w:t>
      </w:r>
      <w:r w:rsidRPr="007157A7">
        <w:rPr>
          <w:rFonts w:ascii="Times New Roman" w:hAnsi="Times New Roman"/>
          <w:color w:val="auto"/>
        </w:rPr>
        <w:tab/>
        <w:t xml:space="preserve">Definition of </w:t>
      </w:r>
      <w:r w:rsidR="003E1658" w:rsidRPr="007157A7">
        <w:rPr>
          <w:rFonts w:ascii="Times New Roman" w:hAnsi="Times New Roman"/>
          <w:color w:val="auto"/>
        </w:rPr>
        <w:t>counselling</w:t>
      </w:r>
      <w:r w:rsidRPr="007157A7">
        <w:rPr>
          <w:rFonts w:ascii="Times New Roman" w:hAnsi="Times New Roman"/>
          <w:color w:val="auto"/>
        </w:rPr>
        <w:t xml:space="preserve"> and fields of intervention</w:t>
      </w:r>
    </w:p>
    <w:p w14:paraId="644DC2C5" w14:textId="223233FF" w:rsidR="00D844D4" w:rsidRPr="007157A7" w:rsidRDefault="00D844D4" w:rsidP="00B527A3">
      <w:pPr>
        <w:pStyle w:val="Paragrafoelenco"/>
        <w:numPr>
          <w:ilvl w:val="0"/>
          <w:numId w:val="10"/>
        </w:numPr>
        <w:ind w:hanging="153"/>
        <w:rPr>
          <w:rFonts w:ascii="Times New Roman" w:hAnsi="Times New Roman"/>
          <w:color w:val="auto"/>
        </w:rPr>
      </w:pPr>
      <w:r w:rsidRPr="007157A7">
        <w:rPr>
          <w:rFonts w:ascii="Times New Roman" w:hAnsi="Times New Roman"/>
          <w:color w:val="auto"/>
        </w:rPr>
        <w:t xml:space="preserve">Deontological aspects of </w:t>
      </w:r>
      <w:r w:rsidR="003E1658" w:rsidRPr="007157A7">
        <w:rPr>
          <w:rFonts w:ascii="Times New Roman" w:hAnsi="Times New Roman"/>
          <w:color w:val="auto"/>
        </w:rPr>
        <w:t>counselling</w:t>
      </w:r>
    </w:p>
    <w:p w14:paraId="1635D8CF" w14:textId="1B91B00C" w:rsidR="00D844D4" w:rsidRPr="007157A7" w:rsidRDefault="00D844D4" w:rsidP="00B527A3">
      <w:pPr>
        <w:pStyle w:val="Paragrafoelenco"/>
        <w:numPr>
          <w:ilvl w:val="0"/>
          <w:numId w:val="10"/>
        </w:numPr>
        <w:ind w:hanging="153"/>
        <w:rPr>
          <w:rFonts w:ascii="Times New Roman" w:hAnsi="Times New Roman"/>
          <w:color w:val="auto"/>
        </w:rPr>
      </w:pPr>
      <w:bookmarkStart w:id="0" w:name="_Hlk102987304"/>
      <w:r w:rsidRPr="007157A7">
        <w:rPr>
          <w:rFonts w:ascii="Times New Roman" w:hAnsi="Times New Roman"/>
          <w:color w:val="auto"/>
        </w:rPr>
        <w:t>Fields of intervention</w:t>
      </w:r>
    </w:p>
    <w:bookmarkEnd w:id="0"/>
    <w:p w14:paraId="625C8308" w14:textId="77776055" w:rsidR="00D844D4" w:rsidRPr="007157A7" w:rsidRDefault="00D844D4" w:rsidP="00E06E94">
      <w:pPr>
        <w:rPr>
          <w:rFonts w:ascii="Times New Roman" w:hAnsi="Times New Roman"/>
          <w:color w:val="auto"/>
        </w:rPr>
      </w:pPr>
      <w:r w:rsidRPr="007157A7">
        <w:rPr>
          <w:rFonts w:ascii="Times New Roman" w:hAnsi="Times New Roman"/>
          <w:color w:val="auto"/>
        </w:rPr>
        <w:t>Unit 2:</w:t>
      </w:r>
      <w:r w:rsidRPr="007157A7">
        <w:rPr>
          <w:rFonts w:ascii="Times New Roman" w:hAnsi="Times New Roman"/>
          <w:color w:val="auto"/>
        </w:rPr>
        <w:tab/>
        <w:t xml:space="preserve">Theoretical approaches to </w:t>
      </w:r>
      <w:r w:rsidR="003E1658" w:rsidRPr="007157A7">
        <w:rPr>
          <w:rFonts w:ascii="Times New Roman" w:hAnsi="Times New Roman"/>
          <w:color w:val="auto"/>
        </w:rPr>
        <w:t>counselling</w:t>
      </w:r>
    </w:p>
    <w:p w14:paraId="121BC22B" w14:textId="77777777" w:rsidR="00D844D4" w:rsidRPr="007157A7" w:rsidRDefault="00D844D4" w:rsidP="00D844D4">
      <w:pPr>
        <w:rPr>
          <w:rFonts w:ascii="Times New Roman" w:hAnsi="Times New Roman"/>
          <w:color w:val="auto"/>
        </w:rPr>
      </w:pPr>
      <w:r w:rsidRPr="007157A7">
        <w:rPr>
          <w:rFonts w:ascii="Times New Roman" w:hAnsi="Times New Roman"/>
          <w:color w:val="auto"/>
        </w:rPr>
        <w:t>Unit 3:</w:t>
      </w:r>
      <w:r w:rsidRPr="007157A7">
        <w:rPr>
          <w:rFonts w:ascii="Times New Roman" w:hAnsi="Times New Roman"/>
          <w:color w:val="auto"/>
        </w:rPr>
        <w:tab/>
        <w:t xml:space="preserve">Attitudes in </w:t>
      </w:r>
      <w:r w:rsidR="003E1658" w:rsidRPr="007157A7">
        <w:rPr>
          <w:rFonts w:ascii="Times New Roman" w:hAnsi="Times New Roman"/>
          <w:color w:val="auto"/>
        </w:rPr>
        <w:t>counselling</w:t>
      </w:r>
    </w:p>
    <w:p w14:paraId="3F991073" w14:textId="6058317C" w:rsidR="00D844D4" w:rsidRPr="00CB5235" w:rsidRDefault="00CB5235" w:rsidP="00CB5235">
      <w:pPr>
        <w:rPr>
          <w:rFonts w:ascii="Times New Roman" w:hAnsi="Times New Roman"/>
          <w:color w:val="auto"/>
        </w:rPr>
      </w:pPr>
      <w:r>
        <w:rPr>
          <w:rFonts w:ascii="Times New Roman" w:hAnsi="Times New Roman"/>
          <w:color w:val="auto"/>
        </w:rPr>
        <w:tab/>
        <w:t xml:space="preserve">      </w:t>
      </w:r>
      <w:r w:rsidRPr="00CB5235">
        <w:rPr>
          <w:rFonts w:ascii="Times New Roman" w:hAnsi="Times New Roman"/>
          <w:color w:val="auto"/>
        </w:rPr>
        <w:t xml:space="preserve">- </w:t>
      </w:r>
      <w:r w:rsidR="00D844D4" w:rsidRPr="00CB5235">
        <w:rPr>
          <w:rFonts w:ascii="Times New Roman" w:hAnsi="Times New Roman"/>
          <w:color w:val="auto"/>
        </w:rPr>
        <w:t>Attitudes to avoid</w:t>
      </w:r>
      <w:r w:rsidR="009C140C" w:rsidRPr="00CB5235">
        <w:rPr>
          <w:rFonts w:ascii="Times New Roman" w:hAnsi="Times New Roman"/>
          <w:color w:val="auto"/>
        </w:rPr>
        <w:t xml:space="preserve"> </w:t>
      </w:r>
      <w:r w:rsidR="00E06E94" w:rsidRPr="00CB5235">
        <w:rPr>
          <w:rFonts w:ascii="Times New Roman" w:hAnsi="Times New Roman"/>
          <w:color w:val="auto"/>
        </w:rPr>
        <w:t>and p</w:t>
      </w:r>
      <w:r w:rsidR="00D844D4" w:rsidRPr="00CB5235">
        <w:rPr>
          <w:rFonts w:ascii="Times New Roman" w:hAnsi="Times New Roman"/>
          <w:color w:val="auto"/>
        </w:rPr>
        <w:t>roductive attitudes</w:t>
      </w:r>
    </w:p>
    <w:p w14:paraId="6E18D8A7" w14:textId="43974497" w:rsidR="00D844D4" w:rsidRPr="00CB5235" w:rsidRDefault="00CB5235" w:rsidP="00CB5235">
      <w:pPr>
        <w:rPr>
          <w:rFonts w:ascii="Times New Roman" w:hAnsi="Times New Roman"/>
          <w:color w:val="auto"/>
        </w:rPr>
      </w:pPr>
      <w:r>
        <w:rPr>
          <w:rFonts w:ascii="Times New Roman" w:hAnsi="Times New Roman"/>
          <w:color w:val="auto"/>
        </w:rPr>
        <w:t xml:space="preserve">            - </w:t>
      </w:r>
      <w:r w:rsidR="00D844D4" w:rsidRPr="00CB5235">
        <w:rPr>
          <w:rFonts w:ascii="Times New Roman" w:hAnsi="Times New Roman"/>
          <w:color w:val="auto"/>
        </w:rPr>
        <w:t>The Rogerian triad</w:t>
      </w:r>
    </w:p>
    <w:p w14:paraId="0B25C4C6" w14:textId="77777777" w:rsidR="00A27D3A" w:rsidRPr="007157A7" w:rsidRDefault="00A27D3A" w:rsidP="00A27D3A">
      <w:pPr>
        <w:pStyle w:val="P68B1DB1-Normale8"/>
      </w:pPr>
      <w:r w:rsidRPr="007157A7">
        <w:t>Unit 4:</w:t>
      </w:r>
      <w:r w:rsidRPr="007157A7">
        <w:tab/>
        <w:t>The Technique of Reformulation</w:t>
      </w:r>
    </w:p>
    <w:p w14:paraId="0A32ECEC" w14:textId="63C7B27C" w:rsidR="00D844D4" w:rsidRPr="00CB5235" w:rsidRDefault="00CB5235" w:rsidP="00CB5235">
      <w:pPr>
        <w:rPr>
          <w:rFonts w:ascii="Times New Roman" w:hAnsi="Times New Roman"/>
          <w:color w:val="auto"/>
          <w:lang w:val="en-US"/>
        </w:rPr>
      </w:pPr>
      <w:r>
        <w:rPr>
          <w:rFonts w:ascii="Times New Roman" w:hAnsi="Times New Roman"/>
          <w:color w:val="auto"/>
          <w:lang w:val="en-US"/>
        </w:rPr>
        <w:t xml:space="preserve">            - </w:t>
      </w:r>
      <w:r w:rsidR="00D844D4" w:rsidRPr="00CB5235">
        <w:rPr>
          <w:rFonts w:ascii="Times New Roman" w:hAnsi="Times New Roman"/>
          <w:color w:val="auto"/>
          <w:lang w:val="en-US"/>
        </w:rPr>
        <w:t>Criteria of external and internal settings</w:t>
      </w:r>
    </w:p>
    <w:p w14:paraId="4D5F35BE" w14:textId="6C1120A2" w:rsidR="00D844D4" w:rsidRPr="00CB5235" w:rsidRDefault="00CB5235" w:rsidP="00CB5235">
      <w:pPr>
        <w:rPr>
          <w:rFonts w:ascii="Times New Roman" w:hAnsi="Times New Roman"/>
          <w:color w:val="auto"/>
        </w:rPr>
      </w:pPr>
      <w:r>
        <w:rPr>
          <w:rFonts w:ascii="Times New Roman" w:hAnsi="Times New Roman"/>
          <w:color w:val="auto"/>
        </w:rPr>
        <w:t xml:space="preserve">            - </w:t>
      </w:r>
      <w:r w:rsidR="003E1658" w:rsidRPr="00CB5235">
        <w:rPr>
          <w:rFonts w:ascii="Times New Roman" w:hAnsi="Times New Roman"/>
          <w:color w:val="auto"/>
        </w:rPr>
        <w:t>Counselling</w:t>
      </w:r>
      <w:r w:rsidR="00D844D4" w:rsidRPr="00CB5235">
        <w:rPr>
          <w:rFonts w:ascii="Times New Roman" w:hAnsi="Times New Roman"/>
          <w:color w:val="auto"/>
        </w:rPr>
        <w:t xml:space="preserve"> Agreement</w:t>
      </w:r>
    </w:p>
    <w:p w14:paraId="589DA9AA" w14:textId="298CFFB8" w:rsidR="00D844D4" w:rsidRPr="007157A7" w:rsidRDefault="00D844D4" w:rsidP="00D844D4">
      <w:pPr>
        <w:rPr>
          <w:rFonts w:ascii="Times New Roman" w:hAnsi="Times New Roman"/>
          <w:color w:val="auto"/>
        </w:rPr>
      </w:pPr>
      <w:r w:rsidRPr="007157A7">
        <w:rPr>
          <w:rFonts w:ascii="Times New Roman" w:hAnsi="Times New Roman"/>
          <w:color w:val="auto"/>
        </w:rPr>
        <w:t>Unit 5:</w:t>
      </w:r>
      <w:r w:rsidRPr="007157A7">
        <w:rPr>
          <w:rFonts w:ascii="Times New Roman" w:hAnsi="Times New Roman"/>
          <w:color w:val="auto"/>
        </w:rPr>
        <w:tab/>
      </w:r>
      <w:r w:rsidR="00E06E94" w:rsidRPr="007157A7">
        <w:rPr>
          <w:rFonts w:ascii="Times New Roman" w:hAnsi="Times New Roman"/>
          <w:color w:val="auto"/>
        </w:rPr>
        <w:t xml:space="preserve">The </w:t>
      </w:r>
      <w:r w:rsidRPr="007157A7">
        <w:rPr>
          <w:rFonts w:ascii="Times New Roman" w:hAnsi="Times New Roman"/>
          <w:color w:val="auto"/>
        </w:rPr>
        <w:t>Reformulation</w:t>
      </w:r>
    </w:p>
    <w:p w14:paraId="27ABF1EC" w14:textId="01F35394" w:rsidR="00D844D4" w:rsidRPr="00CB5235" w:rsidRDefault="00CB5235" w:rsidP="00CB5235">
      <w:pPr>
        <w:rPr>
          <w:rFonts w:ascii="Times New Roman" w:hAnsi="Times New Roman"/>
          <w:color w:val="auto"/>
        </w:rPr>
      </w:pPr>
      <w:r>
        <w:rPr>
          <w:rFonts w:ascii="Times New Roman" w:hAnsi="Times New Roman"/>
          <w:color w:val="auto"/>
        </w:rPr>
        <w:t xml:space="preserve">            - </w:t>
      </w:r>
      <w:r w:rsidR="00E06E94" w:rsidRPr="00CB5235">
        <w:rPr>
          <w:rFonts w:ascii="Times New Roman" w:hAnsi="Times New Roman"/>
          <w:color w:val="auto"/>
        </w:rPr>
        <w:t>The technique of reformulation and its use in counselling</w:t>
      </w:r>
    </w:p>
    <w:p w14:paraId="13636CC5" w14:textId="55D6357D" w:rsidR="00E06E94" w:rsidRPr="00CB5235" w:rsidRDefault="00CB5235" w:rsidP="00CB5235">
      <w:pPr>
        <w:rPr>
          <w:rFonts w:ascii="Times New Roman" w:hAnsi="Times New Roman"/>
          <w:color w:val="auto"/>
        </w:rPr>
      </w:pPr>
      <w:r>
        <w:rPr>
          <w:rFonts w:ascii="Times New Roman" w:hAnsi="Times New Roman"/>
          <w:color w:val="auto"/>
        </w:rPr>
        <w:t xml:space="preserve">            - </w:t>
      </w:r>
      <w:r w:rsidR="00E06E94" w:rsidRPr="00CB5235">
        <w:rPr>
          <w:rFonts w:ascii="Times New Roman" w:hAnsi="Times New Roman"/>
          <w:color w:val="auto"/>
        </w:rPr>
        <w:t>Types of reformulation</w:t>
      </w:r>
    </w:p>
    <w:p w14:paraId="0A6CC181" w14:textId="77777777" w:rsidR="00D844D4" w:rsidRPr="007157A7" w:rsidRDefault="00D844D4" w:rsidP="00D844D4">
      <w:pPr>
        <w:rPr>
          <w:rFonts w:ascii="Times New Roman" w:hAnsi="Times New Roman"/>
          <w:color w:val="auto"/>
        </w:rPr>
      </w:pPr>
      <w:r w:rsidRPr="007157A7">
        <w:rPr>
          <w:rFonts w:ascii="Times New Roman" w:hAnsi="Times New Roman"/>
          <w:color w:val="auto"/>
        </w:rPr>
        <w:t>Unit 6:</w:t>
      </w:r>
      <w:r w:rsidRPr="007157A7">
        <w:rPr>
          <w:rFonts w:ascii="Times New Roman" w:hAnsi="Times New Roman"/>
          <w:color w:val="auto"/>
        </w:rPr>
        <w:tab/>
        <w:t>Questions</w:t>
      </w:r>
    </w:p>
    <w:p w14:paraId="09483261" w14:textId="5EF1F39D" w:rsidR="00D844D4" w:rsidRPr="00CB5235" w:rsidRDefault="00CB5235" w:rsidP="00CB5235">
      <w:pPr>
        <w:rPr>
          <w:rFonts w:ascii="Times New Roman" w:hAnsi="Times New Roman"/>
          <w:color w:val="auto"/>
        </w:rPr>
      </w:pPr>
      <w:r>
        <w:rPr>
          <w:rFonts w:ascii="Times New Roman" w:hAnsi="Times New Roman"/>
          <w:color w:val="auto"/>
        </w:rPr>
        <w:t xml:space="preserve">            - </w:t>
      </w:r>
      <w:r w:rsidR="00D844D4" w:rsidRPr="00CB5235">
        <w:rPr>
          <w:rFonts w:ascii="Times New Roman" w:hAnsi="Times New Roman"/>
          <w:color w:val="auto"/>
        </w:rPr>
        <w:t>Types of questions</w:t>
      </w:r>
    </w:p>
    <w:p w14:paraId="31C175C7" w14:textId="203762AB" w:rsidR="00D844D4" w:rsidRPr="00CB5235" w:rsidRDefault="00CB5235" w:rsidP="00CB5235">
      <w:pPr>
        <w:rPr>
          <w:rFonts w:ascii="Times New Roman" w:hAnsi="Times New Roman"/>
          <w:color w:val="auto"/>
        </w:rPr>
      </w:pPr>
      <w:r>
        <w:rPr>
          <w:rFonts w:ascii="Times New Roman" w:hAnsi="Times New Roman"/>
          <w:color w:val="auto"/>
        </w:rPr>
        <w:t xml:space="preserve">            - </w:t>
      </w:r>
      <w:r w:rsidR="00D844D4" w:rsidRPr="00CB5235">
        <w:rPr>
          <w:rFonts w:ascii="Times New Roman" w:hAnsi="Times New Roman"/>
          <w:color w:val="auto"/>
        </w:rPr>
        <w:t xml:space="preserve">Use of questions in </w:t>
      </w:r>
      <w:r w:rsidR="003E1658" w:rsidRPr="00CB5235">
        <w:rPr>
          <w:rFonts w:ascii="Times New Roman" w:hAnsi="Times New Roman"/>
          <w:color w:val="auto"/>
        </w:rPr>
        <w:t>counselling</w:t>
      </w:r>
    </w:p>
    <w:p w14:paraId="38468C44" w14:textId="29E648A5" w:rsidR="00E06E94" w:rsidRPr="007157A7" w:rsidRDefault="00D844D4" w:rsidP="00D844D4">
      <w:pPr>
        <w:rPr>
          <w:rFonts w:ascii="Times New Roman" w:hAnsi="Times New Roman"/>
          <w:color w:val="auto"/>
        </w:rPr>
      </w:pPr>
      <w:r w:rsidRPr="007157A7">
        <w:rPr>
          <w:rFonts w:ascii="Times New Roman" w:hAnsi="Times New Roman"/>
          <w:color w:val="auto"/>
        </w:rPr>
        <w:t>Unit 7:</w:t>
      </w:r>
      <w:r w:rsidR="00B527A3" w:rsidRPr="007157A7">
        <w:rPr>
          <w:rFonts w:ascii="Times New Roman" w:hAnsi="Times New Roman"/>
          <w:color w:val="auto"/>
        </w:rPr>
        <w:t xml:space="preserve">   </w:t>
      </w:r>
      <w:r w:rsidR="003E1658" w:rsidRPr="007157A7">
        <w:rPr>
          <w:rFonts w:ascii="Times New Roman" w:hAnsi="Times New Roman"/>
          <w:color w:val="auto"/>
        </w:rPr>
        <w:t>Counselling</w:t>
      </w:r>
      <w:r w:rsidRPr="007157A7">
        <w:rPr>
          <w:rFonts w:ascii="Times New Roman" w:hAnsi="Times New Roman"/>
          <w:color w:val="auto"/>
        </w:rPr>
        <w:t xml:space="preserve"> </w:t>
      </w:r>
      <w:r w:rsidR="00E06E94" w:rsidRPr="007157A7">
        <w:rPr>
          <w:rFonts w:ascii="Times New Roman" w:hAnsi="Times New Roman"/>
          <w:color w:val="auto"/>
        </w:rPr>
        <w:t>with couples and  families</w:t>
      </w:r>
    </w:p>
    <w:p w14:paraId="4BC5D85B" w14:textId="79E542ED" w:rsidR="00E06E94" w:rsidRPr="007157A7" w:rsidRDefault="00E06E94" w:rsidP="00D844D4">
      <w:pPr>
        <w:rPr>
          <w:rFonts w:ascii="Times New Roman" w:hAnsi="Times New Roman"/>
          <w:color w:val="auto"/>
        </w:rPr>
      </w:pPr>
      <w:r w:rsidRPr="007157A7">
        <w:rPr>
          <w:rFonts w:ascii="Times New Roman" w:hAnsi="Times New Roman"/>
          <w:color w:val="auto"/>
        </w:rPr>
        <w:t xml:space="preserve">Unit 8: </w:t>
      </w:r>
      <w:r w:rsidR="00B527A3" w:rsidRPr="007157A7">
        <w:rPr>
          <w:rFonts w:ascii="Times New Roman" w:hAnsi="Times New Roman"/>
          <w:color w:val="auto"/>
        </w:rPr>
        <w:t xml:space="preserve">  Academic counselling</w:t>
      </w:r>
    </w:p>
    <w:p w14:paraId="55859FBC" w14:textId="77777777" w:rsidR="00CB5235" w:rsidRDefault="00E06E94" w:rsidP="00CB5235">
      <w:pPr>
        <w:rPr>
          <w:rFonts w:ascii="Times New Roman" w:hAnsi="Times New Roman"/>
          <w:color w:val="auto"/>
        </w:rPr>
      </w:pPr>
      <w:r w:rsidRPr="007157A7">
        <w:rPr>
          <w:rFonts w:ascii="Times New Roman" w:hAnsi="Times New Roman"/>
          <w:color w:val="auto"/>
        </w:rPr>
        <w:t xml:space="preserve">Unit 9: </w:t>
      </w:r>
      <w:r w:rsidR="00B527A3" w:rsidRPr="007157A7">
        <w:rPr>
          <w:rFonts w:ascii="Times New Roman" w:hAnsi="Times New Roman"/>
          <w:color w:val="auto"/>
        </w:rPr>
        <w:t xml:space="preserve">  </w:t>
      </w:r>
      <w:r w:rsidRPr="007157A7">
        <w:rPr>
          <w:rFonts w:ascii="Times New Roman" w:hAnsi="Times New Roman"/>
          <w:color w:val="auto"/>
        </w:rPr>
        <w:t xml:space="preserve">Counselling </w:t>
      </w:r>
      <w:r w:rsidR="00EF19E4" w:rsidRPr="007157A7">
        <w:rPr>
          <w:rFonts w:ascii="Times New Roman" w:hAnsi="Times New Roman"/>
          <w:color w:val="auto"/>
        </w:rPr>
        <w:t xml:space="preserve">with </w:t>
      </w:r>
      <w:r w:rsidR="00D844D4" w:rsidRPr="007157A7">
        <w:rPr>
          <w:rFonts w:ascii="Times New Roman" w:hAnsi="Times New Roman"/>
          <w:color w:val="auto"/>
        </w:rPr>
        <w:t>children and adolescents</w:t>
      </w:r>
    </w:p>
    <w:p w14:paraId="49712C50" w14:textId="769544F2" w:rsidR="00CB5235" w:rsidRDefault="00CB5235" w:rsidP="00CB5235">
      <w:pPr>
        <w:rPr>
          <w:rFonts w:ascii="Times New Roman" w:hAnsi="Times New Roman"/>
          <w:color w:val="auto"/>
        </w:rPr>
      </w:pPr>
      <w:r>
        <w:rPr>
          <w:rFonts w:ascii="Times New Roman" w:hAnsi="Times New Roman"/>
          <w:color w:val="auto"/>
        </w:rPr>
        <w:tab/>
        <w:t xml:space="preserve">       - </w:t>
      </w:r>
      <w:r w:rsidR="00D844D4" w:rsidRPr="00CB5235">
        <w:rPr>
          <w:rFonts w:ascii="Times New Roman" w:hAnsi="Times New Roman"/>
          <w:color w:val="auto"/>
        </w:rPr>
        <w:t>General overview</w:t>
      </w:r>
    </w:p>
    <w:p w14:paraId="1E35E458" w14:textId="2D7EDA9B" w:rsidR="00D844D4" w:rsidRPr="00CB5235" w:rsidRDefault="00CB5235" w:rsidP="00CB5235">
      <w:pPr>
        <w:rPr>
          <w:rFonts w:ascii="Times New Roman" w:hAnsi="Times New Roman"/>
          <w:color w:val="auto"/>
        </w:rPr>
      </w:pPr>
      <w:r>
        <w:rPr>
          <w:rFonts w:ascii="Times New Roman" w:hAnsi="Times New Roman"/>
          <w:color w:val="auto"/>
        </w:rPr>
        <w:tab/>
        <w:t xml:space="preserve">       - </w:t>
      </w:r>
      <w:r w:rsidR="00B527A3" w:rsidRPr="00CB5235">
        <w:rPr>
          <w:rFonts w:ascii="Times New Roman" w:hAnsi="Times New Roman"/>
          <w:color w:val="auto"/>
        </w:rPr>
        <w:t>The spiral of change</w:t>
      </w:r>
    </w:p>
    <w:p w14:paraId="2D5A47A0" w14:textId="68963F17" w:rsidR="00B527A3" w:rsidRPr="007157A7" w:rsidRDefault="00B527A3" w:rsidP="00D844D4">
      <w:pPr>
        <w:rPr>
          <w:rFonts w:ascii="Times New Roman" w:hAnsi="Times New Roman"/>
          <w:color w:val="auto"/>
        </w:rPr>
      </w:pPr>
      <w:r w:rsidRPr="007157A7">
        <w:rPr>
          <w:rFonts w:ascii="Times New Roman" w:hAnsi="Times New Roman"/>
          <w:color w:val="auto"/>
        </w:rPr>
        <w:t>Unit 10:  Counselling techniques with children and adolescents</w:t>
      </w:r>
      <w:r w:rsidR="009C140C" w:rsidRPr="007157A7">
        <w:rPr>
          <w:rFonts w:ascii="Times New Roman" w:hAnsi="Times New Roman"/>
          <w:color w:val="auto"/>
        </w:rPr>
        <w:tab/>
      </w:r>
      <w:r w:rsidR="009C140C" w:rsidRPr="007157A7">
        <w:rPr>
          <w:rFonts w:ascii="Times New Roman" w:hAnsi="Times New Roman"/>
          <w:color w:val="auto"/>
        </w:rPr>
        <w:tab/>
      </w:r>
    </w:p>
    <w:p w14:paraId="5F649DC1" w14:textId="17FD8D62" w:rsidR="009C140C" w:rsidRPr="00CB5235" w:rsidRDefault="00CB5235" w:rsidP="00CB5235">
      <w:pPr>
        <w:rPr>
          <w:rFonts w:ascii="Times New Roman" w:hAnsi="Times New Roman"/>
          <w:color w:val="auto"/>
        </w:rPr>
      </w:pPr>
      <w:r>
        <w:rPr>
          <w:rFonts w:ascii="Times New Roman" w:hAnsi="Times New Roman"/>
          <w:color w:val="auto"/>
        </w:rPr>
        <w:t xml:space="preserve">             -</w:t>
      </w:r>
      <w:r w:rsidRPr="00CB5235">
        <w:rPr>
          <w:rFonts w:ascii="Times New Roman" w:hAnsi="Times New Roman"/>
          <w:color w:val="auto"/>
        </w:rPr>
        <w:t xml:space="preserve"> </w:t>
      </w:r>
      <w:r w:rsidR="003E1658" w:rsidRPr="00CB5235">
        <w:rPr>
          <w:rFonts w:ascii="Times New Roman" w:hAnsi="Times New Roman"/>
          <w:color w:val="auto"/>
        </w:rPr>
        <w:t>Counselling</w:t>
      </w:r>
      <w:r w:rsidR="00D844D4" w:rsidRPr="00CB5235">
        <w:rPr>
          <w:rFonts w:ascii="Times New Roman" w:hAnsi="Times New Roman"/>
          <w:color w:val="auto"/>
        </w:rPr>
        <w:t xml:space="preserve"> techniques with children</w:t>
      </w:r>
    </w:p>
    <w:p w14:paraId="3B40C012" w14:textId="75491BA3" w:rsidR="00D844D4" w:rsidRPr="00CB5235" w:rsidRDefault="00CB5235" w:rsidP="00CB5235">
      <w:pPr>
        <w:rPr>
          <w:rFonts w:ascii="Times New Roman" w:hAnsi="Times New Roman"/>
          <w:color w:val="auto"/>
        </w:rPr>
      </w:pPr>
      <w:r>
        <w:rPr>
          <w:rFonts w:ascii="Times New Roman" w:hAnsi="Times New Roman"/>
          <w:color w:val="auto"/>
        </w:rPr>
        <w:t xml:space="preserve">             - </w:t>
      </w:r>
      <w:r w:rsidR="009C140C" w:rsidRPr="00CB5235">
        <w:rPr>
          <w:rFonts w:ascii="Times New Roman" w:hAnsi="Times New Roman"/>
          <w:color w:val="auto"/>
        </w:rPr>
        <w:t xml:space="preserve">Counselling techniques with </w:t>
      </w:r>
      <w:r w:rsidR="00D844D4" w:rsidRPr="00CB5235">
        <w:rPr>
          <w:rFonts w:ascii="Times New Roman" w:hAnsi="Times New Roman"/>
          <w:color w:val="auto"/>
        </w:rPr>
        <w:t>adolescents</w:t>
      </w:r>
    </w:p>
    <w:p w14:paraId="6B542436" w14:textId="6D493B8F" w:rsidR="00B527A3" w:rsidRPr="00CB5235" w:rsidRDefault="00CB5235" w:rsidP="00CB5235">
      <w:pPr>
        <w:rPr>
          <w:rFonts w:ascii="Times New Roman" w:hAnsi="Times New Roman"/>
          <w:color w:val="auto"/>
        </w:rPr>
      </w:pPr>
      <w:r>
        <w:rPr>
          <w:rFonts w:ascii="Times New Roman" w:hAnsi="Times New Roman"/>
          <w:color w:val="auto"/>
        </w:rPr>
        <w:t xml:space="preserve">             - </w:t>
      </w:r>
      <w:r w:rsidR="003E1658" w:rsidRPr="00CB5235">
        <w:rPr>
          <w:rFonts w:ascii="Times New Roman" w:hAnsi="Times New Roman"/>
          <w:color w:val="auto"/>
        </w:rPr>
        <w:t>Counselling</w:t>
      </w:r>
      <w:r w:rsidR="00D844D4" w:rsidRPr="00CB5235">
        <w:rPr>
          <w:rFonts w:ascii="Times New Roman" w:hAnsi="Times New Roman"/>
          <w:color w:val="auto"/>
        </w:rPr>
        <w:t xml:space="preserve"> at school</w:t>
      </w:r>
    </w:p>
    <w:p w14:paraId="5350A933" w14:textId="0253FE6C" w:rsidR="00D844D4" w:rsidRPr="007157A7" w:rsidRDefault="00D844D4" w:rsidP="00D844D4">
      <w:pPr>
        <w:rPr>
          <w:rFonts w:ascii="Times New Roman" w:hAnsi="Times New Roman"/>
          <w:color w:val="auto"/>
        </w:rPr>
      </w:pPr>
      <w:r w:rsidRPr="007157A7">
        <w:rPr>
          <w:rFonts w:ascii="Times New Roman" w:hAnsi="Times New Roman"/>
          <w:color w:val="auto"/>
        </w:rPr>
        <w:t xml:space="preserve">Unit </w:t>
      </w:r>
      <w:r w:rsidR="00B527A3" w:rsidRPr="007157A7">
        <w:rPr>
          <w:rFonts w:ascii="Times New Roman" w:hAnsi="Times New Roman"/>
          <w:color w:val="auto"/>
        </w:rPr>
        <w:t>11</w:t>
      </w:r>
      <w:r w:rsidRPr="007157A7">
        <w:rPr>
          <w:rFonts w:ascii="Times New Roman" w:hAnsi="Times New Roman"/>
          <w:color w:val="auto"/>
        </w:rPr>
        <w:t xml:space="preserve">: </w:t>
      </w:r>
      <w:r w:rsidR="00EF19E4" w:rsidRPr="007157A7">
        <w:rPr>
          <w:rFonts w:ascii="Times New Roman" w:hAnsi="Times New Roman"/>
          <w:color w:val="auto"/>
        </w:rPr>
        <w:t>C</w:t>
      </w:r>
      <w:r w:rsidR="003E1658" w:rsidRPr="007157A7">
        <w:rPr>
          <w:rFonts w:ascii="Times New Roman" w:hAnsi="Times New Roman"/>
          <w:color w:val="auto"/>
        </w:rPr>
        <w:t>ounselling</w:t>
      </w:r>
      <w:r w:rsidR="00EF19E4" w:rsidRPr="007157A7">
        <w:rPr>
          <w:rFonts w:ascii="Times New Roman" w:hAnsi="Times New Roman"/>
          <w:color w:val="auto"/>
        </w:rPr>
        <w:t xml:space="preserve"> with parents</w:t>
      </w:r>
    </w:p>
    <w:p w14:paraId="5877FA71" w14:textId="208E3486" w:rsidR="00D844D4" w:rsidRPr="00CB5235" w:rsidRDefault="00CB5235" w:rsidP="00CB5235">
      <w:pPr>
        <w:rPr>
          <w:rFonts w:ascii="Times New Roman" w:hAnsi="Times New Roman"/>
          <w:color w:val="auto"/>
        </w:rPr>
      </w:pPr>
      <w:r>
        <w:rPr>
          <w:rFonts w:ascii="Times New Roman" w:hAnsi="Times New Roman"/>
          <w:color w:val="auto"/>
        </w:rPr>
        <w:t xml:space="preserve">             - </w:t>
      </w:r>
      <w:r w:rsidR="00B527A3" w:rsidRPr="00CB5235">
        <w:rPr>
          <w:rFonts w:ascii="Times New Roman" w:hAnsi="Times New Roman"/>
          <w:color w:val="auto"/>
        </w:rPr>
        <w:t>Types of services</w:t>
      </w:r>
    </w:p>
    <w:p w14:paraId="7AF2DE16" w14:textId="02EFB125" w:rsidR="00D844D4" w:rsidRPr="00CB5235" w:rsidRDefault="00CB5235" w:rsidP="00CB5235">
      <w:pPr>
        <w:rPr>
          <w:rFonts w:ascii="Times New Roman" w:hAnsi="Times New Roman"/>
          <w:color w:val="auto"/>
        </w:rPr>
      </w:pPr>
      <w:r>
        <w:rPr>
          <w:rFonts w:ascii="Times New Roman" w:hAnsi="Times New Roman"/>
          <w:color w:val="auto"/>
        </w:rPr>
        <w:t xml:space="preserve">             - </w:t>
      </w:r>
      <w:r w:rsidR="00D844D4" w:rsidRPr="00CB5235">
        <w:rPr>
          <w:rFonts w:ascii="Times New Roman" w:hAnsi="Times New Roman"/>
          <w:color w:val="auto"/>
        </w:rPr>
        <w:t>Models for working with parents</w:t>
      </w:r>
    </w:p>
    <w:p w14:paraId="3D2FB178" w14:textId="08FEF1A9" w:rsidR="00B527A3" w:rsidRPr="007157A7" w:rsidRDefault="00B527A3" w:rsidP="00B527A3">
      <w:pPr>
        <w:rPr>
          <w:rFonts w:ascii="Times New Roman" w:hAnsi="Times New Roman"/>
          <w:color w:val="auto"/>
        </w:rPr>
      </w:pPr>
      <w:r w:rsidRPr="007157A7">
        <w:rPr>
          <w:rFonts w:ascii="Times New Roman" w:hAnsi="Times New Roman"/>
          <w:color w:val="auto"/>
        </w:rPr>
        <w:t xml:space="preserve">Unit 12: Online Counselling </w:t>
      </w:r>
    </w:p>
    <w:p w14:paraId="0234C329" w14:textId="77777777" w:rsidR="00B527A3" w:rsidRPr="00D81B21" w:rsidRDefault="00B527A3" w:rsidP="00D844D4">
      <w:pPr>
        <w:rPr>
          <w:rFonts w:ascii="Times New Roman" w:hAnsi="Times New Roman"/>
          <w:color w:val="FF0000"/>
        </w:rPr>
      </w:pPr>
    </w:p>
    <w:p w14:paraId="11B7B79E" w14:textId="77777777" w:rsidR="007157A7" w:rsidRDefault="007157A7">
      <w:pPr>
        <w:tabs>
          <w:tab w:val="clear" w:pos="284"/>
        </w:tabs>
        <w:spacing w:line="240" w:lineRule="auto"/>
        <w:jc w:val="left"/>
        <w:rPr>
          <w:b/>
          <w:bCs/>
          <w:i/>
          <w:iCs/>
          <w:sz w:val="18"/>
          <w:szCs w:val="18"/>
          <w:lang w:val="en-US"/>
        </w:rPr>
      </w:pPr>
      <w:r>
        <w:rPr>
          <w:b/>
          <w:bCs/>
          <w:i/>
          <w:iCs/>
          <w:sz w:val="18"/>
          <w:szCs w:val="18"/>
          <w:lang w:val="en-US"/>
        </w:rPr>
        <w:br w:type="page"/>
      </w:r>
    </w:p>
    <w:p w14:paraId="523EFA36" w14:textId="24B3685F" w:rsidR="00A608B2" w:rsidRPr="00336521" w:rsidRDefault="0075519A">
      <w:pPr>
        <w:keepNext/>
        <w:spacing w:before="240" w:after="120"/>
        <w:rPr>
          <w:b/>
          <w:bCs/>
          <w:sz w:val="18"/>
          <w:szCs w:val="18"/>
          <w:lang w:val="en-US"/>
        </w:rPr>
      </w:pPr>
      <w:r w:rsidRPr="00336521">
        <w:rPr>
          <w:b/>
          <w:bCs/>
          <w:i/>
          <w:iCs/>
          <w:sz w:val="18"/>
          <w:szCs w:val="18"/>
          <w:lang w:val="en-US"/>
        </w:rPr>
        <w:lastRenderedPageBreak/>
        <w:t>READING LIST</w:t>
      </w:r>
    </w:p>
    <w:p w14:paraId="7387CFBE" w14:textId="77777777" w:rsidR="00A27D3A" w:rsidRPr="00336521" w:rsidRDefault="00A27D3A" w:rsidP="00A27D3A">
      <w:pPr>
        <w:pStyle w:val="P68B1DB1-Testo126"/>
        <w:spacing w:line="240" w:lineRule="exact"/>
        <w:rPr>
          <w:highlight w:val="none"/>
        </w:rPr>
      </w:pPr>
      <w:r w:rsidRPr="00336521">
        <w:rPr>
          <w:highlight w:val="none"/>
        </w:rPr>
        <w:t>For the path based on lecture contents:</w:t>
      </w:r>
    </w:p>
    <w:p w14:paraId="3C39ABB4" w14:textId="2B5973DF" w:rsidR="00A27D3A" w:rsidRPr="00336521" w:rsidRDefault="00A27D3A" w:rsidP="00A27D3A">
      <w:pPr>
        <w:pStyle w:val="P68B1DB1-Testo16"/>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hanging="284"/>
        <w:rPr>
          <w:highlight w:val="none"/>
        </w:rPr>
      </w:pPr>
      <w:r w:rsidRPr="00336521">
        <w:rPr>
          <w:highlight w:val="none"/>
        </w:rPr>
        <w:t xml:space="preserve">Contents of the lectures (slides </w:t>
      </w:r>
      <w:r w:rsidR="00D81B21">
        <w:rPr>
          <w:highlight w:val="none"/>
        </w:rPr>
        <w:t>–</w:t>
      </w:r>
      <w:r w:rsidRPr="00336521">
        <w:rPr>
          <w:highlight w:val="none"/>
        </w:rPr>
        <w:t xml:space="preserve"> notes</w:t>
      </w:r>
      <w:r w:rsidR="00D81B21">
        <w:rPr>
          <w:highlight w:val="none"/>
        </w:rPr>
        <w:t xml:space="preserve"> – additional materials</w:t>
      </w:r>
      <w:r w:rsidRPr="00336521">
        <w:rPr>
          <w:highlight w:val="none"/>
        </w:rPr>
        <w:t>)</w:t>
      </w:r>
    </w:p>
    <w:p w14:paraId="5511D789" w14:textId="3438290C" w:rsidR="005D0596" w:rsidRPr="00336521" w:rsidRDefault="00A84368" w:rsidP="009C140C">
      <w:pPr>
        <w:pStyle w:val="Testo1"/>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ind w:left="284" w:hanging="284"/>
        <w:rPr>
          <w:rFonts w:ascii="Times New Roman" w:hAnsi="Times New Roman"/>
        </w:rPr>
      </w:pPr>
      <w:r w:rsidRPr="00336521">
        <w:rPr>
          <w:lang w:val="en-GB"/>
        </w:rPr>
        <w:t>Basic texts</w:t>
      </w:r>
      <w:r w:rsidR="005D0596" w:rsidRPr="00336521">
        <w:rPr>
          <w:lang w:val="en-GB"/>
        </w:rPr>
        <w:t>:</w:t>
      </w:r>
    </w:p>
    <w:p w14:paraId="1C547FAA" w14:textId="77777777" w:rsidR="00D81B21" w:rsidRDefault="00D81B21" w:rsidP="00D81B21">
      <w:pPr>
        <w:pStyle w:val="Testo1"/>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rPr>
          <w:rFonts w:ascii="Times New Roman" w:hAnsi="Times New Roman"/>
        </w:rPr>
      </w:pPr>
      <w:r w:rsidRPr="00DB27AF">
        <w:rPr>
          <w:rFonts w:ascii="Times New Roman" w:hAnsi="Times New Roman"/>
          <w:smallCaps/>
          <w:sz w:val="16"/>
          <w:szCs w:val="16"/>
          <w:lang w:val="it-IT"/>
        </w:rPr>
        <w:t>V. Calvo</w:t>
      </w:r>
      <w:r w:rsidRPr="00DB27AF">
        <w:rPr>
          <w:rFonts w:ascii="Times New Roman" w:hAnsi="Times New Roman"/>
          <w:lang w:val="it-IT"/>
        </w:rPr>
        <w:t xml:space="preserve">. </w:t>
      </w:r>
      <w:r w:rsidRPr="00DB27AF">
        <w:rPr>
          <w:rFonts w:ascii="Times New Roman" w:hAnsi="Times New Roman"/>
          <w:i/>
          <w:lang w:val="it-IT"/>
        </w:rPr>
        <w:t>Il colloquio di counseling: tecniche di intervento nella relazione di aiuto</w:t>
      </w:r>
      <w:r w:rsidRPr="00DB27AF">
        <w:rPr>
          <w:rFonts w:ascii="Times New Roman" w:hAnsi="Times New Roman"/>
          <w:lang w:val="it-IT"/>
        </w:rPr>
        <w:t xml:space="preserve">. </w:t>
      </w:r>
      <w:r w:rsidRPr="005401A7">
        <w:rPr>
          <w:rFonts w:ascii="Times New Roman" w:hAnsi="Times New Roman"/>
        </w:rPr>
        <w:t xml:space="preserve">Il Mulino, </w:t>
      </w:r>
      <w:r>
        <w:rPr>
          <w:rFonts w:ascii="Times New Roman" w:hAnsi="Times New Roman"/>
        </w:rPr>
        <w:t xml:space="preserve">Bologna, 2007. </w:t>
      </w:r>
    </w:p>
    <w:p w14:paraId="70B24C69" w14:textId="77777777" w:rsidR="00D81B21" w:rsidRPr="00943B3B" w:rsidRDefault="00D81B21" w:rsidP="00D81B21">
      <w:pPr>
        <w:pStyle w:val="Testo1"/>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rPr>
          <w:rFonts w:ascii="Times New Roman" w:hAnsi="Times New Roman"/>
        </w:rPr>
      </w:pPr>
      <w:r w:rsidRPr="00DB27AF">
        <w:rPr>
          <w:rFonts w:ascii="Times New Roman" w:hAnsi="Times New Roman"/>
          <w:smallCaps/>
          <w:sz w:val="16"/>
          <w:szCs w:val="16"/>
          <w:lang w:val="it-IT"/>
        </w:rPr>
        <w:t xml:space="preserve">A. Sala. </w:t>
      </w:r>
      <w:r w:rsidRPr="00DB27AF">
        <w:rPr>
          <w:rFonts w:ascii="Times New Roman" w:hAnsi="Times New Roman"/>
          <w:i/>
          <w:lang w:val="it-IT"/>
        </w:rPr>
        <w:t>Ascoltare ragazzi e genitori: la consulenza psicologica breve di sportello</w:t>
      </w:r>
      <w:r w:rsidRPr="00DB27AF">
        <w:rPr>
          <w:rFonts w:ascii="Times New Roman" w:hAnsi="Times New Roman"/>
          <w:lang w:val="it-IT"/>
        </w:rPr>
        <w:t xml:space="preserve">. </w:t>
      </w:r>
      <w:r w:rsidRPr="00943B3B">
        <w:rPr>
          <w:rFonts w:ascii="Times New Roman" w:hAnsi="Times New Roman"/>
        </w:rPr>
        <w:t>Mimesis, Milano, 2017.</w:t>
      </w:r>
    </w:p>
    <w:p w14:paraId="698C6B39" w14:textId="77777777" w:rsidR="005D0596" w:rsidRPr="00336521" w:rsidRDefault="005D0596" w:rsidP="005D0596">
      <w:pPr>
        <w:pStyle w:val="Testo1"/>
        <w:rPr>
          <w:lang w:val="it-IT"/>
        </w:rPr>
      </w:pPr>
    </w:p>
    <w:p w14:paraId="4AFA6B1C" w14:textId="6621D720" w:rsidR="005D0596" w:rsidRPr="00336521" w:rsidRDefault="00D81B21" w:rsidP="00D37DD1">
      <w:pPr>
        <w:pStyle w:val="Testo1"/>
        <w:spacing w:line="240" w:lineRule="exact"/>
        <w:rPr>
          <w:lang w:val="en-GB"/>
        </w:rPr>
      </w:pPr>
      <w:r>
        <w:t xml:space="preserve">One </w:t>
      </w:r>
      <w:r w:rsidRPr="00336521">
        <w:t>text to choose from</w:t>
      </w:r>
      <w:r w:rsidR="005D0596" w:rsidRPr="00336521">
        <w:rPr>
          <w:lang w:val="en-GB"/>
        </w:rPr>
        <w:t>:</w:t>
      </w:r>
    </w:p>
    <w:p w14:paraId="34DD71E9" w14:textId="77777777" w:rsidR="00D81B21" w:rsidRPr="00DB27AF" w:rsidRDefault="00D81B21" w:rsidP="00D37DD1">
      <w:pPr>
        <w:pStyle w:val="Testo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714" w:hanging="357"/>
        <w:rPr>
          <w:rFonts w:ascii="Times New Roman" w:hAnsi="Times New Roman"/>
          <w:lang w:val="it-IT"/>
        </w:rPr>
      </w:pPr>
      <w:r w:rsidRPr="00DB27AF">
        <w:rPr>
          <w:rFonts w:ascii="Times New Roman" w:hAnsi="Times New Roman"/>
          <w:smallCaps/>
          <w:sz w:val="16"/>
          <w:szCs w:val="16"/>
          <w:lang w:val="it-IT"/>
        </w:rPr>
        <w:t>L.Benedetto - M. Ingrassia</w:t>
      </w:r>
      <w:r w:rsidRPr="00DB27AF">
        <w:rPr>
          <w:rStyle w:val="Rimandocommento"/>
          <w:rFonts w:ascii="Times New Roman" w:hAnsi="Times New Roman"/>
          <w:lang w:val="it-IT"/>
        </w:rPr>
        <w:t xml:space="preserve">, </w:t>
      </w:r>
      <w:r w:rsidRPr="00DB27AF">
        <w:rPr>
          <w:rFonts w:ascii="Times New Roman" w:hAnsi="Times New Roman"/>
          <w:i/>
          <w:iCs/>
          <w:lang w:val="it-IT"/>
        </w:rPr>
        <w:t>Parenting</w:t>
      </w:r>
      <w:r w:rsidRPr="00DB27AF">
        <w:rPr>
          <w:rFonts w:ascii="Times New Roman" w:hAnsi="Times New Roman"/>
          <w:lang w:val="it-IT"/>
        </w:rPr>
        <w:t>, Carocci, Roma 2012</w:t>
      </w:r>
    </w:p>
    <w:p w14:paraId="2E67B96F" w14:textId="77777777" w:rsidR="00D81B21" w:rsidRPr="00DB27AF" w:rsidRDefault="00D81B21" w:rsidP="00D37DD1">
      <w:pPr>
        <w:pStyle w:val="Testo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714" w:hanging="357"/>
        <w:rPr>
          <w:rFonts w:ascii="Times New Roman" w:hAnsi="Times New Roman"/>
          <w:lang w:val="it-IT"/>
        </w:rPr>
      </w:pPr>
      <w:r w:rsidRPr="00DB27AF">
        <w:rPr>
          <w:rFonts w:ascii="Times New Roman" w:hAnsi="Times New Roman"/>
          <w:smallCaps/>
          <w:sz w:val="16"/>
          <w:szCs w:val="16"/>
          <w:lang w:val="it-IT"/>
        </w:rPr>
        <w:t>E. Confalonieri</w:t>
      </w:r>
      <w:r w:rsidRPr="00DB27AF">
        <w:rPr>
          <w:rFonts w:ascii="Times New Roman" w:hAnsi="Times New Roman"/>
          <w:sz w:val="16"/>
          <w:szCs w:val="16"/>
          <w:lang w:val="it-IT"/>
        </w:rPr>
        <w:t xml:space="preserve"> </w:t>
      </w:r>
      <w:r w:rsidRPr="00DB27AF">
        <w:rPr>
          <w:rFonts w:ascii="Times New Roman" w:hAnsi="Times New Roman"/>
          <w:lang w:val="it-IT"/>
        </w:rPr>
        <w:t xml:space="preserve">(a cura di). </w:t>
      </w:r>
      <w:r w:rsidRPr="00DB27AF">
        <w:rPr>
          <w:rFonts w:ascii="Times New Roman" w:hAnsi="Times New Roman"/>
          <w:i/>
          <w:iCs/>
          <w:lang w:val="it-IT"/>
        </w:rPr>
        <w:t>«Mi disegno». Uno strumento per la valutazione dell’immagine corporea in adolescenza</w:t>
      </w:r>
      <w:r w:rsidRPr="00DB27AF">
        <w:rPr>
          <w:rFonts w:ascii="Times New Roman" w:hAnsi="Times New Roman"/>
          <w:lang w:val="it-IT"/>
        </w:rPr>
        <w:t>, Unicopli, Milano, 2010.</w:t>
      </w:r>
    </w:p>
    <w:p w14:paraId="5C419D3B" w14:textId="77777777" w:rsidR="00D81B21" w:rsidRPr="00DB27AF" w:rsidRDefault="00D81B21" w:rsidP="00D37DD1">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noProof/>
          <w:sz w:val="18"/>
          <w:szCs w:val="18"/>
          <w:lang w:val="it-IT"/>
        </w:rPr>
      </w:pPr>
      <w:r w:rsidRPr="00DB27AF">
        <w:rPr>
          <w:rFonts w:ascii="Times New Roman" w:hAnsi="Times New Roman"/>
          <w:smallCaps/>
          <w:sz w:val="16"/>
          <w:szCs w:val="16"/>
          <w:lang w:val="it-IT"/>
        </w:rPr>
        <w:t>E. Confalonieri</w:t>
      </w:r>
      <w:r w:rsidRPr="00DB27AF">
        <w:rPr>
          <w:rFonts w:ascii="Times New Roman" w:hAnsi="Times New Roman"/>
          <w:sz w:val="16"/>
          <w:szCs w:val="16"/>
          <w:lang w:val="it-IT"/>
        </w:rPr>
        <w:t xml:space="preserve"> </w:t>
      </w:r>
      <w:r w:rsidRPr="00DB27AF">
        <w:rPr>
          <w:rFonts w:ascii="Times New Roman" w:hAnsi="Times New Roman"/>
          <w:sz w:val="18"/>
          <w:szCs w:val="18"/>
          <w:lang w:val="it-IT"/>
        </w:rPr>
        <w:t>(a cura di)</w:t>
      </w:r>
      <w:r w:rsidRPr="00DB27AF">
        <w:rPr>
          <w:rFonts w:ascii="Times New Roman" w:hAnsi="Times New Roman"/>
          <w:szCs w:val="18"/>
          <w:lang w:val="it-IT"/>
        </w:rPr>
        <w:t xml:space="preserve">. </w:t>
      </w:r>
      <w:r w:rsidRPr="00DB27AF">
        <w:rPr>
          <w:rFonts w:ascii="Times New Roman" w:hAnsi="Times New Roman"/>
          <w:i/>
          <w:noProof/>
          <w:sz w:val="18"/>
          <w:szCs w:val="18"/>
          <w:lang w:val="it-IT"/>
        </w:rPr>
        <w:t>Love skills in adolescenza. Come promuovere e sviluppare competenze nelle relazioni sentimentali</w:t>
      </w:r>
      <w:r w:rsidRPr="00DB27AF">
        <w:rPr>
          <w:rFonts w:ascii="Times New Roman" w:hAnsi="Times New Roman"/>
          <w:noProof/>
          <w:sz w:val="18"/>
          <w:szCs w:val="18"/>
          <w:lang w:val="it-IT"/>
        </w:rPr>
        <w:t>, FrancoAngeli, Milano, 2020.</w:t>
      </w:r>
    </w:p>
    <w:p w14:paraId="5C39CC54" w14:textId="77777777" w:rsidR="00D81B21" w:rsidRPr="00DB27AF" w:rsidRDefault="00D81B21" w:rsidP="00D37DD1">
      <w:pPr>
        <w:pStyle w:val="Testo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714" w:hanging="357"/>
        <w:rPr>
          <w:rFonts w:ascii="Times New Roman" w:hAnsi="Times New Roman"/>
          <w:lang w:val="it-IT"/>
        </w:rPr>
      </w:pPr>
      <w:r w:rsidRPr="00DB27AF">
        <w:rPr>
          <w:rFonts w:ascii="Times New Roman" w:hAnsi="Times New Roman"/>
          <w:smallCaps/>
          <w:sz w:val="16"/>
          <w:szCs w:val="16"/>
          <w:lang w:val="it-IT"/>
        </w:rPr>
        <w:t>R.Cassibba, R- M.  IJzendoorn</w:t>
      </w:r>
      <w:r w:rsidRPr="00DB27AF">
        <w:rPr>
          <w:rFonts w:ascii="Times New Roman" w:hAnsi="Times New Roman"/>
          <w:lang w:val="it-IT"/>
        </w:rPr>
        <w:t xml:space="preserve">, </w:t>
      </w:r>
      <w:r w:rsidRPr="00DB27AF">
        <w:rPr>
          <w:rFonts w:ascii="Times New Roman" w:hAnsi="Times New Roman"/>
          <w:i/>
          <w:iCs/>
          <w:lang w:val="it-IT"/>
        </w:rPr>
        <w:t>L'intervento clinico basato sull'attaccamento  Promuovere la relazione genitore-bambino</w:t>
      </w:r>
      <w:r w:rsidRPr="00DB27AF">
        <w:rPr>
          <w:rFonts w:ascii="Times New Roman" w:hAnsi="Times New Roman"/>
          <w:lang w:val="it-IT"/>
        </w:rPr>
        <w:t>, Il Mulino,  Bologna, 2005.</w:t>
      </w:r>
    </w:p>
    <w:p w14:paraId="3060A1EF" w14:textId="77777777" w:rsidR="00D81B21" w:rsidRPr="00DB27AF" w:rsidRDefault="00D81B21" w:rsidP="00D37DD1">
      <w:pPr>
        <w:pStyle w:val="Testo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rPr>
          <w:rFonts w:ascii="Times New Roman" w:hAnsi="Times New Roman"/>
          <w:lang w:val="it-IT"/>
        </w:rPr>
      </w:pPr>
      <w:r w:rsidRPr="00DB27AF">
        <w:rPr>
          <w:rFonts w:ascii="Times New Roman" w:hAnsi="Times New Roman"/>
          <w:smallCaps/>
          <w:sz w:val="16"/>
          <w:szCs w:val="16"/>
          <w:lang w:val="it-IT"/>
        </w:rPr>
        <w:t>M. Lancini</w:t>
      </w:r>
      <w:r w:rsidRPr="00DB27AF">
        <w:rPr>
          <w:rFonts w:ascii="Times New Roman" w:hAnsi="Times New Roman"/>
          <w:lang w:val="it-IT"/>
        </w:rPr>
        <w:t xml:space="preserve">, </w:t>
      </w:r>
      <w:r w:rsidRPr="00DB27AF">
        <w:rPr>
          <w:rFonts w:ascii="Times New Roman" w:hAnsi="Times New Roman"/>
          <w:i/>
          <w:lang w:val="it-IT"/>
        </w:rPr>
        <w:t>Ascolto a scuola. La consultazione con l'adolescente</w:t>
      </w:r>
      <w:r w:rsidRPr="00DB27AF">
        <w:rPr>
          <w:rFonts w:ascii="Times New Roman" w:hAnsi="Times New Roman"/>
          <w:lang w:val="it-IT"/>
        </w:rPr>
        <w:t>, FrancoAngeli, Milano, 2010.</w:t>
      </w:r>
    </w:p>
    <w:p w14:paraId="06312B7D" w14:textId="0A8B952B" w:rsidR="00D81B21" w:rsidRPr="00E45F15" w:rsidRDefault="00D81B21" w:rsidP="00D37DD1">
      <w:pPr>
        <w:pStyle w:val="Testo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714" w:hanging="357"/>
        <w:jc w:val="left"/>
        <w:rPr>
          <w:rFonts w:ascii="Times New Roman" w:hAnsi="Times New Roman"/>
        </w:rPr>
      </w:pPr>
      <w:r w:rsidRPr="00084620">
        <w:rPr>
          <w:rFonts w:ascii="Times New Roman" w:hAnsi="Times New Roman"/>
          <w:smallCaps/>
          <w:sz w:val="16"/>
          <w:lang w:val="it-IT"/>
        </w:rPr>
        <w:t xml:space="preserve">R. </w:t>
      </w:r>
      <w:r w:rsidR="00084620" w:rsidRPr="00084620">
        <w:rPr>
          <w:rFonts w:ascii="Times New Roman" w:hAnsi="Times New Roman"/>
          <w:smallCaps/>
          <w:sz w:val="16"/>
          <w:lang w:val="it-IT"/>
        </w:rPr>
        <w:t>L</w:t>
      </w:r>
      <w:r w:rsidR="00084620">
        <w:rPr>
          <w:rFonts w:ascii="Times New Roman" w:hAnsi="Times New Roman"/>
          <w:smallCaps/>
          <w:sz w:val="16"/>
          <w:lang w:val="it-IT"/>
        </w:rPr>
        <w:t>ongobardi</w:t>
      </w:r>
      <w:r w:rsidRPr="00084620">
        <w:rPr>
          <w:rFonts w:ascii="Times New Roman" w:hAnsi="Times New Roman"/>
          <w:smallCaps/>
          <w:sz w:val="16"/>
          <w:lang w:val="it-IT"/>
        </w:rPr>
        <w:t xml:space="preserve"> - T. P</w:t>
      </w:r>
      <w:r w:rsidR="00084620">
        <w:rPr>
          <w:rFonts w:ascii="Times New Roman" w:hAnsi="Times New Roman"/>
          <w:smallCaps/>
          <w:sz w:val="16"/>
          <w:lang w:val="it-IT"/>
        </w:rPr>
        <w:t>asta</w:t>
      </w:r>
      <w:r w:rsidRPr="00084620">
        <w:rPr>
          <w:rFonts w:ascii="Times New Roman" w:hAnsi="Times New Roman"/>
          <w:smallCaps/>
          <w:sz w:val="16"/>
          <w:lang w:val="it-IT"/>
        </w:rPr>
        <w:t xml:space="preserve"> - C.  Q</w:t>
      </w:r>
      <w:r w:rsidR="006E056F">
        <w:rPr>
          <w:rFonts w:ascii="Times New Roman" w:hAnsi="Times New Roman"/>
          <w:smallCaps/>
          <w:sz w:val="16"/>
          <w:lang w:val="it-IT"/>
        </w:rPr>
        <w:t>uaglia</w:t>
      </w:r>
      <w:r w:rsidRPr="00DB27AF">
        <w:rPr>
          <w:rFonts w:ascii="Times New Roman" w:hAnsi="Times New Roman"/>
          <w:smallCaps/>
          <w:sz w:val="14"/>
          <w:szCs w:val="16"/>
          <w:lang w:val="it-IT"/>
        </w:rPr>
        <w:t xml:space="preserve">, </w:t>
      </w:r>
      <w:r w:rsidRPr="00DB27AF">
        <w:rPr>
          <w:rFonts w:ascii="Times New Roman" w:hAnsi="Times New Roman"/>
          <w:i/>
          <w:iCs/>
          <w:lang w:val="it-IT"/>
        </w:rPr>
        <w:t>Manuale del disegno infantile. Vecchie e nuove prospettive in ambito educativo e psicologico</w:t>
      </w:r>
      <w:r w:rsidRPr="00DB27AF">
        <w:rPr>
          <w:rFonts w:ascii="Times New Roman" w:hAnsi="Times New Roman"/>
          <w:smallCaps/>
          <w:sz w:val="14"/>
          <w:szCs w:val="16"/>
          <w:lang w:val="it-IT"/>
        </w:rPr>
        <w:t xml:space="preserve">,  </w:t>
      </w:r>
      <w:r w:rsidRPr="00DB27AF">
        <w:rPr>
          <w:rFonts w:ascii="Times New Roman" w:hAnsi="Times New Roman"/>
          <w:lang w:val="it-IT"/>
        </w:rPr>
        <w:t xml:space="preserve">UTET, Torino. </w:t>
      </w:r>
      <w:r w:rsidRPr="00E45F15">
        <w:rPr>
          <w:rFonts w:ascii="Times New Roman" w:hAnsi="Times New Roman"/>
        </w:rPr>
        <w:t>2012.</w:t>
      </w:r>
    </w:p>
    <w:p w14:paraId="275E0FD6" w14:textId="77777777" w:rsidR="00D81B21" w:rsidRPr="00DB27AF" w:rsidRDefault="00D81B21" w:rsidP="00D37DD1">
      <w:pPr>
        <w:pStyle w:val="Testo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714" w:hanging="357"/>
        <w:jc w:val="left"/>
        <w:rPr>
          <w:rFonts w:ascii="Times New Roman" w:hAnsi="Times New Roman"/>
          <w:lang w:val="it-IT"/>
        </w:rPr>
      </w:pPr>
      <w:r w:rsidRPr="00DB27AF">
        <w:rPr>
          <w:rFonts w:ascii="Times New Roman" w:hAnsi="Times New Roman"/>
          <w:smallCaps/>
          <w:sz w:val="16"/>
          <w:szCs w:val="16"/>
          <w:lang w:val="it-IT"/>
        </w:rPr>
        <w:t>P.Scocco- M.Trabucchi</w:t>
      </w:r>
      <w:r w:rsidRPr="00DB27AF">
        <w:rPr>
          <w:rFonts w:ascii="Times New Roman" w:hAnsi="Times New Roman"/>
          <w:sz w:val="16"/>
          <w:szCs w:val="16"/>
          <w:lang w:val="it-IT"/>
        </w:rPr>
        <w:t xml:space="preserve"> </w:t>
      </w:r>
      <w:r w:rsidRPr="00DB27AF">
        <w:rPr>
          <w:rFonts w:ascii="Times New Roman" w:hAnsi="Times New Roman"/>
          <w:lang w:val="it-IT"/>
        </w:rPr>
        <w:t xml:space="preserve">(a cura di), </w:t>
      </w:r>
      <w:r w:rsidRPr="00DB27AF">
        <w:rPr>
          <w:rFonts w:ascii="Times New Roman" w:hAnsi="Times New Roman"/>
          <w:i/>
          <w:iCs/>
          <w:lang w:val="it-IT"/>
        </w:rPr>
        <w:t>Counselling  psicologico e psichiatrico nelle case di riposo,</w:t>
      </w:r>
      <w:r w:rsidRPr="00DB27AF">
        <w:rPr>
          <w:rFonts w:ascii="Times New Roman" w:hAnsi="Times New Roman"/>
          <w:lang w:val="it-IT"/>
        </w:rPr>
        <w:t xml:space="preserve"> Centro Scientifico Editore, Torino, 2007.</w:t>
      </w:r>
    </w:p>
    <w:p w14:paraId="27C697EA" w14:textId="08BEBEF5" w:rsidR="009C140C" w:rsidRPr="00DB27AF" w:rsidRDefault="009C140C" w:rsidP="009C140C">
      <w:pPr>
        <w:pStyle w:val="Testo1"/>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atLeast"/>
        <w:rPr>
          <w:spacing w:val="-5"/>
          <w:lang w:val="it-IT"/>
        </w:rPr>
      </w:pPr>
    </w:p>
    <w:p w14:paraId="0694CEB2" w14:textId="54014E68" w:rsidR="00A27D3A" w:rsidRPr="00D81B21" w:rsidRDefault="00A27D3A" w:rsidP="00A27D3A">
      <w:pPr>
        <w:pStyle w:val="P68B1DB1-Testo126"/>
        <w:spacing w:line="220" w:lineRule="atLeast"/>
        <w:rPr>
          <w:highlight w:val="none"/>
        </w:rPr>
      </w:pPr>
      <w:r w:rsidRPr="00336521">
        <w:rPr>
          <w:highlight w:val="none"/>
        </w:rPr>
        <w:t>Fo</w:t>
      </w:r>
      <w:r w:rsidRPr="00D81B21">
        <w:rPr>
          <w:highlight w:val="none"/>
        </w:rPr>
        <w:t>r the text-based path</w:t>
      </w:r>
      <w:r w:rsidR="00744168" w:rsidRPr="00D81B21">
        <w:rPr>
          <w:highlight w:val="none"/>
        </w:rPr>
        <w:t>:</w:t>
      </w:r>
    </w:p>
    <w:p w14:paraId="15CA4009" w14:textId="60B00F47" w:rsidR="00A27D3A" w:rsidRPr="00D81B21" w:rsidRDefault="00D81B21" w:rsidP="00A27D3A">
      <w:pPr>
        <w:pStyle w:val="P68B1DB1-Testo16"/>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hanging="284"/>
        <w:rPr>
          <w:highlight w:val="none"/>
        </w:rPr>
      </w:pPr>
      <w:r w:rsidRPr="00D81B21">
        <w:rPr>
          <w:highlight w:val="none"/>
          <w:lang w:val="en-GB"/>
        </w:rPr>
        <w:t>Basic texts</w:t>
      </w:r>
      <w:r w:rsidR="00A27D3A" w:rsidRPr="00D81B21">
        <w:rPr>
          <w:highlight w:val="none"/>
        </w:rPr>
        <w:t>:</w:t>
      </w:r>
    </w:p>
    <w:p w14:paraId="7A89C6FF" w14:textId="77777777" w:rsidR="00D81B21" w:rsidRPr="00943B3B" w:rsidRDefault="00D81B21" w:rsidP="00D81B21">
      <w:pPr>
        <w:pStyle w:val="Testo1"/>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rPr>
          <w:rFonts w:ascii="Times New Roman" w:hAnsi="Times New Roman"/>
        </w:rPr>
      </w:pPr>
      <w:r w:rsidRPr="00DB27AF">
        <w:rPr>
          <w:rFonts w:ascii="Times New Roman" w:hAnsi="Times New Roman"/>
          <w:smallCaps/>
          <w:sz w:val="16"/>
          <w:szCs w:val="16"/>
          <w:lang w:val="it-IT"/>
        </w:rPr>
        <w:t>V. Calvo</w:t>
      </w:r>
      <w:r w:rsidRPr="00DB27AF">
        <w:rPr>
          <w:rFonts w:ascii="Times New Roman" w:hAnsi="Times New Roman"/>
          <w:lang w:val="it-IT"/>
        </w:rPr>
        <w:t xml:space="preserve">. </w:t>
      </w:r>
      <w:r w:rsidRPr="00DB27AF">
        <w:rPr>
          <w:rFonts w:ascii="Times New Roman" w:hAnsi="Times New Roman"/>
          <w:i/>
          <w:lang w:val="it-IT"/>
        </w:rPr>
        <w:t>Il colloquio di counseling: tecniche di intervento nella relazione di aiuto</w:t>
      </w:r>
      <w:r w:rsidRPr="00DB27AF">
        <w:rPr>
          <w:rFonts w:ascii="Times New Roman" w:hAnsi="Times New Roman"/>
          <w:lang w:val="it-IT"/>
        </w:rPr>
        <w:t xml:space="preserve">. </w:t>
      </w:r>
      <w:r w:rsidRPr="00D81B21">
        <w:rPr>
          <w:rFonts w:ascii="Times New Roman" w:hAnsi="Times New Roman"/>
        </w:rPr>
        <w:t>Il</w:t>
      </w:r>
      <w:r w:rsidRPr="00943B3B">
        <w:rPr>
          <w:rFonts w:ascii="Times New Roman" w:hAnsi="Times New Roman"/>
        </w:rPr>
        <w:t xml:space="preserve"> Mulino, Bologna, 2007.</w:t>
      </w:r>
    </w:p>
    <w:p w14:paraId="12A42CEF" w14:textId="5D11C878" w:rsidR="00D81B21" w:rsidRPr="00943B3B" w:rsidRDefault="00D81B21" w:rsidP="00D81B21">
      <w:pPr>
        <w:pStyle w:val="Testo1"/>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rPr>
          <w:rFonts w:ascii="Times New Roman" w:hAnsi="Times New Roman"/>
        </w:rPr>
      </w:pPr>
      <w:r w:rsidRPr="00DB27AF">
        <w:rPr>
          <w:rFonts w:ascii="Times New Roman" w:hAnsi="Times New Roman"/>
          <w:smallCaps/>
          <w:sz w:val="16"/>
          <w:szCs w:val="16"/>
          <w:lang w:val="it-IT"/>
        </w:rPr>
        <w:t>G. Rezzonico - C. Meier</w:t>
      </w:r>
      <w:r w:rsidR="006E056F">
        <w:rPr>
          <w:rFonts w:ascii="Times New Roman" w:hAnsi="Times New Roman"/>
          <w:smallCaps/>
          <w:sz w:val="16"/>
          <w:szCs w:val="16"/>
          <w:lang w:val="it-IT"/>
        </w:rPr>
        <w:t xml:space="preserve">, </w:t>
      </w:r>
      <w:r w:rsidRPr="00DB27AF">
        <w:rPr>
          <w:rFonts w:ascii="Times New Roman" w:hAnsi="Times New Roman"/>
          <w:i/>
          <w:iCs/>
          <w:lang w:val="it-IT"/>
        </w:rPr>
        <w:t>Il counselling cognitivo relazionale</w:t>
      </w:r>
      <w:r w:rsidRPr="00DB27AF">
        <w:rPr>
          <w:rFonts w:ascii="Times New Roman" w:hAnsi="Times New Roman"/>
          <w:lang w:val="it-IT"/>
        </w:rPr>
        <w:t xml:space="preserve">. </w:t>
      </w:r>
      <w:r w:rsidRPr="00943B3B">
        <w:rPr>
          <w:rFonts w:ascii="Times New Roman" w:hAnsi="Times New Roman"/>
        </w:rPr>
        <w:t xml:space="preserve">Franco Angeli, Milano, 2010 (Part I </w:t>
      </w:r>
      <w:r>
        <w:rPr>
          <w:rFonts w:ascii="Times New Roman" w:hAnsi="Times New Roman"/>
        </w:rPr>
        <w:t>Chapters</w:t>
      </w:r>
      <w:r w:rsidRPr="00943B3B">
        <w:rPr>
          <w:rFonts w:ascii="Times New Roman" w:hAnsi="Times New Roman"/>
        </w:rPr>
        <w:t xml:space="preserve"> 1, 2, 4; Part III </w:t>
      </w:r>
      <w:r>
        <w:rPr>
          <w:rFonts w:ascii="Times New Roman" w:hAnsi="Times New Roman"/>
        </w:rPr>
        <w:t>Chapters</w:t>
      </w:r>
      <w:r w:rsidRPr="00943B3B">
        <w:rPr>
          <w:rFonts w:ascii="Times New Roman" w:hAnsi="Times New Roman"/>
        </w:rPr>
        <w:t xml:space="preserve"> 2,3,5,8).</w:t>
      </w:r>
    </w:p>
    <w:p w14:paraId="3F5C8FE3" w14:textId="77777777" w:rsidR="00D81B21" w:rsidRPr="00943B3B" w:rsidRDefault="00D81B21" w:rsidP="00D81B21">
      <w:pPr>
        <w:pStyle w:val="Testo1"/>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rPr>
          <w:rFonts w:ascii="Times New Roman" w:hAnsi="Times New Roman"/>
        </w:rPr>
      </w:pPr>
      <w:r w:rsidRPr="00DB27AF">
        <w:rPr>
          <w:rFonts w:ascii="Times New Roman" w:hAnsi="Times New Roman"/>
          <w:smallCaps/>
          <w:sz w:val="16"/>
          <w:szCs w:val="16"/>
          <w:lang w:val="it-IT"/>
        </w:rPr>
        <w:t xml:space="preserve">A. Sala. </w:t>
      </w:r>
      <w:r w:rsidRPr="00DB27AF">
        <w:rPr>
          <w:rFonts w:ascii="Times New Roman" w:hAnsi="Times New Roman"/>
          <w:i/>
          <w:lang w:val="it-IT"/>
        </w:rPr>
        <w:t>Ascoltare ragazzi e genitori: la consulenza psicologica breve di sportello</w:t>
      </w:r>
      <w:r w:rsidRPr="00DB27AF">
        <w:rPr>
          <w:rFonts w:ascii="Times New Roman" w:hAnsi="Times New Roman"/>
          <w:lang w:val="it-IT"/>
        </w:rPr>
        <w:t xml:space="preserve">. </w:t>
      </w:r>
      <w:r w:rsidRPr="00943B3B">
        <w:rPr>
          <w:rFonts w:ascii="Times New Roman" w:hAnsi="Times New Roman"/>
        </w:rPr>
        <w:t>Mimesis, Milano, 2017.</w:t>
      </w:r>
    </w:p>
    <w:p w14:paraId="017C9C3B" w14:textId="77777777" w:rsidR="009C140C" w:rsidRPr="00336521" w:rsidRDefault="009C140C" w:rsidP="009C140C">
      <w:pPr>
        <w:pStyle w:val="Testo1"/>
        <w:ind w:left="720" w:firstLine="0"/>
        <w:rPr>
          <w:rFonts w:ascii="Times New Roman" w:hAnsi="Times New Roman"/>
          <w:lang w:val="it-IT"/>
        </w:rPr>
      </w:pPr>
    </w:p>
    <w:p w14:paraId="63A3C02C" w14:textId="77777777" w:rsidR="00A27D3A" w:rsidRPr="00336521" w:rsidRDefault="00A27D3A" w:rsidP="00A27D3A">
      <w:pPr>
        <w:pStyle w:val="P68B1DB1-Testo16"/>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ind w:left="284" w:hanging="284"/>
        <w:rPr>
          <w:highlight w:val="none"/>
        </w:rPr>
      </w:pPr>
      <w:r w:rsidRPr="00336521">
        <w:rPr>
          <w:highlight w:val="none"/>
        </w:rPr>
        <w:t>Two texts to choose from:</w:t>
      </w:r>
    </w:p>
    <w:p w14:paraId="30FD9368" w14:textId="77777777" w:rsidR="00D81B21" w:rsidRPr="00DB27AF" w:rsidRDefault="00D81B21" w:rsidP="001057A4">
      <w:pPr>
        <w:pStyle w:val="Testo1"/>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714" w:hanging="357"/>
        <w:rPr>
          <w:rFonts w:ascii="Times New Roman" w:hAnsi="Times New Roman"/>
          <w:lang w:val="it-IT"/>
        </w:rPr>
      </w:pPr>
      <w:r w:rsidRPr="00DB27AF">
        <w:rPr>
          <w:rFonts w:ascii="Times New Roman" w:hAnsi="Times New Roman"/>
          <w:smallCaps/>
          <w:sz w:val="16"/>
          <w:szCs w:val="16"/>
          <w:lang w:val="it-IT"/>
        </w:rPr>
        <w:t>L.Benedetto - M. Ingrassia</w:t>
      </w:r>
      <w:r w:rsidRPr="00DB27AF">
        <w:rPr>
          <w:rStyle w:val="Rimandocommento"/>
          <w:rFonts w:ascii="Times New Roman" w:hAnsi="Times New Roman"/>
          <w:lang w:val="it-IT"/>
        </w:rPr>
        <w:t xml:space="preserve">, </w:t>
      </w:r>
      <w:r w:rsidRPr="00DB27AF">
        <w:rPr>
          <w:rFonts w:ascii="Times New Roman" w:hAnsi="Times New Roman"/>
          <w:i/>
          <w:iCs/>
          <w:lang w:val="it-IT"/>
        </w:rPr>
        <w:t>Parenting</w:t>
      </w:r>
      <w:r w:rsidRPr="00DB27AF">
        <w:rPr>
          <w:rFonts w:ascii="Times New Roman" w:hAnsi="Times New Roman"/>
          <w:lang w:val="it-IT"/>
        </w:rPr>
        <w:t>, Carocci, Roma 2012</w:t>
      </w:r>
    </w:p>
    <w:p w14:paraId="0B0CCBAF" w14:textId="77777777" w:rsidR="00D81B21" w:rsidRPr="00DB27AF" w:rsidRDefault="00D81B21" w:rsidP="001057A4">
      <w:pPr>
        <w:pStyle w:val="Testo1"/>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714" w:hanging="357"/>
        <w:rPr>
          <w:rFonts w:ascii="Times New Roman" w:hAnsi="Times New Roman"/>
          <w:lang w:val="it-IT"/>
        </w:rPr>
      </w:pPr>
      <w:r w:rsidRPr="00DB27AF">
        <w:rPr>
          <w:rFonts w:ascii="Times New Roman" w:hAnsi="Times New Roman"/>
          <w:smallCaps/>
          <w:sz w:val="16"/>
          <w:szCs w:val="16"/>
          <w:lang w:val="it-IT"/>
        </w:rPr>
        <w:t>E. Confalonieri</w:t>
      </w:r>
      <w:r w:rsidRPr="00DB27AF">
        <w:rPr>
          <w:rFonts w:ascii="Times New Roman" w:hAnsi="Times New Roman"/>
          <w:sz w:val="16"/>
          <w:szCs w:val="16"/>
          <w:lang w:val="it-IT"/>
        </w:rPr>
        <w:t xml:space="preserve"> </w:t>
      </w:r>
      <w:r w:rsidRPr="00DB27AF">
        <w:rPr>
          <w:rFonts w:ascii="Times New Roman" w:hAnsi="Times New Roman"/>
          <w:lang w:val="it-IT"/>
        </w:rPr>
        <w:t xml:space="preserve">(a cura di). </w:t>
      </w:r>
      <w:r w:rsidRPr="00DB27AF">
        <w:rPr>
          <w:rFonts w:ascii="Times New Roman" w:hAnsi="Times New Roman"/>
          <w:i/>
          <w:iCs/>
          <w:lang w:val="it-IT"/>
        </w:rPr>
        <w:t>«Mi disegno». Uno strumento per la valutazione dell’immagine corporea in adolescenza</w:t>
      </w:r>
      <w:r w:rsidRPr="00DB27AF">
        <w:rPr>
          <w:rFonts w:ascii="Times New Roman" w:hAnsi="Times New Roman"/>
          <w:lang w:val="it-IT"/>
        </w:rPr>
        <w:t>, Unicopli, Milano, 2010.</w:t>
      </w:r>
    </w:p>
    <w:p w14:paraId="04EEB652" w14:textId="77777777" w:rsidR="00D81B21" w:rsidRPr="00DB27AF" w:rsidRDefault="00D81B21" w:rsidP="001057A4">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Times New Roman" w:hAnsi="Times New Roman"/>
          <w:noProof/>
          <w:sz w:val="18"/>
          <w:szCs w:val="18"/>
          <w:lang w:val="it-IT"/>
        </w:rPr>
      </w:pPr>
      <w:r w:rsidRPr="00DB27AF">
        <w:rPr>
          <w:rFonts w:ascii="Times New Roman" w:hAnsi="Times New Roman"/>
          <w:smallCaps/>
          <w:sz w:val="16"/>
          <w:szCs w:val="16"/>
          <w:lang w:val="it-IT"/>
        </w:rPr>
        <w:t>E. Confalonieri</w:t>
      </w:r>
      <w:r w:rsidRPr="00DB27AF">
        <w:rPr>
          <w:rFonts w:ascii="Times New Roman" w:hAnsi="Times New Roman"/>
          <w:sz w:val="16"/>
          <w:szCs w:val="16"/>
          <w:lang w:val="it-IT"/>
        </w:rPr>
        <w:t xml:space="preserve"> </w:t>
      </w:r>
      <w:r w:rsidRPr="00DB27AF">
        <w:rPr>
          <w:rFonts w:ascii="Times New Roman" w:hAnsi="Times New Roman"/>
          <w:sz w:val="18"/>
          <w:szCs w:val="18"/>
          <w:lang w:val="it-IT"/>
        </w:rPr>
        <w:t>(a cura di)</w:t>
      </w:r>
      <w:r w:rsidRPr="00DB27AF">
        <w:rPr>
          <w:rFonts w:ascii="Times New Roman" w:hAnsi="Times New Roman"/>
          <w:szCs w:val="18"/>
          <w:lang w:val="it-IT"/>
        </w:rPr>
        <w:t xml:space="preserve">. </w:t>
      </w:r>
      <w:r w:rsidRPr="00DB27AF">
        <w:rPr>
          <w:rFonts w:ascii="Times New Roman" w:hAnsi="Times New Roman"/>
          <w:i/>
          <w:noProof/>
          <w:sz w:val="18"/>
          <w:szCs w:val="18"/>
          <w:lang w:val="it-IT"/>
        </w:rPr>
        <w:t>Love skills in adolescenza. Come promuovere e sviluppare competenze nelle relazioni sentimentali</w:t>
      </w:r>
      <w:r w:rsidRPr="00DB27AF">
        <w:rPr>
          <w:rFonts w:ascii="Times New Roman" w:hAnsi="Times New Roman"/>
          <w:noProof/>
          <w:sz w:val="18"/>
          <w:szCs w:val="18"/>
          <w:lang w:val="it-IT"/>
        </w:rPr>
        <w:t>, FrancoAngeli, Milano, 2020.</w:t>
      </w:r>
    </w:p>
    <w:p w14:paraId="54D50EAD" w14:textId="77777777" w:rsidR="00D81B21" w:rsidRPr="00DB27AF" w:rsidRDefault="00D81B21" w:rsidP="001057A4">
      <w:pPr>
        <w:pStyle w:val="Testo1"/>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714" w:hanging="357"/>
        <w:rPr>
          <w:rFonts w:ascii="Times New Roman" w:hAnsi="Times New Roman"/>
          <w:lang w:val="it-IT"/>
        </w:rPr>
      </w:pPr>
      <w:r w:rsidRPr="00DB27AF">
        <w:rPr>
          <w:rFonts w:ascii="Times New Roman" w:hAnsi="Times New Roman"/>
          <w:smallCaps/>
          <w:sz w:val="16"/>
          <w:szCs w:val="16"/>
          <w:lang w:val="it-IT"/>
        </w:rPr>
        <w:t>R.Cassibba, R- M.  IJzendoorn</w:t>
      </w:r>
      <w:r w:rsidRPr="00DB27AF">
        <w:rPr>
          <w:rFonts w:ascii="Times New Roman" w:hAnsi="Times New Roman"/>
          <w:lang w:val="it-IT"/>
        </w:rPr>
        <w:t xml:space="preserve">, </w:t>
      </w:r>
      <w:r w:rsidRPr="00DB27AF">
        <w:rPr>
          <w:rFonts w:ascii="Times New Roman" w:hAnsi="Times New Roman"/>
          <w:i/>
          <w:iCs/>
          <w:lang w:val="it-IT"/>
        </w:rPr>
        <w:t>L'intervento clinico basato sull'attaccamento  Promuovere la relazione genitore-bambino</w:t>
      </w:r>
      <w:r w:rsidRPr="00DB27AF">
        <w:rPr>
          <w:rFonts w:ascii="Times New Roman" w:hAnsi="Times New Roman"/>
          <w:lang w:val="it-IT"/>
        </w:rPr>
        <w:t>, Il Mulino,  Bologna, 2005.</w:t>
      </w:r>
    </w:p>
    <w:p w14:paraId="0CA0E71B" w14:textId="77777777" w:rsidR="00D81B21" w:rsidRPr="00DB27AF" w:rsidRDefault="00D81B21" w:rsidP="001057A4">
      <w:pPr>
        <w:pStyle w:val="Testo1"/>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714" w:hanging="357"/>
        <w:rPr>
          <w:rFonts w:ascii="Times New Roman" w:hAnsi="Times New Roman"/>
          <w:lang w:val="it-IT"/>
        </w:rPr>
      </w:pPr>
      <w:r w:rsidRPr="00DB27AF">
        <w:rPr>
          <w:rFonts w:ascii="Times New Roman" w:hAnsi="Times New Roman"/>
          <w:smallCaps/>
          <w:sz w:val="16"/>
          <w:szCs w:val="16"/>
          <w:lang w:val="it-IT"/>
        </w:rPr>
        <w:lastRenderedPageBreak/>
        <w:t>M. Lancini</w:t>
      </w:r>
      <w:r w:rsidRPr="00DB27AF">
        <w:rPr>
          <w:rFonts w:ascii="Times New Roman" w:hAnsi="Times New Roman"/>
          <w:lang w:val="it-IT"/>
        </w:rPr>
        <w:t xml:space="preserve">, </w:t>
      </w:r>
      <w:r w:rsidRPr="00DB27AF">
        <w:rPr>
          <w:rFonts w:ascii="Times New Roman" w:hAnsi="Times New Roman"/>
          <w:i/>
          <w:lang w:val="it-IT"/>
        </w:rPr>
        <w:t>Ascolto a scuola. La consultazione con l'adolescente</w:t>
      </w:r>
      <w:r w:rsidRPr="00DB27AF">
        <w:rPr>
          <w:rFonts w:ascii="Times New Roman" w:hAnsi="Times New Roman"/>
          <w:lang w:val="it-IT"/>
        </w:rPr>
        <w:t>, FrancoAngeli, Milano, 2010.</w:t>
      </w:r>
    </w:p>
    <w:p w14:paraId="13CEABA3" w14:textId="22DA3EEC" w:rsidR="00D81B21" w:rsidRPr="00E45F15" w:rsidRDefault="00D81B21" w:rsidP="001057A4">
      <w:pPr>
        <w:pStyle w:val="Testo1"/>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714" w:hanging="357"/>
        <w:jc w:val="left"/>
        <w:rPr>
          <w:rFonts w:ascii="Times New Roman" w:hAnsi="Times New Roman"/>
        </w:rPr>
      </w:pPr>
      <w:r w:rsidRPr="00DB27AF">
        <w:rPr>
          <w:rFonts w:ascii="Times New Roman" w:hAnsi="Times New Roman"/>
          <w:smallCaps/>
          <w:sz w:val="16"/>
          <w:szCs w:val="16"/>
          <w:lang w:val="it-IT"/>
        </w:rPr>
        <w:t>R. L</w:t>
      </w:r>
      <w:r w:rsidR="00DB27AF">
        <w:rPr>
          <w:rFonts w:ascii="Times New Roman" w:hAnsi="Times New Roman"/>
          <w:smallCaps/>
          <w:sz w:val="16"/>
          <w:szCs w:val="16"/>
          <w:lang w:val="it-IT"/>
        </w:rPr>
        <w:t>ongobardi</w:t>
      </w:r>
      <w:r w:rsidRPr="00DB27AF">
        <w:rPr>
          <w:rFonts w:ascii="Times New Roman" w:hAnsi="Times New Roman"/>
          <w:smallCaps/>
          <w:sz w:val="16"/>
          <w:szCs w:val="16"/>
          <w:lang w:val="it-IT"/>
        </w:rPr>
        <w:t xml:space="preserve"> - T. P</w:t>
      </w:r>
      <w:r w:rsidR="00DB27AF">
        <w:rPr>
          <w:rFonts w:ascii="Times New Roman" w:hAnsi="Times New Roman"/>
          <w:smallCaps/>
          <w:sz w:val="16"/>
          <w:szCs w:val="16"/>
          <w:lang w:val="it-IT"/>
        </w:rPr>
        <w:t>asta</w:t>
      </w:r>
      <w:r w:rsidRPr="00DB27AF">
        <w:rPr>
          <w:rFonts w:ascii="Times New Roman" w:hAnsi="Times New Roman"/>
          <w:smallCaps/>
          <w:sz w:val="16"/>
          <w:szCs w:val="16"/>
          <w:lang w:val="it-IT"/>
        </w:rPr>
        <w:t xml:space="preserve"> - C.  Q</w:t>
      </w:r>
      <w:r w:rsidR="00DB27AF">
        <w:rPr>
          <w:rFonts w:ascii="Times New Roman" w:hAnsi="Times New Roman"/>
          <w:smallCaps/>
          <w:sz w:val="16"/>
          <w:szCs w:val="16"/>
          <w:lang w:val="it-IT"/>
        </w:rPr>
        <w:t>uaglia</w:t>
      </w:r>
      <w:r w:rsidRPr="00DB27AF">
        <w:rPr>
          <w:rFonts w:ascii="Times New Roman" w:hAnsi="Times New Roman"/>
          <w:smallCaps/>
          <w:sz w:val="14"/>
          <w:szCs w:val="16"/>
          <w:lang w:val="it-IT"/>
        </w:rPr>
        <w:t xml:space="preserve">, </w:t>
      </w:r>
      <w:r w:rsidRPr="00DB27AF">
        <w:rPr>
          <w:rFonts w:ascii="Times New Roman" w:hAnsi="Times New Roman"/>
          <w:i/>
          <w:iCs/>
          <w:lang w:val="it-IT"/>
        </w:rPr>
        <w:t>Manuale del disegno infantile. Vecchie e nuove prospettive in ambito educativo e psicologico</w:t>
      </w:r>
      <w:r w:rsidRPr="00DB27AF">
        <w:rPr>
          <w:rFonts w:ascii="Times New Roman" w:hAnsi="Times New Roman"/>
          <w:smallCaps/>
          <w:sz w:val="14"/>
          <w:szCs w:val="16"/>
          <w:lang w:val="it-IT"/>
        </w:rPr>
        <w:t xml:space="preserve">,  </w:t>
      </w:r>
      <w:r w:rsidRPr="00DB27AF">
        <w:rPr>
          <w:rFonts w:ascii="Times New Roman" w:hAnsi="Times New Roman"/>
          <w:lang w:val="it-IT"/>
        </w:rPr>
        <w:t xml:space="preserve">UTET, Torino. </w:t>
      </w:r>
      <w:r w:rsidRPr="00E45F15">
        <w:rPr>
          <w:rFonts w:ascii="Times New Roman" w:hAnsi="Times New Roman"/>
        </w:rPr>
        <w:t>2012.</w:t>
      </w:r>
    </w:p>
    <w:p w14:paraId="7A9B41DC" w14:textId="77777777" w:rsidR="00D81B21" w:rsidRPr="00DB27AF" w:rsidRDefault="00D81B21" w:rsidP="001057A4">
      <w:pPr>
        <w:pStyle w:val="Testo1"/>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714" w:hanging="357"/>
        <w:jc w:val="left"/>
        <w:rPr>
          <w:rFonts w:ascii="Times New Roman" w:hAnsi="Times New Roman"/>
          <w:lang w:val="it-IT"/>
        </w:rPr>
      </w:pPr>
      <w:r w:rsidRPr="00DB27AF">
        <w:rPr>
          <w:rFonts w:ascii="Times New Roman" w:hAnsi="Times New Roman"/>
          <w:smallCaps/>
          <w:sz w:val="16"/>
          <w:szCs w:val="16"/>
          <w:lang w:val="it-IT"/>
        </w:rPr>
        <w:t>P.Scocco- M.Trabucchi</w:t>
      </w:r>
      <w:r w:rsidRPr="00DB27AF">
        <w:rPr>
          <w:rFonts w:ascii="Times New Roman" w:hAnsi="Times New Roman"/>
          <w:sz w:val="16"/>
          <w:szCs w:val="16"/>
          <w:lang w:val="it-IT"/>
        </w:rPr>
        <w:t xml:space="preserve"> </w:t>
      </w:r>
      <w:r w:rsidRPr="00DB27AF">
        <w:rPr>
          <w:rFonts w:ascii="Times New Roman" w:hAnsi="Times New Roman"/>
          <w:lang w:val="it-IT"/>
        </w:rPr>
        <w:t xml:space="preserve">(a cura di), </w:t>
      </w:r>
      <w:r w:rsidRPr="00DB27AF">
        <w:rPr>
          <w:rFonts w:ascii="Times New Roman" w:hAnsi="Times New Roman"/>
          <w:i/>
          <w:iCs/>
          <w:lang w:val="it-IT"/>
        </w:rPr>
        <w:t>Counselling  psicologico e psichiatrico nelle case di riposo,</w:t>
      </w:r>
      <w:r w:rsidRPr="00DB27AF">
        <w:rPr>
          <w:rFonts w:ascii="Times New Roman" w:hAnsi="Times New Roman"/>
          <w:lang w:val="it-IT"/>
        </w:rPr>
        <w:t xml:space="preserve"> Centro Scientifico Editore, Torino, 2007.</w:t>
      </w:r>
    </w:p>
    <w:p w14:paraId="13C62B0E" w14:textId="77777777" w:rsidR="00A608B2" w:rsidRPr="00336521" w:rsidRDefault="0075519A">
      <w:pPr>
        <w:spacing w:before="240" w:after="120" w:line="220" w:lineRule="exact"/>
        <w:rPr>
          <w:b/>
          <w:bCs/>
          <w:i/>
          <w:iCs/>
          <w:sz w:val="18"/>
          <w:szCs w:val="18"/>
        </w:rPr>
      </w:pPr>
      <w:r w:rsidRPr="00336521">
        <w:rPr>
          <w:b/>
          <w:bCs/>
          <w:i/>
          <w:iCs/>
          <w:sz w:val="18"/>
          <w:szCs w:val="18"/>
        </w:rPr>
        <w:t>TEACHING METHOD</w:t>
      </w:r>
    </w:p>
    <w:p w14:paraId="4A30CA68" w14:textId="69DF5590" w:rsidR="00D81B21" w:rsidRDefault="00D81B21" w:rsidP="00D81B21">
      <w:pPr>
        <w:pStyle w:val="Testo2"/>
        <w:ind w:firstLine="0"/>
        <w:rPr>
          <w:lang w:val="en-GB"/>
        </w:rPr>
      </w:pPr>
      <w:r>
        <w:rPr>
          <w:lang w:val="en-GB"/>
        </w:rPr>
        <w:t xml:space="preserve">The </w:t>
      </w:r>
      <w:r w:rsidRPr="00D81B21">
        <w:rPr>
          <w:lang w:val="en-GB"/>
        </w:rPr>
        <w:t>teaching method will comprise lectures, both individual and small-group activities</w:t>
      </w:r>
      <w:r>
        <w:rPr>
          <w:lang w:val="en-GB"/>
        </w:rPr>
        <w:t xml:space="preserve">, </w:t>
      </w:r>
      <w:r w:rsidRPr="00336521">
        <w:rPr>
          <w:lang w:val="en-GB"/>
        </w:rPr>
        <w:t xml:space="preserve">presentation of case studies, </w:t>
      </w:r>
      <w:r w:rsidRPr="00D81B21">
        <w:rPr>
          <w:lang w:val="en-GB"/>
        </w:rPr>
        <w:t xml:space="preserve">and use of video excerpts. Class discussions on specified topics will be stimulated. </w:t>
      </w:r>
    </w:p>
    <w:p w14:paraId="37B3F1D3" w14:textId="77777777" w:rsidR="00C36080" w:rsidRPr="001057A4" w:rsidRDefault="0075519A" w:rsidP="001057A4">
      <w:pPr>
        <w:spacing w:before="240" w:after="120" w:line="220" w:lineRule="exact"/>
        <w:rPr>
          <w:b/>
          <w:bCs/>
          <w:i/>
          <w:iCs/>
          <w:sz w:val="18"/>
          <w:szCs w:val="18"/>
        </w:rPr>
      </w:pPr>
      <w:r w:rsidRPr="001057A4">
        <w:rPr>
          <w:b/>
          <w:bCs/>
          <w:i/>
          <w:iCs/>
          <w:sz w:val="18"/>
          <w:szCs w:val="18"/>
        </w:rPr>
        <w:t>ASSESSMENT METHOD</w:t>
      </w:r>
      <w:r w:rsidR="005D0596" w:rsidRPr="001057A4">
        <w:rPr>
          <w:b/>
          <w:bCs/>
          <w:i/>
          <w:iCs/>
          <w:sz w:val="18"/>
          <w:szCs w:val="18"/>
        </w:rPr>
        <w:t xml:space="preserve"> AND CRITERIA</w:t>
      </w:r>
    </w:p>
    <w:p w14:paraId="49964ED5" w14:textId="00EE748E" w:rsidR="00C36080" w:rsidRDefault="00AC27DF" w:rsidP="001057A4">
      <w:pPr>
        <w:pStyle w:val="Testo2"/>
        <w:spacing w:line="240" w:lineRule="exact"/>
        <w:ind w:firstLine="0"/>
        <w:rPr>
          <w:rFonts w:eastAsia="Times New Roman" w:cs="Times New Roman"/>
          <w:noProof/>
          <w:color w:val="auto"/>
        </w:rPr>
      </w:pPr>
      <w:r w:rsidRPr="007E4EAC">
        <w:rPr>
          <w:rFonts w:eastAsia="Times New Roman" w:cs="Times New Roman"/>
          <w:noProof/>
          <w:color w:val="auto"/>
        </w:rPr>
        <w:t xml:space="preserve">The </w:t>
      </w:r>
      <w:r w:rsidR="00C36080">
        <w:rPr>
          <w:rFonts w:eastAsia="Times New Roman" w:cs="Times New Roman"/>
          <w:noProof/>
          <w:color w:val="auto"/>
        </w:rPr>
        <w:t>exam</w:t>
      </w:r>
      <w:r w:rsidRPr="007E4EAC">
        <w:rPr>
          <w:rFonts w:eastAsia="Times New Roman" w:cs="Times New Roman"/>
          <w:noProof/>
          <w:color w:val="auto"/>
        </w:rPr>
        <w:t xml:space="preserve"> will </w:t>
      </w:r>
      <w:r w:rsidR="00C36080">
        <w:rPr>
          <w:rFonts w:eastAsia="Times New Roman" w:cs="Times New Roman"/>
          <w:noProof/>
          <w:color w:val="auto"/>
        </w:rPr>
        <w:t>consists of an</w:t>
      </w:r>
      <w:r w:rsidRPr="007E4EAC">
        <w:rPr>
          <w:rFonts w:eastAsia="Times New Roman" w:cs="Times New Roman"/>
          <w:noProof/>
          <w:color w:val="auto"/>
        </w:rPr>
        <w:t xml:space="preserve"> oral examination with open questions </w:t>
      </w:r>
      <w:r w:rsidR="00C36080" w:rsidRPr="00C36080">
        <w:rPr>
          <w:rFonts w:eastAsia="Times New Roman" w:cs="Times New Roman"/>
          <w:noProof/>
          <w:color w:val="auto"/>
        </w:rPr>
        <w:t>aimed at investigating the areas covered in the programme</w:t>
      </w:r>
      <w:r w:rsidR="00C36080">
        <w:rPr>
          <w:rFonts w:eastAsia="Times New Roman" w:cs="Times New Roman"/>
          <w:noProof/>
          <w:color w:val="auto"/>
        </w:rPr>
        <w:t xml:space="preserve"> and that will be formulated referring to specific topics</w:t>
      </w:r>
      <w:r w:rsidR="00C36080" w:rsidRPr="00C36080">
        <w:rPr>
          <w:rFonts w:eastAsia="Times New Roman" w:cs="Times New Roman"/>
          <w:noProof/>
          <w:color w:val="auto"/>
        </w:rPr>
        <w:t xml:space="preserve">. </w:t>
      </w:r>
    </w:p>
    <w:p w14:paraId="3298EF13" w14:textId="79AB20D8" w:rsidR="00C36080" w:rsidRPr="00C36080" w:rsidRDefault="00C36080" w:rsidP="001057A4">
      <w:pPr>
        <w:pStyle w:val="Paragrafoelenco"/>
        <w:numPr>
          <w:ilvl w:val="0"/>
          <w:numId w:val="14"/>
        </w:numPr>
        <w:rPr>
          <w:rFonts w:eastAsia="Times New Roman" w:cs="Times New Roman"/>
          <w:noProof/>
          <w:color w:val="auto"/>
          <w:sz w:val="18"/>
        </w:rPr>
      </w:pPr>
      <w:r w:rsidRPr="00C36080">
        <w:rPr>
          <w:rFonts w:eastAsia="Times New Roman" w:cs="Times New Roman"/>
          <w:noProof/>
          <w:color w:val="auto"/>
          <w:sz w:val="18"/>
        </w:rPr>
        <w:t>Concerning to</w:t>
      </w:r>
      <w:r w:rsidR="00AB0515">
        <w:rPr>
          <w:rFonts w:eastAsia="Times New Roman" w:cs="Times New Roman"/>
          <w:noProof/>
          <w:color w:val="auto"/>
          <w:sz w:val="18"/>
        </w:rPr>
        <w:t xml:space="preserve"> </w:t>
      </w:r>
      <w:r w:rsidRPr="00C36080">
        <w:rPr>
          <w:rFonts w:eastAsia="Times New Roman" w:cs="Times New Roman"/>
          <w:noProof/>
          <w:color w:val="auto"/>
          <w:sz w:val="18"/>
        </w:rPr>
        <w:t>‘’Knowledge and understanding’’: student knowledge</w:t>
      </w:r>
      <w:r>
        <w:rPr>
          <w:rFonts w:eastAsia="Times New Roman" w:cs="Times New Roman"/>
          <w:noProof/>
          <w:color w:val="auto"/>
          <w:sz w:val="18"/>
        </w:rPr>
        <w:t xml:space="preserve">, </w:t>
      </w:r>
      <w:r w:rsidRPr="00C36080">
        <w:rPr>
          <w:rFonts w:eastAsia="Times New Roman" w:cs="Times New Roman"/>
          <w:noProof/>
          <w:color w:val="auto"/>
          <w:sz w:val="18"/>
        </w:rPr>
        <w:t>understanding</w:t>
      </w:r>
      <w:r>
        <w:rPr>
          <w:rFonts w:eastAsia="Times New Roman" w:cs="Times New Roman"/>
          <w:noProof/>
          <w:color w:val="auto"/>
          <w:sz w:val="18"/>
        </w:rPr>
        <w:t xml:space="preserve"> </w:t>
      </w:r>
      <w:r w:rsidRPr="00C36080">
        <w:rPr>
          <w:rFonts w:eastAsia="Times New Roman" w:cs="Times New Roman"/>
          <w:noProof/>
          <w:color w:val="auto"/>
          <w:sz w:val="18"/>
        </w:rPr>
        <w:t xml:space="preserve">regarding the the thoretical models, fields of intervention, the methods and tecniques </w:t>
      </w:r>
      <w:r>
        <w:rPr>
          <w:rFonts w:eastAsia="Times New Roman" w:cs="Times New Roman"/>
          <w:noProof/>
          <w:color w:val="auto"/>
          <w:sz w:val="18"/>
        </w:rPr>
        <w:t>will be evaluted</w:t>
      </w:r>
    </w:p>
    <w:p w14:paraId="799A69FE" w14:textId="68D89C1A" w:rsidR="00C36080" w:rsidRDefault="00C36080" w:rsidP="001057A4">
      <w:pPr>
        <w:pStyle w:val="Testo2"/>
        <w:numPr>
          <w:ilvl w:val="0"/>
          <w:numId w:val="14"/>
        </w:numPr>
        <w:spacing w:line="240" w:lineRule="exact"/>
        <w:rPr>
          <w:bCs/>
          <w:iCs/>
        </w:rPr>
      </w:pPr>
      <w:r w:rsidRPr="00C36080">
        <w:rPr>
          <w:rFonts w:eastAsia="Times New Roman" w:cs="Times New Roman"/>
          <w:noProof/>
          <w:color w:val="auto"/>
        </w:rPr>
        <w:t xml:space="preserve">Concerning to </w:t>
      </w:r>
      <w:r>
        <w:rPr>
          <w:rFonts w:eastAsia="Times New Roman" w:cs="Times New Roman"/>
          <w:noProof/>
          <w:color w:val="auto"/>
        </w:rPr>
        <w:t>‘’</w:t>
      </w:r>
      <w:r w:rsidRPr="00C36080">
        <w:rPr>
          <w:bCs/>
          <w:iCs/>
        </w:rPr>
        <w:t>Ability to apply knowledge and understanding</w:t>
      </w:r>
      <w:r>
        <w:rPr>
          <w:bCs/>
          <w:iCs/>
        </w:rPr>
        <w:t xml:space="preserve">’’: students will be asked to provide </w:t>
      </w:r>
      <w:r w:rsidR="00DB27AF">
        <w:rPr>
          <w:bCs/>
          <w:iCs/>
        </w:rPr>
        <w:t>practical exemplification</w:t>
      </w:r>
      <w:r>
        <w:rPr>
          <w:bCs/>
          <w:iCs/>
        </w:rPr>
        <w:t>.</w:t>
      </w:r>
    </w:p>
    <w:p w14:paraId="61C1DB95" w14:textId="77777777" w:rsidR="00C36080" w:rsidRDefault="00C36080" w:rsidP="00C36080">
      <w:pPr>
        <w:pStyle w:val="Testo2"/>
        <w:ind w:firstLine="0"/>
        <w:rPr>
          <w:rFonts w:eastAsia="Times New Roman" w:cs="Times New Roman"/>
          <w:noProof/>
          <w:color w:val="auto"/>
        </w:rPr>
      </w:pPr>
    </w:p>
    <w:p w14:paraId="055496D0" w14:textId="33E1352D" w:rsidR="00AC27DF" w:rsidRPr="00C36080" w:rsidRDefault="00AC27DF" w:rsidP="00C36080">
      <w:pPr>
        <w:pStyle w:val="Testo2"/>
        <w:ind w:firstLine="0"/>
        <w:rPr>
          <w:bCs/>
          <w:iCs/>
        </w:rPr>
      </w:pPr>
      <w:r w:rsidRPr="00C36080">
        <w:rPr>
          <w:rFonts w:eastAsia="Times New Roman" w:cs="Times New Roman"/>
          <w:noProof/>
          <w:color w:val="auto"/>
        </w:rPr>
        <w:t>The overall evaluation will be based on: accuracy and completeness of the answers, relevance and coherence of the contents</w:t>
      </w:r>
      <w:r w:rsidR="00C36080" w:rsidRPr="00C36080">
        <w:rPr>
          <w:rFonts w:eastAsia="Times New Roman" w:cs="Times New Roman"/>
          <w:noProof/>
          <w:color w:val="auto"/>
        </w:rPr>
        <w:t xml:space="preserve">, student ability to make connections and </w:t>
      </w:r>
      <w:r w:rsidRPr="00C36080">
        <w:rPr>
          <w:rFonts w:eastAsia="Times New Roman" w:cs="Times New Roman"/>
          <w:noProof/>
          <w:color w:val="auto"/>
        </w:rPr>
        <w:t>student use of the specific and appropiate terminology.</w:t>
      </w:r>
    </w:p>
    <w:p w14:paraId="6C9C2112" w14:textId="77777777" w:rsidR="00A608B2" w:rsidRPr="00336521" w:rsidRDefault="0075519A">
      <w:pPr>
        <w:spacing w:before="240" w:after="120"/>
        <w:rPr>
          <w:b/>
          <w:bCs/>
          <w:i/>
          <w:iCs/>
          <w:sz w:val="18"/>
          <w:szCs w:val="18"/>
        </w:rPr>
      </w:pPr>
      <w:r w:rsidRPr="00336521">
        <w:rPr>
          <w:b/>
          <w:bCs/>
          <w:i/>
          <w:iCs/>
          <w:sz w:val="18"/>
          <w:szCs w:val="18"/>
        </w:rPr>
        <w:t>NOTES</w:t>
      </w:r>
      <w:r w:rsidR="005D0596" w:rsidRPr="00336521">
        <w:rPr>
          <w:b/>
          <w:bCs/>
          <w:i/>
          <w:iCs/>
          <w:sz w:val="18"/>
          <w:szCs w:val="18"/>
        </w:rPr>
        <w:t xml:space="preserve"> AND PREREQUISITES</w:t>
      </w:r>
    </w:p>
    <w:p w14:paraId="3CADAED8" w14:textId="0013DAB3" w:rsidR="008F1DB5" w:rsidRDefault="008F1DB5" w:rsidP="008F1DB5">
      <w:pPr>
        <w:pStyle w:val="Testo2"/>
        <w:rPr>
          <w:lang w:val="en-GB"/>
        </w:rPr>
      </w:pPr>
      <w:r w:rsidRPr="00336521">
        <w:rPr>
          <w:lang w:val="en-GB"/>
        </w:rPr>
        <w:t>Students must possess a basic knowledge of developmental psychology and clinical psychology.</w:t>
      </w:r>
    </w:p>
    <w:p w14:paraId="14B9A374" w14:textId="30C042E1" w:rsidR="00C36080" w:rsidRDefault="00C36080" w:rsidP="008F1DB5">
      <w:pPr>
        <w:pStyle w:val="Testo2"/>
        <w:rPr>
          <w:lang w:val="en-GB"/>
        </w:rPr>
      </w:pPr>
    </w:p>
    <w:p w14:paraId="578D758E" w14:textId="06EC03E7" w:rsidR="00C36080" w:rsidRPr="00D74C57" w:rsidRDefault="00C36080" w:rsidP="00C36080">
      <w:pPr>
        <w:pStyle w:val="Testo2"/>
        <w:spacing w:before="120" w:after="120" w:line="240" w:lineRule="exact"/>
        <w:ind w:firstLine="0"/>
        <w:rPr>
          <w:rFonts w:ascii="Times New Roman" w:hAnsi="Times New Roman"/>
          <w:i/>
        </w:rPr>
      </w:pPr>
      <w:r>
        <w:rPr>
          <w:rFonts w:ascii="Times New Roman" w:hAnsi="Times New Roman"/>
          <w:i/>
        </w:rPr>
        <w:t>Meeting with the Professor</w:t>
      </w:r>
    </w:p>
    <w:p w14:paraId="68E39AEE" w14:textId="69EC3994" w:rsidR="00C36080" w:rsidRPr="00B80868" w:rsidRDefault="00C36080" w:rsidP="00C36080">
      <w:pPr>
        <w:pStyle w:val="Testo2"/>
        <w:spacing w:line="240" w:lineRule="exact"/>
        <w:ind w:firstLine="0"/>
        <w:rPr>
          <w:rFonts w:ascii="Times New Roman" w:hAnsi="Times New Roman"/>
        </w:rPr>
      </w:pPr>
      <w:r w:rsidRPr="00DF71C6">
        <w:rPr>
          <w:rFonts w:ascii="Times New Roman" w:hAnsi="Times New Roman"/>
        </w:rPr>
        <w:t>Prof</w:t>
      </w:r>
      <w:r>
        <w:rPr>
          <w:rFonts w:ascii="Times New Roman" w:hAnsi="Times New Roman"/>
        </w:rPr>
        <w:t>essor</w:t>
      </w:r>
      <w:r w:rsidRPr="00DF71C6">
        <w:rPr>
          <w:rFonts w:ascii="Times New Roman" w:hAnsi="Times New Roman"/>
        </w:rPr>
        <w:t xml:space="preserve"> Cuccì </w:t>
      </w:r>
      <w:r w:rsidR="00AD4B84">
        <w:rPr>
          <w:rFonts w:ascii="Times New Roman" w:hAnsi="Times New Roman"/>
        </w:rPr>
        <w:t>will receive students upon email appointment</w:t>
      </w:r>
      <w:r w:rsidRPr="00DF71C6">
        <w:rPr>
          <w:rFonts w:ascii="Times New Roman" w:hAnsi="Times New Roman"/>
        </w:rPr>
        <w:t xml:space="preserve"> (gaia.cucci@unicatt.it).</w:t>
      </w:r>
    </w:p>
    <w:p w14:paraId="5AD27989" w14:textId="77777777" w:rsidR="00C36080" w:rsidRPr="00336521" w:rsidRDefault="00C36080" w:rsidP="008F1DB5">
      <w:pPr>
        <w:pStyle w:val="Testo2"/>
        <w:rPr>
          <w:lang w:val="en-GB"/>
        </w:rPr>
      </w:pPr>
    </w:p>
    <w:p w14:paraId="665E3254" w14:textId="77777777" w:rsidR="00A608B2" w:rsidRPr="009508B0" w:rsidRDefault="0075519A">
      <w:pPr>
        <w:pStyle w:val="Testo2"/>
        <w:rPr>
          <w:szCs w:val="20"/>
          <w:lang w:val="en-GB"/>
        </w:rPr>
      </w:pPr>
      <w:r w:rsidRPr="00336521">
        <w:rPr>
          <w:szCs w:val="20"/>
          <w:lang w:val="en-GB"/>
        </w:rPr>
        <w:t>Further information can be found on the lecturer's webpage at http://docenti.unicatt.it/web/searchByName.do?language=ENG, or on the Faculty notice board.</w:t>
      </w:r>
    </w:p>
    <w:sectPr w:rsidR="00A608B2" w:rsidRPr="009508B0">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4D79" w14:textId="77777777" w:rsidR="00081D15" w:rsidRDefault="00081D15">
      <w:pPr>
        <w:spacing w:line="240" w:lineRule="auto"/>
      </w:pPr>
      <w:r>
        <w:separator/>
      </w:r>
    </w:p>
  </w:endnote>
  <w:endnote w:type="continuationSeparator" w:id="0">
    <w:p w14:paraId="1FFEC44F" w14:textId="77777777" w:rsidR="00081D15" w:rsidRDefault="00081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7418" w14:textId="77777777" w:rsidR="00A608B2" w:rsidRDefault="00A608B2">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1485" w14:textId="77777777" w:rsidR="00081D15" w:rsidRDefault="00081D15">
      <w:pPr>
        <w:spacing w:line="240" w:lineRule="auto"/>
      </w:pPr>
      <w:r>
        <w:separator/>
      </w:r>
    </w:p>
  </w:footnote>
  <w:footnote w:type="continuationSeparator" w:id="0">
    <w:p w14:paraId="0EC91EC2" w14:textId="77777777" w:rsidR="00081D15" w:rsidRDefault="00081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3065" w14:textId="77777777" w:rsidR="00A608B2" w:rsidRDefault="00A608B2">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9F2"/>
    <w:multiLevelType w:val="hybridMultilevel"/>
    <w:tmpl w:val="0802A9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F7105A"/>
    <w:multiLevelType w:val="hybridMultilevel"/>
    <w:tmpl w:val="19701E3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6C1768"/>
    <w:multiLevelType w:val="hybridMultilevel"/>
    <w:tmpl w:val="5A143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B864C3"/>
    <w:multiLevelType w:val="hybridMultilevel"/>
    <w:tmpl w:val="A36E4A44"/>
    <w:lvl w:ilvl="0" w:tplc="C06EE22A">
      <w:start w:val="4"/>
      <w:numFmt w:val="bullet"/>
      <w:lvlText w:val="-"/>
      <w:lvlJc w:val="left"/>
      <w:pPr>
        <w:ind w:left="720" w:hanging="360"/>
      </w:pPr>
      <w:rPr>
        <w:rFonts w:ascii="Times" w:eastAsia="Times New Roman" w:hAnsi="Times" w:cs="Times New Roman" w:hint="default"/>
      </w:rPr>
    </w:lvl>
    <w:lvl w:ilvl="1" w:tplc="C06EE22A">
      <w:start w:val="4"/>
      <w:numFmt w:val="bullet"/>
      <w:lvlText w:val="-"/>
      <w:lvlJc w:val="left"/>
      <w:pPr>
        <w:ind w:left="1440" w:hanging="360"/>
      </w:pPr>
      <w:rPr>
        <w:rFonts w:ascii="Times" w:eastAsia="Times New Roman" w:hAnsi="Time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3A2FC7"/>
    <w:multiLevelType w:val="hybridMultilevel"/>
    <w:tmpl w:val="5F0489A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AC4A1B"/>
    <w:multiLevelType w:val="hybridMultilevel"/>
    <w:tmpl w:val="42E22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2661C3"/>
    <w:multiLevelType w:val="hybridMultilevel"/>
    <w:tmpl w:val="9320D1F8"/>
    <w:lvl w:ilvl="0" w:tplc="C06EE22A">
      <w:start w:val="4"/>
      <w:numFmt w:val="bullet"/>
      <w:lvlText w:val="-"/>
      <w:lvlJc w:val="left"/>
      <w:pPr>
        <w:ind w:left="720" w:hanging="360"/>
      </w:pPr>
      <w:rPr>
        <w:rFonts w:ascii="Times" w:eastAsia="Times New Roman" w:hAnsi="Time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0F7C2D"/>
    <w:multiLevelType w:val="hybridMultilevel"/>
    <w:tmpl w:val="58D2EB58"/>
    <w:lvl w:ilvl="0" w:tplc="C06EE22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59395A"/>
    <w:multiLevelType w:val="hybridMultilevel"/>
    <w:tmpl w:val="DCCAB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586B62"/>
    <w:multiLevelType w:val="hybridMultilevel"/>
    <w:tmpl w:val="A8D8DF0A"/>
    <w:lvl w:ilvl="0" w:tplc="C06EE22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3A4BBC"/>
    <w:multiLevelType w:val="hybridMultilevel"/>
    <w:tmpl w:val="5BAE88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5765E8"/>
    <w:multiLevelType w:val="hybridMultilevel"/>
    <w:tmpl w:val="ADA628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63F20CF"/>
    <w:multiLevelType w:val="hybridMultilevel"/>
    <w:tmpl w:val="9E04A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C44412"/>
    <w:multiLevelType w:val="hybridMultilevel"/>
    <w:tmpl w:val="ADA628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40643642">
    <w:abstractNumId w:val="12"/>
  </w:num>
  <w:num w:numId="2" w16cid:durableId="1959992178">
    <w:abstractNumId w:val="5"/>
  </w:num>
  <w:num w:numId="3" w16cid:durableId="559369120">
    <w:abstractNumId w:val="8"/>
  </w:num>
  <w:num w:numId="4" w16cid:durableId="1711496819">
    <w:abstractNumId w:val="2"/>
  </w:num>
  <w:num w:numId="5" w16cid:durableId="1979609718">
    <w:abstractNumId w:val="0"/>
  </w:num>
  <w:num w:numId="6" w16cid:durableId="943995371">
    <w:abstractNumId w:val="13"/>
  </w:num>
  <w:num w:numId="7" w16cid:durableId="1505047618">
    <w:abstractNumId w:val="10"/>
  </w:num>
  <w:num w:numId="8" w16cid:durableId="1306817045">
    <w:abstractNumId w:val="1"/>
  </w:num>
  <w:num w:numId="9" w16cid:durableId="1068262737">
    <w:abstractNumId w:val="4"/>
  </w:num>
  <w:num w:numId="10" w16cid:durableId="949320782">
    <w:abstractNumId w:val="9"/>
  </w:num>
  <w:num w:numId="11" w16cid:durableId="1673872911">
    <w:abstractNumId w:val="7"/>
  </w:num>
  <w:num w:numId="12" w16cid:durableId="1066494133">
    <w:abstractNumId w:val="6"/>
  </w:num>
  <w:num w:numId="13" w16cid:durableId="1780951345">
    <w:abstractNumId w:val="3"/>
  </w:num>
  <w:num w:numId="14" w16cid:durableId="6061632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B2"/>
    <w:rsid w:val="000151FB"/>
    <w:rsid w:val="00081D15"/>
    <w:rsid w:val="00084620"/>
    <w:rsid w:val="000A5167"/>
    <w:rsid w:val="000C669F"/>
    <w:rsid w:val="001057A4"/>
    <w:rsid w:val="001140EA"/>
    <w:rsid w:val="00257631"/>
    <w:rsid w:val="002711CC"/>
    <w:rsid w:val="002B1C75"/>
    <w:rsid w:val="00336521"/>
    <w:rsid w:val="00387468"/>
    <w:rsid w:val="003A45B4"/>
    <w:rsid w:val="003E1658"/>
    <w:rsid w:val="0056230B"/>
    <w:rsid w:val="005D0596"/>
    <w:rsid w:val="006023C0"/>
    <w:rsid w:val="006411F5"/>
    <w:rsid w:val="006E056F"/>
    <w:rsid w:val="007157A7"/>
    <w:rsid w:val="00744168"/>
    <w:rsid w:val="0075519A"/>
    <w:rsid w:val="00790CC2"/>
    <w:rsid w:val="008A7014"/>
    <w:rsid w:val="008F1DB5"/>
    <w:rsid w:val="009508B0"/>
    <w:rsid w:val="00983ED3"/>
    <w:rsid w:val="009C140C"/>
    <w:rsid w:val="00A0771C"/>
    <w:rsid w:val="00A27D3A"/>
    <w:rsid w:val="00A608B2"/>
    <w:rsid w:val="00A84368"/>
    <w:rsid w:val="00AB0515"/>
    <w:rsid w:val="00AB4F30"/>
    <w:rsid w:val="00AC27DF"/>
    <w:rsid w:val="00AD4B84"/>
    <w:rsid w:val="00B11E38"/>
    <w:rsid w:val="00B527A3"/>
    <w:rsid w:val="00BE7996"/>
    <w:rsid w:val="00C05EEC"/>
    <w:rsid w:val="00C36080"/>
    <w:rsid w:val="00CB5235"/>
    <w:rsid w:val="00D37DD1"/>
    <w:rsid w:val="00D81B21"/>
    <w:rsid w:val="00D844D4"/>
    <w:rsid w:val="00DB27AF"/>
    <w:rsid w:val="00DC4095"/>
    <w:rsid w:val="00E06E94"/>
    <w:rsid w:val="00E42705"/>
    <w:rsid w:val="00E56F45"/>
    <w:rsid w:val="00ED37C0"/>
    <w:rsid w:val="00EF19E4"/>
    <w:rsid w:val="00F0364D"/>
    <w:rsid w:val="00F706F3"/>
    <w:rsid w:val="00F85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1922"/>
  <w15:docId w15:val="{04481C51-C137-492E-AB1D-3EC42990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lang w:val="en-GB"/>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fr-FR"/>
    </w:rPr>
  </w:style>
  <w:style w:type="character" w:customStyle="1" w:styleId="Testo2Carattere">
    <w:name w:val="Testo 2 Carattere"/>
    <w:link w:val="Testo2"/>
    <w:locked/>
    <w:rsid w:val="00387468"/>
    <w:rPr>
      <w:rFonts w:ascii="Times" w:hAnsi="Times" w:cs="Arial Unicode MS"/>
      <w:color w:val="000000"/>
      <w:sz w:val="18"/>
      <w:szCs w:val="18"/>
      <w:u w:color="000000"/>
      <w:lang w:val="fr-FR"/>
    </w:rPr>
  </w:style>
  <w:style w:type="paragraph" w:styleId="Paragrafoelenco">
    <w:name w:val="List Paragraph"/>
    <w:basedOn w:val="Normale"/>
    <w:uiPriority w:val="34"/>
    <w:qFormat/>
    <w:rsid w:val="009C140C"/>
    <w:pPr>
      <w:ind w:left="720"/>
      <w:contextualSpacing/>
    </w:pPr>
  </w:style>
  <w:style w:type="character" w:styleId="Rimandocommento">
    <w:name w:val="annotation reference"/>
    <w:semiHidden/>
    <w:unhideWhenUsed/>
    <w:rsid w:val="009C140C"/>
    <w:rPr>
      <w:sz w:val="16"/>
      <w:szCs w:val="16"/>
    </w:rPr>
  </w:style>
  <w:style w:type="paragraph" w:customStyle="1" w:styleId="P68B1DB1-Normale4">
    <w:name w:val="P68B1DB1-Normale4"/>
    <w:basedOn w:val="Normale"/>
    <w:rsid w:val="00A27D3A"/>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highlight w:val="yellow"/>
      <w:bdr w:val="none" w:sz="0" w:space="0" w:color="auto"/>
    </w:rPr>
  </w:style>
  <w:style w:type="paragraph" w:customStyle="1" w:styleId="P68B1DB1-Normale8">
    <w:name w:val="P68B1DB1-Normale8"/>
    <w:basedOn w:val="Normale"/>
    <w:rsid w:val="00A27D3A"/>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bdr w:val="none" w:sz="0" w:space="0" w:color="auto"/>
    </w:rPr>
  </w:style>
  <w:style w:type="paragraph" w:customStyle="1" w:styleId="P68B1DB1-Testo16">
    <w:name w:val="P68B1DB1-Testo16"/>
    <w:basedOn w:val="Testo1"/>
    <w:rsid w:val="00A27D3A"/>
    <w:pPr>
      <w:suppressAutoHyphens/>
    </w:pPr>
    <w:rPr>
      <w:rFonts w:ascii="Times New Roman" w:hAnsi="Times New Roman"/>
      <w:kern w:val="1"/>
      <w:szCs w:val="20"/>
      <w:highlight w:val="yellow"/>
    </w:rPr>
  </w:style>
  <w:style w:type="paragraph" w:customStyle="1" w:styleId="P68B1DB1-Testo126">
    <w:name w:val="P68B1DB1-Testo126"/>
    <w:basedOn w:val="Testo1"/>
    <w:rsid w:val="00A27D3A"/>
    <w:pPr>
      <w:suppressAutoHyphens/>
    </w:pPr>
    <w:rPr>
      <w:rFonts w:ascii="Times New Roman" w:hAnsi="Times New Roman"/>
      <w:i/>
      <w:kern w:val="1"/>
      <w:szCs w:val="20"/>
      <w:highlight w:val="yellow"/>
      <w:u w:val="single"/>
    </w:rPr>
  </w:style>
  <w:style w:type="paragraph" w:customStyle="1" w:styleId="P68B1DB1-Normale24">
    <w:name w:val="P68B1DB1-Normale24"/>
    <w:basedOn w:val="Normale"/>
    <w:rsid w:val="0056230B"/>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18"/>
      <w:highlight w:val="yello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1098</Words>
  <Characters>6262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Mensi Rossella</dc:creator>
  <cp:lastModifiedBy>Mensi Rossella</cp:lastModifiedBy>
  <cp:revision>6</cp:revision>
  <dcterms:created xsi:type="dcterms:W3CDTF">2022-05-09T12:52:00Z</dcterms:created>
  <dcterms:modified xsi:type="dcterms:W3CDTF">2022-11-30T10:25:00Z</dcterms:modified>
</cp:coreProperties>
</file>