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D678" w14:textId="77777777" w:rsidR="0002018B" w:rsidRPr="00930D33" w:rsidRDefault="00A15DDC">
      <w:pPr>
        <w:pStyle w:val="Titolo1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>. - Mathematical Analysis II</w:t>
      </w:r>
    </w:p>
    <w:p w14:paraId="2A779F59" w14:textId="77777777" w:rsidR="0002018B" w:rsidRPr="00930D33" w:rsidRDefault="00B5433D">
      <w:pPr>
        <w:pStyle w:val="Titolo2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>Prof</w:t>
      </w:r>
      <w:r w:rsidR="007E6B74" w:rsidRPr="00930D33">
        <w:rPr>
          <w:rFonts w:ascii="Times New Roman" w:hAnsi="Times New Roman" w:cs="Times New Roman"/>
          <w:noProof w:val="0"/>
        </w:rPr>
        <w:t>.</w:t>
      </w:r>
      <w:r w:rsidR="00A15DDC" w:rsidRPr="00930D33">
        <w:rPr>
          <w:rFonts w:ascii="Times New Roman" w:hAnsi="Times New Roman" w:cs="Times New Roman"/>
          <w:noProof w:val="0"/>
        </w:rPr>
        <w:t xml:space="preserve"> Marco Marzocchi</w:t>
      </w:r>
    </w:p>
    <w:p w14:paraId="4A28E66F" w14:textId="77777777" w:rsidR="0002018B" w:rsidRPr="00930D33" w:rsidRDefault="00A15DDC">
      <w:pPr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AIM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 w:rsidR="009522AB" w:rsidRPr="00930D33">
        <w:rPr>
          <w:rFonts w:ascii="Times New Roman" w:hAnsi="Times New Roman" w:cs="Times New Roman"/>
          <w:b/>
          <w:i/>
          <w:sz w:val="18"/>
          <w:szCs w:val="24"/>
          <w:lang w:eastAsia="it-IT"/>
        </w:rPr>
        <w:t xml:space="preserve"> 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AND INTENDED LEARNING OUTCOMES </w:t>
      </w:r>
    </w:p>
    <w:p w14:paraId="1E1D06A5" w14:textId="77777777" w:rsidR="0002018B" w:rsidRPr="00930D33" w:rsidRDefault="00A15DDC">
      <w:pPr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>To teach students the rudiments of topology and finite-dimensional calculus.</w:t>
      </w:r>
    </w:p>
    <w:p w14:paraId="5A94A502" w14:textId="77777777" w:rsidR="00FD4E7F" w:rsidRPr="00930D33" w:rsidRDefault="00FD4E7F" w:rsidP="00FD4E7F">
      <w:pPr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>At the end of the course, students will be able to face free and constrained optimisation problems in several variables, already possessing</w:t>
      </w:r>
      <w:r w:rsidR="00AC2D0B" w:rsidRPr="00930D33">
        <w:rPr>
          <w:rFonts w:ascii="Times New Roman" w:hAnsi="Times New Roman" w:cs="Times New Roman"/>
        </w:rPr>
        <w:t>,</w:t>
      </w:r>
      <w:r w:rsidRPr="00930D33">
        <w:rPr>
          <w:rFonts w:ascii="Times New Roman" w:hAnsi="Times New Roman" w:cs="Times New Roman"/>
        </w:rPr>
        <w:t xml:space="preserve"> in their cultural </w:t>
      </w:r>
      <w:r w:rsidR="00AC2D0B" w:rsidRPr="00930D33">
        <w:rPr>
          <w:rFonts w:ascii="Times New Roman" w:hAnsi="Times New Roman" w:cs="Times New Roman"/>
        </w:rPr>
        <w:t>background,</w:t>
      </w:r>
      <w:r w:rsidRPr="00930D33">
        <w:rPr>
          <w:rFonts w:ascii="Times New Roman" w:hAnsi="Times New Roman" w:cs="Times New Roman"/>
        </w:rPr>
        <w:t xml:space="preserve"> knowledge of important abstract structures that will prove fundamental in subsequent Analysis courses.</w:t>
      </w:r>
    </w:p>
    <w:p w14:paraId="138B18FE" w14:textId="77777777" w:rsidR="0002018B" w:rsidRPr="00930D33" w:rsidRDefault="00A15DDC">
      <w:pPr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CONTENT</w:t>
      </w:r>
    </w:p>
    <w:p w14:paraId="5A4A84E4" w14:textId="77777777" w:rsidR="0002018B" w:rsidRPr="00930D33" w:rsidRDefault="00A15DDC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 xml:space="preserve">Normed and inner-product spaces. Metric spaces, neighbourhoods, and open and closed sets. Limit and continuity of a map. Sequences. Complete metric spaces. Statement of Banach's fixed point theorem. Some functional spaces. Series. Sequentially compact metric spaces. Compactness in Euclidean spaces. </w:t>
      </w:r>
      <w:proofErr w:type="spellStart"/>
      <w:r w:rsidRPr="00930D33">
        <w:rPr>
          <w:rFonts w:ascii="Times New Roman" w:hAnsi="Times New Roman" w:cs="Times New Roman"/>
        </w:rPr>
        <w:t>Weierstrass</w:t>
      </w:r>
      <w:proofErr w:type="spellEnd"/>
      <w:r w:rsidRPr="00930D33">
        <w:rPr>
          <w:rFonts w:ascii="Times New Roman" w:hAnsi="Times New Roman" w:cs="Times New Roman"/>
        </w:rPr>
        <w:t>’ theorem. Uniform continuity. Connected metric spaces. Finite-dimensional normed and inner-product spaces.</w:t>
      </w:r>
    </w:p>
    <w:p w14:paraId="77D8F6A4" w14:textId="77777777" w:rsidR="0002018B" w:rsidRPr="00930D33" w:rsidRDefault="00A15DDC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>Directional derivative and differential. Finite-dimensional differential calculus. Higher-order directional derivatives and their symmetry. Taylor’s formula. Study of local maxima and minima. Submanifolds. Lagrange’s multiplier theorem.</w:t>
      </w:r>
    </w:p>
    <w:p w14:paraId="597AED49" w14:textId="77777777" w:rsidR="0002018B" w:rsidRPr="00930D33" w:rsidRDefault="00A15DDC">
      <w:pPr>
        <w:keepNext/>
        <w:spacing w:before="240" w:after="120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  <w:lang w:val="it-IT"/>
        </w:rPr>
        <w:t>READING LIST</w:t>
      </w:r>
    </w:p>
    <w:p w14:paraId="5BEDDF29" w14:textId="77777777" w:rsidR="0002018B" w:rsidRPr="00930D33" w:rsidRDefault="00A15DDC">
      <w:pPr>
        <w:pStyle w:val="testo1"/>
        <w:spacing w:line="240" w:lineRule="atLeast"/>
        <w:rPr>
          <w:rFonts w:ascii="Times New Roman" w:hAnsi="Times New Roman" w:cs="Times New Roman"/>
          <w:lang w:val="it-IT"/>
        </w:rPr>
      </w:pPr>
      <w:r w:rsidRPr="00930D33">
        <w:rPr>
          <w:rFonts w:ascii="Times New Roman" w:hAnsi="Times New Roman" w:cs="Times New Roman"/>
          <w:smallCaps/>
          <w:sz w:val="16"/>
          <w:szCs w:val="16"/>
          <w:lang w:val="it-IT"/>
        </w:rPr>
        <w:t>R.A. Adams,</w:t>
      </w:r>
      <w:r w:rsidRPr="00930D33">
        <w:rPr>
          <w:rFonts w:ascii="Times New Roman" w:hAnsi="Times New Roman" w:cs="Times New Roman"/>
          <w:i/>
          <w:iCs/>
          <w:lang w:val="it-IT"/>
        </w:rPr>
        <w:t xml:space="preserve"> Calcolo differenziale 2. Funzioni di più variabili,</w:t>
      </w:r>
      <w:r w:rsidRPr="00930D33">
        <w:rPr>
          <w:rFonts w:ascii="Times New Roman" w:hAnsi="Times New Roman" w:cs="Times New Roman"/>
          <w:lang w:val="it-IT"/>
        </w:rPr>
        <w:t xml:space="preserve"> Casa Editrice Ambrosiana, Milan 1993.</w:t>
      </w:r>
    </w:p>
    <w:p w14:paraId="4F971956" w14:textId="77777777" w:rsidR="0002018B" w:rsidRPr="00930D33" w:rsidRDefault="00A15DDC">
      <w:pPr>
        <w:pStyle w:val="testo1"/>
        <w:spacing w:line="240" w:lineRule="atLeast"/>
        <w:rPr>
          <w:rFonts w:ascii="Times New Roman" w:hAnsi="Times New Roman" w:cs="Times New Roman"/>
          <w:lang w:val="it-IT"/>
        </w:rPr>
      </w:pPr>
      <w:r w:rsidRPr="00930D33">
        <w:rPr>
          <w:rFonts w:ascii="Times New Roman" w:hAnsi="Times New Roman" w:cs="Times New Roman"/>
          <w:smallCaps/>
          <w:sz w:val="16"/>
          <w:szCs w:val="16"/>
          <w:lang w:val="it-IT"/>
        </w:rPr>
        <w:t>C. Citrini,</w:t>
      </w:r>
      <w:r w:rsidRPr="00930D33">
        <w:rPr>
          <w:rFonts w:ascii="Times New Roman" w:hAnsi="Times New Roman" w:cs="Times New Roman"/>
          <w:i/>
          <w:iCs/>
          <w:lang w:val="it-IT"/>
        </w:rPr>
        <w:t xml:space="preserve"> Analisi matematica 2,</w:t>
      </w:r>
      <w:r w:rsidRPr="00930D33">
        <w:rPr>
          <w:rFonts w:ascii="Times New Roman" w:hAnsi="Times New Roman" w:cs="Times New Roman"/>
          <w:lang w:val="it-IT"/>
        </w:rPr>
        <w:t xml:space="preserve"> Boringhieri, Turin 1992.</w:t>
      </w:r>
    </w:p>
    <w:p w14:paraId="72B3D23A" w14:textId="77777777" w:rsidR="0002018B" w:rsidRPr="00930D33" w:rsidRDefault="00A15DDC">
      <w:pPr>
        <w:pStyle w:val="testo1"/>
        <w:spacing w:line="240" w:lineRule="atLeast"/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  <w:smallCaps/>
          <w:sz w:val="16"/>
          <w:szCs w:val="16"/>
        </w:rPr>
        <w:t>W.H. Fleming,</w:t>
      </w:r>
      <w:r w:rsidRPr="00930D33">
        <w:rPr>
          <w:rFonts w:ascii="Times New Roman" w:hAnsi="Times New Roman" w:cs="Times New Roman"/>
          <w:i/>
          <w:iCs/>
        </w:rPr>
        <w:t xml:space="preserve"> Functions of several variables,</w:t>
      </w:r>
      <w:r w:rsidRPr="00930D33">
        <w:rPr>
          <w:rFonts w:ascii="Times New Roman" w:hAnsi="Times New Roman" w:cs="Times New Roman"/>
        </w:rPr>
        <w:t xml:space="preserve"> Springer-Verlag, Berlin 1977.</w:t>
      </w:r>
    </w:p>
    <w:p w14:paraId="7795010A" w14:textId="77777777" w:rsidR="0002018B" w:rsidRPr="00930D33" w:rsidRDefault="00A15DDC">
      <w:pPr>
        <w:pStyle w:val="testo1"/>
        <w:spacing w:line="240" w:lineRule="atLeast"/>
        <w:rPr>
          <w:rFonts w:ascii="Times New Roman" w:hAnsi="Times New Roman" w:cs="Times New Roman"/>
          <w:lang w:val="it-IT"/>
        </w:rPr>
      </w:pPr>
      <w:r w:rsidRPr="00930D33">
        <w:rPr>
          <w:rFonts w:ascii="Times New Roman" w:hAnsi="Times New Roman" w:cs="Times New Roman"/>
          <w:smallCaps/>
          <w:sz w:val="16"/>
          <w:szCs w:val="16"/>
          <w:lang w:val="it-IT"/>
        </w:rPr>
        <w:t>G. Gilardi,</w:t>
      </w:r>
      <w:r w:rsidRPr="00930D33">
        <w:rPr>
          <w:rFonts w:ascii="Times New Roman" w:hAnsi="Times New Roman" w:cs="Times New Roman"/>
          <w:i/>
          <w:iCs/>
          <w:lang w:val="it-IT"/>
        </w:rPr>
        <w:t xml:space="preserve"> Analisi Due,</w:t>
      </w:r>
      <w:r w:rsidRPr="00930D33">
        <w:rPr>
          <w:rFonts w:ascii="Times New Roman" w:hAnsi="Times New Roman" w:cs="Times New Roman"/>
          <w:lang w:val="it-IT"/>
        </w:rPr>
        <w:t xml:space="preserve"> McGraw-Hill Italia, Milan 1993.</w:t>
      </w:r>
    </w:p>
    <w:p w14:paraId="2A55D425" w14:textId="77777777" w:rsidR="0002018B" w:rsidRPr="00930D33" w:rsidRDefault="00A15DDC">
      <w:pPr>
        <w:pStyle w:val="testo1"/>
        <w:spacing w:line="240" w:lineRule="atLeast"/>
        <w:rPr>
          <w:rFonts w:ascii="Times New Roman" w:hAnsi="Times New Roman" w:cs="Times New Roman"/>
          <w:lang w:val="it-IT"/>
        </w:rPr>
      </w:pPr>
      <w:r w:rsidRPr="00930D33">
        <w:rPr>
          <w:rFonts w:ascii="Times New Roman" w:hAnsi="Times New Roman" w:cs="Times New Roman"/>
          <w:smallCaps/>
          <w:sz w:val="16"/>
          <w:szCs w:val="16"/>
          <w:lang w:val="it-IT"/>
        </w:rPr>
        <w:t>E. Giusti,</w:t>
      </w:r>
      <w:r w:rsidRPr="00930D33">
        <w:rPr>
          <w:rFonts w:ascii="Times New Roman" w:hAnsi="Times New Roman" w:cs="Times New Roman"/>
          <w:i/>
          <w:iCs/>
          <w:lang w:val="it-IT"/>
        </w:rPr>
        <w:t xml:space="preserve"> Analisi matematica 2,</w:t>
      </w:r>
      <w:r w:rsidRPr="00930D33">
        <w:rPr>
          <w:rFonts w:ascii="Times New Roman" w:hAnsi="Times New Roman" w:cs="Times New Roman"/>
          <w:lang w:val="it-IT"/>
        </w:rPr>
        <w:t xml:space="preserve"> Boringhieri, Turin 1984.</w:t>
      </w:r>
    </w:p>
    <w:p w14:paraId="39B85E7E" w14:textId="77777777" w:rsidR="0002018B" w:rsidRPr="00930D33" w:rsidRDefault="00A15DDC">
      <w:pPr>
        <w:pStyle w:val="testo1"/>
        <w:spacing w:line="240" w:lineRule="atLeast"/>
        <w:rPr>
          <w:rFonts w:ascii="Times New Roman" w:hAnsi="Times New Roman" w:cs="Times New Roman"/>
          <w:lang w:val="it-IT"/>
        </w:rPr>
      </w:pPr>
      <w:r w:rsidRPr="00930D33">
        <w:rPr>
          <w:rFonts w:ascii="Times New Roman" w:hAnsi="Times New Roman" w:cs="Times New Roman"/>
          <w:smallCaps/>
          <w:sz w:val="16"/>
          <w:szCs w:val="16"/>
          <w:lang w:val="it-IT"/>
        </w:rPr>
        <w:t>C.D. Pagani - S. Salsa,</w:t>
      </w:r>
      <w:r w:rsidRPr="00930D33">
        <w:rPr>
          <w:rFonts w:ascii="Times New Roman" w:hAnsi="Times New Roman" w:cs="Times New Roman"/>
          <w:i/>
          <w:iCs/>
          <w:lang w:val="it-IT"/>
        </w:rPr>
        <w:t xml:space="preserve"> Analisi matematica. Volume 2,</w:t>
      </w:r>
      <w:r w:rsidRPr="00930D33">
        <w:rPr>
          <w:rFonts w:ascii="Times New Roman" w:hAnsi="Times New Roman" w:cs="Times New Roman"/>
          <w:lang w:val="it-IT"/>
        </w:rPr>
        <w:t xml:space="preserve"> Masson, Milan 1991.</w:t>
      </w:r>
    </w:p>
    <w:p w14:paraId="710DD373" w14:textId="77777777" w:rsidR="0002018B" w:rsidRPr="00930D33" w:rsidRDefault="00A15DDC">
      <w:pPr>
        <w:pStyle w:val="testo1"/>
        <w:spacing w:line="240" w:lineRule="atLeast"/>
        <w:rPr>
          <w:rFonts w:ascii="Times New Roman" w:hAnsi="Times New Roman" w:cs="Times New Roman"/>
          <w:lang w:val="it-IT"/>
        </w:rPr>
      </w:pPr>
      <w:r w:rsidRPr="00930D33">
        <w:rPr>
          <w:rFonts w:ascii="Times New Roman" w:hAnsi="Times New Roman" w:cs="Times New Roman"/>
          <w:smallCaps/>
          <w:sz w:val="16"/>
          <w:szCs w:val="16"/>
          <w:lang w:val="it-IT"/>
        </w:rPr>
        <w:t>G. Prodi,</w:t>
      </w:r>
      <w:r w:rsidRPr="00930D33">
        <w:rPr>
          <w:rFonts w:ascii="Times New Roman" w:hAnsi="Times New Roman" w:cs="Times New Roman"/>
          <w:i/>
          <w:iCs/>
          <w:lang w:val="it-IT"/>
        </w:rPr>
        <w:t xml:space="preserve"> Analisi matematica. Parte II,</w:t>
      </w:r>
      <w:r w:rsidRPr="00930D33">
        <w:rPr>
          <w:rFonts w:ascii="Times New Roman" w:hAnsi="Times New Roman" w:cs="Times New Roman"/>
          <w:lang w:val="it-IT"/>
        </w:rPr>
        <w:t xml:space="preserve"> Editrice Tecnico Scientifica, Pisa 1971.</w:t>
      </w:r>
    </w:p>
    <w:p w14:paraId="3A75CE26" w14:textId="77777777" w:rsidR="0002018B" w:rsidRPr="00930D33" w:rsidRDefault="00A15DDC">
      <w:pPr>
        <w:pStyle w:val="Testo10"/>
        <w:spacing w:line="240" w:lineRule="atLeast"/>
        <w:rPr>
          <w:rFonts w:ascii="Times New Roman" w:hAnsi="Times New Roman" w:cs="Times New Roman"/>
          <w:noProof w:val="0"/>
          <w:lang w:val="it-IT"/>
        </w:rPr>
      </w:pPr>
      <w:r w:rsidRPr="00930D33">
        <w:rPr>
          <w:rFonts w:ascii="Times New Roman" w:hAnsi="Times New Roman" w:cs="Times New Roman"/>
          <w:smallCaps/>
          <w:noProof w:val="0"/>
          <w:sz w:val="16"/>
          <w:szCs w:val="16"/>
          <w:lang w:val="it-IT"/>
        </w:rPr>
        <w:t>W. Rudin,</w:t>
      </w:r>
      <w:r w:rsidRPr="00930D33">
        <w:rPr>
          <w:rFonts w:ascii="Times New Roman" w:hAnsi="Times New Roman" w:cs="Times New Roman"/>
          <w:i/>
          <w:iCs/>
          <w:noProof w:val="0"/>
          <w:lang w:val="it-IT"/>
        </w:rPr>
        <w:t xml:space="preserve"> Principi di analisi matematica,</w:t>
      </w:r>
      <w:r w:rsidRPr="00930D33">
        <w:rPr>
          <w:rFonts w:ascii="Times New Roman" w:hAnsi="Times New Roman" w:cs="Times New Roman"/>
          <w:noProof w:val="0"/>
          <w:lang w:val="it-IT"/>
        </w:rPr>
        <w:t xml:space="preserve"> McGraw-Hill Italia, Milan 1991.</w:t>
      </w:r>
    </w:p>
    <w:p w14:paraId="54726CE2" w14:textId="77777777" w:rsidR="0002018B" w:rsidRPr="00930D33" w:rsidRDefault="00A15DDC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TEACHING METHOD</w:t>
      </w:r>
    </w:p>
    <w:p w14:paraId="44C7F537" w14:textId="77777777" w:rsidR="0002018B" w:rsidRPr="00930D33" w:rsidRDefault="00A15DDC">
      <w:pPr>
        <w:pStyle w:val="Testo2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>Lectures and class exercises.</w:t>
      </w:r>
    </w:p>
    <w:p w14:paraId="46171406" w14:textId="77777777" w:rsidR="0002018B" w:rsidRPr="00930D33" w:rsidRDefault="00A15DDC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ASSESSMENT METHOD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AND CRITERIA</w:t>
      </w:r>
    </w:p>
    <w:p w14:paraId="7E680A3C" w14:textId="77777777" w:rsidR="007E6B74" w:rsidRPr="00930D33" w:rsidRDefault="00FD4E7F" w:rsidP="00AC2D0B">
      <w:pPr>
        <w:spacing w:before="240" w:after="120" w:line="220" w:lineRule="exact"/>
        <w:rPr>
          <w:rFonts w:ascii="Times New Roman" w:hAnsi="Times New Roman" w:cs="Times New Roman"/>
          <w:iCs/>
          <w:sz w:val="18"/>
        </w:rPr>
      </w:pPr>
      <w:r w:rsidRPr="00930D33">
        <w:rPr>
          <w:rFonts w:ascii="Times New Roman" w:hAnsi="Times New Roman" w:cs="Times New Roman"/>
          <w:iCs/>
          <w:sz w:val="18"/>
        </w:rPr>
        <w:lastRenderedPageBreak/>
        <w:t xml:space="preserve">A compulsory written exam and an optional oral exam. The written exam consists of two or three questions. To be </w:t>
      </w:r>
      <w:r w:rsidR="00AC2D0B" w:rsidRPr="00930D33">
        <w:rPr>
          <w:rFonts w:ascii="Times New Roman" w:hAnsi="Times New Roman" w:cs="Times New Roman"/>
          <w:iCs/>
          <w:sz w:val="18"/>
        </w:rPr>
        <w:t>allowed</w:t>
      </w:r>
      <w:r w:rsidRPr="00930D33">
        <w:rPr>
          <w:rFonts w:ascii="Times New Roman" w:hAnsi="Times New Roman" w:cs="Times New Roman"/>
          <w:iCs/>
          <w:sz w:val="18"/>
        </w:rPr>
        <w:t xml:space="preserve"> to take the oral exam, students must have passed the written exam. The oral exam involves an interview, with questions relating to the topics covered.</w:t>
      </w:r>
      <w:r w:rsidRPr="00930D33">
        <w:rPr>
          <w:rFonts w:ascii="Times New Roman" w:hAnsi="Times New Roman" w:cs="Times New Roman"/>
        </w:rPr>
        <w:t xml:space="preserve"> </w:t>
      </w:r>
    </w:p>
    <w:p w14:paraId="785D9AC0" w14:textId="77777777" w:rsidR="0002018B" w:rsidRPr="00930D33" w:rsidRDefault="00A15DDC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NOTES</w:t>
      </w:r>
      <w:r w:rsidR="009522AB" w:rsidRPr="00930D33">
        <w:rPr>
          <w:rFonts w:ascii="Times New Roman" w:hAnsi="Times New Roman" w:cs="Times New Roman"/>
          <w:b/>
          <w:i/>
          <w:sz w:val="18"/>
          <w:szCs w:val="24"/>
          <w:lang w:eastAsia="it-IT"/>
        </w:rPr>
        <w:t xml:space="preserve"> 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AND PREREQUISITES</w:t>
      </w:r>
    </w:p>
    <w:p w14:paraId="3A06BACD" w14:textId="77777777" w:rsidR="00FD4E7F" w:rsidRPr="00930D33" w:rsidRDefault="00FD4E7F" w:rsidP="00FD4E7F">
      <w:pPr>
        <w:pStyle w:val="Testo2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 xml:space="preserve">Students must </w:t>
      </w:r>
      <w:r w:rsidR="00AC2D0B" w:rsidRPr="00930D33">
        <w:rPr>
          <w:rFonts w:ascii="Times New Roman" w:hAnsi="Times New Roman" w:cs="Times New Roman"/>
          <w:noProof w:val="0"/>
        </w:rPr>
        <w:t>have</w:t>
      </w:r>
      <w:r w:rsidRPr="00930D33">
        <w:rPr>
          <w:rFonts w:ascii="Times New Roman" w:hAnsi="Times New Roman" w:cs="Times New Roman"/>
          <w:noProof w:val="0"/>
        </w:rPr>
        <w:t xml:space="preserve"> </w:t>
      </w:r>
      <w:r w:rsidR="00854630" w:rsidRPr="00930D33">
        <w:rPr>
          <w:rFonts w:ascii="Times New Roman" w:hAnsi="Times New Roman" w:cs="Times New Roman"/>
          <w:noProof w:val="0"/>
        </w:rPr>
        <w:t xml:space="preserve">a </w:t>
      </w:r>
      <w:r w:rsidRPr="00930D33">
        <w:rPr>
          <w:rFonts w:ascii="Times New Roman" w:hAnsi="Times New Roman" w:cs="Times New Roman"/>
          <w:noProof w:val="0"/>
        </w:rPr>
        <w:t>good command of the concepts introduced in the first and second year Analysis courses.</w:t>
      </w:r>
    </w:p>
    <w:p w14:paraId="2F391879" w14:textId="77777777" w:rsidR="00744B58" w:rsidRPr="00930D33" w:rsidRDefault="00744B58">
      <w:pPr>
        <w:pStyle w:val="Testo2"/>
        <w:rPr>
          <w:rFonts w:ascii="Times New Roman" w:hAnsi="Times New Roman" w:cs="Times New Roman"/>
          <w:noProof w:val="0"/>
        </w:rPr>
      </w:pPr>
    </w:p>
    <w:p w14:paraId="31BBC4F6" w14:textId="77777777" w:rsidR="008412C2" w:rsidRPr="008412C2" w:rsidRDefault="008412C2" w:rsidP="0050352A">
      <w:pPr>
        <w:pStyle w:val="Testo2"/>
        <w:ind w:firstLine="0"/>
        <w:rPr>
          <w:rFonts w:ascii="Times New Roman" w:hAnsi="Times New Roman" w:cs="Times New Roman"/>
          <w:bCs/>
          <w:iCs/>
          <w:lang w:val="it-IT"/>
        </w:rPr>
      </w:pPr>
    </w:p>
    <w:p w14:paraId="0B7FF121" w14:textId="77777777" w:rsidR="008412C2" w:rsidRPr="0050352A" w:rsidRDefault="008412C2" w:rsidP="008412C2">
      <w:pPr>
        <w:pStyle w:val="Testo2"/>
        <w:rPr>
          <w:rFonts w:ascii="Times New Roman" w:hAnsi="Times New Roman" w:cs="Times New Roman"/>
          <w:bCs/>
          <w:i/>
          <w:lang w:val="it-IT"/>
        </w:rPr>
      </w:pPr>
      <w:r w:rsidRPr="0050352A">
        <w:rPr>
          <w:rFonts w:ascii="Times New Roman" w:hAnsi="Times New Roman" w:cs="Times New Roman"/>
          <w:bCs/>
          <w:i/>
          <w:lang w:val="it-IT"/>
        </w:rPr>
        <w:t>Further information can be found on the lecturer's webpage at http://docenti.unicatt.it/web/searchByName.do?language=ENG or on the Faculty notice board.</w:t>
      </w:r>
    </w:p>
    <w:p w14:paraId="465237B5" w14:textId="77777777" w:rsidR="0002018B" w:rsidRPr="00930D33" w:rsidRDefault="0002018B" w:rsidP="008412C2">
      <w:pPr>
        <w:pStyle w:val="Testo2"/>
        <w:ind w:firstLine="0"/>
        <w:rPr>
          <w:rFonts w:ascii="Times New Roman" w:hAnsi="Times New Roman" w:cs="Times New Roman"/>
          <w:bCs/>
          <w:iCs/>
          <w:noProof w:val="0"/>
        </w:rPr>
      </w:pPr>
    </w:p>
    <w:sectPr w:rsidR="0002018B" w:rsidRPr="00930D3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5CA0" w14:textId="77777777" w:rsidR="000E7729" w:rsidRDefault="000E7729" w:rsidP="00921F55">
      <w:pPr>
        <w:spacing w:line="240" w:lineRule="auto"/>
      </w:pPr>
      <w:r>
        <w:separator/>
      </w:r>
    </w:p>
  </w:endnote>
  <w:endnote w:type="continuationSeparator" w:id="0">
    <w:p w14:paraId="4F3239F4" w14:textId="77777777" w:rsidR="000E7729" w:rsidRDefault="000E7729" w:rsidP="00921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07D9" w14:textId="77777777" w:rsidR="000E7729" w:rsidRDefault="000E7729" w:rsidP="00921F55">
      <w:pPr>
        <w:spacing w:line="240" w:lineRule="auto"/>
      </w:pPr>
      <w:r>
        <w:separator/>
      </w:r>
    </w:p>
  </w:footnote>
  <w:footnote w:type="continuationSeparator" w:id="0">
    <w:p w14:paraId="00281E1F" w14:textId="77777777" w:rsidR="000E7729" w:rsidRDefault="000E7729" w:rsidP="00921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72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24"/>
    <w:rsid w:val="0002018B"/>
    <w:rsid w:val="00054396"/>
    <w:rsid w:val="0007303E"/>
    <w:rsid w:val="000E7729"/>
    <w:rsid w:val="00135ADC"/>
    <w:rsid w:val="001E4E09"/>
    <w:rsid w:val="002F0C04"/>
    <w:rsid w:val="003F1257"/>
    <w:rsid w:val="004529A6"/>
    <w:rsid w:val="0050352A"/>
    <w:rsid w:val="006B2A46"/>
    <w:rsid w:val="00744B58"/>
    <w:rsid w:val="00794A74"/>
    <w:rsid w:val="007E6B74"/>
    <w:rsid w:val="008412C2"/>
    <w:rsid w:val="00854630"/>
    <w:rsid w:val="00902C48"/>
    <w:rsid w:val="00903664"/>
    <w:rsid w:val="00921F55"/>
    <w:rsid w:val="00930D33"/>
    <w:rsid w:val="009522AB"/>
    <w:rsid w:val="009A58F7"/>
    <w:rsid w:val="00A15DDC"/>
    <w:rsid w:val="00AC2D0B"/>
    <w:rsid w:val="00B5433D"/>
    <w:rsid w:val="00D04186"/>
    <w:rsid w:val="00FD4E7F"/>
    <w:rsid w:val="00FE0424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96DCB"/>
  <w15:docId w15:val="{5F2F9CA7-E735-4F2A-90AD-43E9A2B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sz w:val="18"/>
      <w:szCs w:val="18"/>
      <w:lang w:val="en-GB" w:eastAsia="en-GB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21F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F55"/>
    <w:rPr>
      <w:rFonts w:ascii="Times" w:hAnsi="Times" w:cs="Times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921F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F55"/>
    <w:rPr>
      <w:rFonts w:ascii="Times" w:hAnsi="Times" w:cs="Times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A4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A46"/>
    <w:rPr>
      <w:sz w:val="18"/>
      <w:szCs w:val="18"/>
      <w:lang w:val="en-GB" w:eastAsia="en-GB"/>
    </w:rPr>
  </w:style>
  <w:style w:type="character" w:customStyle="1" w:styleId="Testo2Carattere">
    <w:name w:val="Testo 2 Carattere"/>
    <w:link w:val="Testo2"/>
    <w:locked/>
    <w:rsid w:val="00FD4E7F"/>
    <w:rPr>
      <w:rFonts w:ascii="Times" w:hAnsi="Times" w:cs="Times"/>
      <w:noProof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matematica 3</vt:lpstr>
    </vt:vector>
  </TitlesOfParts>
  <Company>U.C.S.C. MILANO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matematica 3</dc:title>
  <dc:creator>stud.collab</dc:creator>
  <cp:lastModifiedBy>Zucca Celina</cp:lastModifiedBy>
  <cp:revision>12</cp:revision>
  <cp:lastPrinted>2003-03-27T10:42:00Z</cp:lastPrinted>
  <dcterms:created xsi:type="dcterms:W3CDTF">2019-10-16T08:51:00Z</dcterms:created>
  <dcterms:modified xsi:type="dcterms:W3CDTF">2021-07-26T08:23:00Z</dcterms:modified>
</cp:coreProperties>
</file>