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2E2F7" w14:textId="77777777" w:rsidR="00B46B1A" w:rsidRPr="007C340D" w:rsidRDefault="00BD3A2A" w:rsidP="0081298C">
      <w:pPr>
        <w:pStyle w:val="Titolo1"/>
        <w:tabs>
          <w:tab w:val="left" w:pos="284"/>
        </w:tabs>
        <w:ind w:left="0" w:firstLine="0"/>
        <w:rPr>
          <w:color w:val="FF0000"/>
          <w:lang w:val="en-US"/>
        </w:rPr>
      </w:pPr>
      <w:r w:rsidRPr="007C340D">
        <w:rPr>
          <w:lang w:val="en-US"/>
        </w:rPr>
        <w:t xml:space="preserve">Media </w:t>
      </w:r>
      <w:r w:rsidR="001D4457" w:rsidRPr="007C340D">
        <w:rPr>
          <w:lang w:val="en-US"/>
        </w:rPr>
        <w:t>T</w:t>
      </w:r>
      <w:r w:rsidRPr="007C340D">
        <w:rPr>
          <w:lang w:val="en-US"/>
        </w:rPr>
        <w:t xml:space="preserve">heory and </w:t>
      </w:r>
      <w:r w:rsidR="001D4457" w:rsidRPr="007C340D">
        <w:rPr>
          <w:lang w:val="en-US"/>
        </w:rPr>
        <w:t>T</w:t>
      </w:r>
      <w:r w:rsidRPr="007C340D">
        <w:rPr>
          <w:lang w:val="en-US"/>
        </w:rPr>
        <w:t>echnique</w:t>
      </w:r>
      <w:r w:rsidR="00501FDA" w:rsidRPr="007C340D">
        <w:rPr>
          <w:lang w:val="en-US"/>
        </w:rPr>
        <w:t xml:space="preserve"> </w:t>
      </w:r>
    </w:p>
    <w:p w14:paraId="4E5A20EE" w14:textId="00D84EF1" w:rsidR="00585D38" w:rsidRDefault="00100343" w:rsidP="0092315B">
      <w:pPr>
        <w:pStyle w:val="Titolo2"/>
        <w:rPr>
          <w:lang w:val="en-GB"/>
        </w:rPr>
      </w:pPr>
      <w:r w:rsidRPr="00BD3A2A">
        <w:rPr>
          <w:lang w:val="en-GB"/>
        </w:rPr>
        <w:t xml:space="preserve">Prof. </w:t>
      </w:r>
      <w:r w:rsidR="006F0BC8" w:rsidRPr="00BD3A2A">
        <w:rPr>
          <w:lang w:val="en-GB"/>
        </w:rPr>
        <w:t>Paolo Carelli</w:t>
      </w:r>
    </w:p>
    <w:p w14:paraId="72AE2665" w14:textId="77777777" w:rsidR="00501FDA" w:rsidRPr="00501FDA" w:rsidRDefault="00501FDA" w:rsidP="00501FDA">
      <w:pPr>
        <w:tabs>
          <w:tab w:val="left" w:pos="284"/>
        </w:tabs>
        <w:spacing w:before="240" w:after="120" w:line="240" w:lineRule="exact"/>
        <w:jc w:val="both"/>
        <w:rPr>
          <w:rFonts w:ascii="Times" w:eastAsia="Times New Roman" w:hAnsi="Times"/>
          <w:b/>
          <w:caps/>
          <w:sz w:val="18"/>
          <w:szCs w:val="20"/>
          <w:lang w:val="en-GB" w:eastAsia="it-IT"/>
        </w:rPr>
      </w:pPr>
      <w:r w:rsidRPr="00501FDA">
        <w:rPr>
          <w:rFonts w:ascii="Times" w:eastAsia="Times New Roman" w:hAnsi="Times"/>
          <w:b/>
          <w:i/>
          <w:sz w:val="18"/>
          <w:szCs w:val="20"/>
          <w:lang w:val="en-GB" w:eastAsia="it-IT"/>
        </w:rPr>
        <w:t>COURSE AIMS AND INTENDED LEARNING OUTCOMES</w:t>
      </w:r>
    </w:p>
    <w:p w14:paraId="1E03EC07" w14:textId="6AB5B494" w:rsidR="00D93819" w:rsidRPr="00BD3A2A" w:rsidRDefault="00BD3A2A" w:rsidP="007C340D">
      <w:pPr>
        <w:pStyle w:val="Testo1"/>
        <w:spacing w:before="120" w:line="240" w:lineRule="exact"/>
        <w:ind w:left="0" w:firstLine="284"/>
        <w:rPr>
          <w:sz w:val="20"/>
          <w:szCs w:val="16"/>
          <w:lang w:val="en-GB"/>
        </w:rPr>
      </w:pPr>
      <w:r w:rsidRPr="00BD3A2A">
        <w:rPr>
          <w:sz w:val="20"/>
          <w:szCs w:val="16"/>
          <w:lang w:val="en-GB"/>
        </w:rPr>
        <w:t>The course aims to explore the key concepts of communication and media, in order to help students acquir</w:t>
      </w:r>
      <w:r>
        <w:rPr>
          <w:sz w:val="20"/>
          <w:szCs w:val="16"/>
          <w:lang w:val="en-GB"/>
        </w:rPr>
        <w:t xml:space="preserve">e a better understanding of </w:t>
      </w:r>
      <w:r w:rsidRPr="00BD3A2A">
        <w:rPr>
          <w:sz w:val="20"/>
          <w:szCs w:val="16"/>
          <w:lang w:val="en-GB"/>
        </w:rPr>
        <w:t>communication processes</w:t>
      </w:r>
      <w:r>
        <w:rPr>
          <w:sz w:val="20"/>
          <w:szCs w:val="16"/>
          <w:lang w:val="en-GB"/>
        </w:rPr>
        <w:t xml:space="preserve">, and develop the skills they need to work in this field. </w:t>
      </w:r>
      <w:r w:rsidR="00AF05E2" w:rsidRPr="00AF05E2">
        <w:rPr>
          <w:sz w:val="20"/>
          <w:szCs w:val="16"/>
          <w:lang w:val="en-GB"/>
        </w:rPr>
        <w:t xml:space="preserve">By the end of the course, the student will have acquired the skills to understand the mechanisms, languages, content of communication, and theories that over time have deepened the role and influence of the media against the backdrop of broader processes of social, cultural, and technological change. </w:t>
      </w:r>
      <w:r>
        <w:rPr>
          <w:sz w:val="20"/>
          <w:szCs w:val="16"/>
          <w:lang w:val="en-GB"/>
        </w:rPr>
        <w:t>In particular, the course will focus on the analysis of the most important ‘mass medi</w:t>
      </w:r>
      <w:r w:rsidR="001D4457">
        <w:rPr>
          <w:sz w:val="20"/>
          <w:szCs w:val="16"/>
          <w:lang w:val="en-GB"/>
        </w:rPr>
        <w:t>a</w:t>
      </w:r>
      <w:r>
        <w:rPr>
          <w:sz w:val="20"/>
          <w:szCs w:val="16"/>
          <w:lang w:val="en-GB"/>
        </w:rPr>
        <w:t>’: television.</w:t>
      </w:r>
      <w:r w:rsidR="002D4112" w:rsidRPr="00BD3A2A">
        <w:rPr>
          <w:sz w:val="20"/>
          <w:szCs w:val="16"/>
          <w:lang w:val="en-GB"/>
        </w:rPr>
        <w:t xml:space="preserve"> </w:t>
      </w:r>
    </w:p>
    <w:p w14:paraId="17827B6C" w14:textId="77777777" w:rsidR="00501FDA" w:rsidRPr="001D4457" w:rsidRDefault="00501FDA" w:rsidP="00501FDA">
      <w:pPr>
        <w:tabs>
          <w:tab w:val="left" w:pos="284"/>
        </w:tabs>
        <w:spacing w:before="240" w:after="120" w:line="240" w:lineRule="exact"/>
        <w:jc w:val="both"/>
        <w:rPr>
          <w:rFonts w:ascii="Times" w:eastAsia="Times New Roman" w:hAnsi="Times"/>
          <w:b/>
          <w:i/>
          <w:sz w:val="18"/>
          <w:szCs w:val="20"/>
          <w:lang w:val="en-US" w:eastAsia="it-IT"/>
        </w:rPr>
      </w:pPr>
      <w:r w:rsidRPr="001D4457">
        <w:rPr>
          <w:rFonts w:ascii="Times" w:eastAsia="Times New Roman" w:hAnsi="Times"/>
          <w:b/>
          <w:i/>
          <w:sz w:val="18"/>
          <w:szCs w:val="20"/>
          <w:lang w:val="en-US" w:eastAsia="it-IT"/>
        </w:rPr>
        <w:t>COURSE CONTENT</w:t>
      </w:r>
    </w:p>
    <w:p w14:paraId="03C59E87" w14:textId="524789D6" w:rsidR="005A1E0B" w:rsidRPr="000C28ED" w:rsidRDefault="00BD3A2A" w:rsidP="007C340D">
      <w:pPr>
        <w:pStyle w:val="Testo2"/>
        <w:spacing w:line="240" w:lineRule="exact"/>
        <w:rPr>
          <w:sz w:val="20"/>
          <w:szCs w:val="16"/>
          <w:lang w:val="en-GB"/>
        </w:rPr>
      </w:pPr>
      <w:r w:rsidRPr="00A1216A">
        <w:rPr>
          <w:sz w:val="20"/>
          <w:szCs w:val="16"/>
          <w:lang w:val="en-GB"/>
        </w:rPr>
        <w:t xml:space="preserve">The course will </w:t>
      </w:r>
      <w:r w:rsidR="000C28ED">
        <w:rPr>
          <w:sz w:val="20"/>
          <w:szCs w:val="16"/>
          <w:lang w:val="en-GB"/>
        </w:rPr>
        <w:t>introduce</w:t>
      </w:r>
      <w:r w:rsidRPr="00A1216A">
        <w:rPr>
          <w:sz w:val="20"/>
          <w:szCs w:val="16"/>
          <w:lang w:val="en-GB"/>
        </w:rPr>
        <w:t xml:space="preserve"> the most relevant theories that turned communication into an object of scientific research</w:t>
      </w:r>
      <w:r w:rsidR="00A1216A" w:rsidRPr="00A1216A">
        <w:rPr>
          <w:sz w:val="20"/>
          <w:szCs w:val="16"/>
          <w:lang w:val="en-GB"/>
        </w:rPr>
        <w:t xml:space="preserve">: </w:t>
      </w:r>
      <w:r w:rsidR="00D95DD1">
        <w:rPr>
          <w:i/>
          <w:iCs/>
          <w:sz w:val="20"/>
          <w:szCs w:val="16"/>
          <w:lang w:val="en-GB"/>
        </w:rPr>
        <w:t>Bullet</w:t>
      </w:r>
      <w:r w:rsidR="00A1216A" w:rsidRPr="00D95DD1">
        <w:rPr>
          <w:i/>
          <w:iCs/>
          <w:sz w:val="20"/>
          <w:szCs w:val="16"/>
          <w:lang w:val="en-GB"/>
        </w:rPr>
        <w:t xml:space="preserve"> Theory</w:t>
      </w:r>
      <w:r w:rsidR="00A1216A" w:rsidRPr="00A1216A">
        <w:rPr>
          <w:sz w:val="20"/>
          <w:szCs w:val="16"/>
          <w:lang w:val="en-GB"/>
        </w:rPr>
        <w:t xml:space="preserve">, Toronto School, Two-steps flow, Uses and Gratifications Theory, Cultural Studies, and </w:t>
      </w:r>
      <w:r w:rsidR="00D95DD1">
        <w:rPr>
          <w:sz w:val="20"/>
          <w:szCs w:val="16"/>
          <w:lang w:val="en-GB"/>
        </w:rPr>
        <w:t>Network Society</w:t>
      </w:r>
      <w:r w:rsidR="000877C0" w:rsidRPr="00A1216A">
        <w:rPr>
          <w:sz w:val="20"/>
          <w:szCs w:val="16"/>
          <w:lang w:val="en-GB"/>
        </w:rPr>
        <w:t>.</w:t>
      </w:r>
      <w:r w:rsidR="00A1216A" w:rsidRPr="00A1216A">
        <w:rPr>
          <w:sz w:val="20"/>
          <w:szCs w:val="16"/>
          <w:lang w:val="en-GB"/>
        </w:rPr>
        <w:t xml:space="preserve"> Furthermore, it will </w:t>
      </w:r>
      <w:r w:rsidR="000C28ED">
        <w:rPr>
          <w:sz w:val="20"/>
          <w:szCs w:val="16"/>
          <w:lang w:val="en-GB"/>
        </w:rPr>
        <w:t>explore</w:t>
      </w:r>
      <w:r w:rsidR="00A1216A" w:rsidRPr="00A1216A">
        <w:rPr>
          <w:sz w:val="20"/>
          <w:szCs w:val="16"/>
          <w:lang w:val="en-GB"/>
        </w:rPr>
        <w:t xml:space="preserve"> the key topics </w:t>
      </w:r>
      <w:r w:rsidR="00A1216A">
        <w:rPr>
          <w:sz w:val="20"/>
          <w:szCs w:val="16"/>
          <w:lang w:val="en-GB"/>
        </w:rPr>
        <w:t>at the basis of</w:t>
      </w:r>
      <w:r w:rsidR="00A1216A" w:rsidRPr="00A1216A">
        <w:rPr>
          <w:sz w:val="20"/>
          <w:szCs w:val="16"/>
          <w:lang w:val="en-GB"/>
        </w:rPr>
        <w:t xml:space="preserve"> th</w:t>
      </w:r>
      <w:r w:rsidR="00A1216A">
        <w:rPr>
          <w:sz w:val="20"/>
          <w:szCs w:val="16"/>
          <w:lang w:val="en-GB"/>
        </w:rPr>
        <w:t xml:space="preserve">e theories on communication, </w:t>
      </w:r>
      <w:r w:rsidR="000C28ED">
        <w:rPr>
          <w:sz w:val="20"/>
          <w:szCs w:val="16"/>
          <w:lang w:val="en-GB"/>
        </w:rPr>
        <w:t>such as:</w:t>
      </w:r>
      <w:r w:rsidR="00A1216A">
        <w:rPr>
          <w:sz w:val="20"/>
          <w:szCs w:val="16"/>
          <w:lang w:val="en-GB"/>
        </w:rPr>
        <w:t xml:space="preserve"> the interconnection between individuals, society, media, and culture; the effects of communication; the influence on mass media; the different environments of contemporary communication; audience research</w:t>
      </w:r>
      <w:r w:rsidR="005A1E0B" w:rsidRPr="00A1216A">
        <w:rPr>
          <w:sz w:val="20"/>
          <w:szCs w:val="16"/>
          <w:lang w:val="en-GB"/>
        </w:rPr>
        <w:t>.</w:t>
      </w:r>
      <w:r w:rsidR="0093264E" w:rsidRPr="00A1216A">
        <w:rPr>
          <w:sz w:val="20"/>
          <w:szCs w:val="16"/>
          <w:lang w:val="en-GB"/>
        </w:rPr>
        <w:t xml:space="preserve"> </w:t>
      </w:r>
      <w:r w:rsidR="000C28ED">
        <w:rPr>
          <w:sz w:val="20"/>
          <w:szCs w:val="16"/>
          <w:lang w:val="en-GB"/>
        </w:rPr>
        <w:t>The analysis of each topic will be supported by the presentation of case studies based on empirical research and the latest events. Finally, the course will outline the theoretical and empirical perspectives of the most important means and languages of communication: television, radio</w:t>
      </w:r>
      <w:r w:rsidR="00D95DD1">
        <w:rPr>
          <w:sz w:val="20"/>
          <w:szCs w:val="16"/>
          <w:lang w:val="en-GB"/>
        </w:rPr>
        <w:t xml:space="preserve"> </w:t>
      </w:r>
      <w:r w:rsidR="000C28ED">
        <w:rPr>
          <w:sz w:val="20"/>
          <w:szCs w:val="16"/>
          <w:lang w:val="en-GB"/>
        </w:rPr>
        <w:t>and digital media</w:t>
      </w:r>
      <w:r w:rsidR="000F72A2" w:rsidRPr="000C28ED">
        <w:rPr>
          <w:sz w:val="20"/>
          <w:szCs w:val="16"/>
          <w:lang w:val="en-GB"/>
        </w:rPr>
        <w:t xml:space="preserve">. </w:t>
      </w:r>
    </w:p>
    <w:p w14:paraId="4F5F4EAC" w14:textId="77777777" w:rsidR="00501FDA" w:rsidRPr="00BD3A2A" w:rsidRDefault="00501FDA" w:rsidP="00501FDA">
      <w:pPr>
        <w:keepNext/>
        <w:tabs>
          <w:tab w:val="left" w:pos="284"/>
        </w:tabs>
        <w:spacing w:before="240" w:after="120" w:line="240" w:lineRule="exact"/>
        <w:jc w:val="both"/>
        <w:rPr>
          <w:rFonts w:ascii="Times" w:eastAsia="Times New Roman" w:hAnsi="Times"/>
          <w:b/>
          <w:sz w:val="18"/>
          <w:szCs w:val="20"/>
          <w:lang w:eastAsia="it-IT"/>
        </w:rPr>
      </w:pPr>
      <w:r w:rsidRPr="00BD3A2A">
        <w:rPr>
          <w:rFonts w:ascii="Times" w:eastAsia="Times New Roman" w:hAnsi="Times"/>
          <w:b/>
          <w:i/>
          <w:sz w:val="18"/>
          <w:szCs w:val="20"/>
          <w:lang w:eastAsia="it-IT"/>
        </w:rPr>
        <w:t>READING LIST</w:t>
      </w:r>
    </w:p>
    <w:p w14:paraId="165A0E14" w14:textId="77777777" w:rsidR="005A1E0B" w:rsidRDefault="00FB206E" w:rsidP="007C340D">
      <w:pPr>
        <w:pStyle w:val="Testo1"/>
        <w:spacing w:line="240" w:lineRule="exact"/>
        <w:rPr>
          <w:szCs w:val="16"/>
        </w:rPr>
      </w:pPr>
      <w:r w:rsidRPr="00907BE4">
        <w:rPr>
          <w:smallCaps/>
          <w:sz w:val="16"/>
          <w:szCs w:val="16"/>
        </w:rPr>
        <w:t>S. B</w:t>
      </w:r>
      <w:r w:rsidR="005A1E0B" w:rsidRPr="00907BE4">
        <w:rPr>
          <w:smallCaps/>
          <w:sz w:val="16"/>
          <w:szCs w:val="16"/>
        </w:rPr>
        <w:t>entivegna</w:t>
      </w:r>
      <w:r w:rsidR="009264BC" w:rsidRPr="00907BE4">
        <w:rPr>
          <w:smallCaps/>
          <w:sz w:val="16"/>
          <w:szCs w:val="16"/>
        </w:rPr>
        <w:t>,</w:t>
      </w:r>
      <w:r w:rsidR="009264BC">
        <w:rPr>
          <w:smallCaps/>
          <w:sz w:val="16"/>
          <w:szCs w:val="16"/>
        </w:rPr>
        <w:t xml:space="preserve"> </w:t>
      </w:r>
      <w:r w:rsidR="005A1E0B">
        <w:rPr>
          <w:smallCaps/>
          <w:sz w:val="16"/>
          <w:szCs w:val="16"/>
        </w:rPr>
        <w:t>G. Boccia Artieri</w:t>
      </w:r>
      <w:r w:rsidR="005A1E0B">
        <w:rPr>
          <w:szCs w:val="16"/>
        </w:rPr>
        <w:t xml:space="preserve"> </w:t>
      </w:r>
      <w:r w:rsidR="005A1E0B" w:rsidRPr="005A1E0B">
        <w:rPr>
          <w:i/>
          <w:szCs w:val="16"/>
        </w:rPr>
        <w:t>Le teorie delle comunicazioni di massa e la sfida digitale</w:t>
      </w:r>
      <w:r w:rsidR="005A1E0B" w:rsidRPr="001A0C12">
        <w:rPr>
          <w:i/>
          <w:szCs w:val="16"/>
        </w:rPr>
        <w:t>,</w:t>
      </w:r>
      <w:r w:rsidR="005A1E0B" w:rsidRPr="001A0C12">
        <w:rPr>
          <w:szCs w:val="16"/>
        </w:rPr>
        <w:t xml:space="preserve"> </w:t>
      </w:r>
      <w:r w:rsidR="005A1E0B">
        <w:rPr>
          <w:szCs w:val="16"/>
        </w:rPr>
        <w:t>Laterza</w:t>
      </w:r>
      <w:r w:rsidR="005A1E0B" w:rsidRPr="001A0C12">
        <w:rPr>
          <w:szCs w:val="16"/>
        </w:rPr>
        <w:t xml:space="preserve">, </w:t>
      </w:r>
      <w:r w:rsidR="000C28ED">
        <w:rPr>
          <w:szCs w:val="16"/>
        </w:rPr>
        <w:t>Rome</w:t>
      </w:r>
      <w:r w:rsidR="005A1E0B">
        <w:rPr>
          <w:szCs w:val="16"/>
        </w:rPr>
        <w:t>-Bari</w:t>
      </w:r>
      <w:r w:rsidR="005A1E0B" w:rsidRPr="001A0C12">
        <w:rPr>
          <w:szCs w:val="16"/>
        </w:rPr>
        <w:t xml:space="preserve">, </w:t>
      </w:r>
      <w:r w:rsidR="005A1E0B">
        <w:rPr>
          <w:szCs w:val="16"/>
        </w:rPr>
        <w:t>2019</w:t>
      </w:r>
      <w:r w:rsidR="005A1E0B" w:rsidRPr="001A0C12">
        <w:rPr>
          <w:szCs w:val="16"/>
        </w:rPr>
        <w:t>.</w:t>
      </w:r>
    </w:p>
    <w:p w14:paraId="17DAD6D5" w14:textId="7200FF0A" w:rsidR="003606DB" w:rsidRPr="00A37663" w:rsidRDefault="00A37663" w:rsidP="00A37663">
      <w:pPr>
        <w:spacing w:after="0" w:line="240" w:lineRule="exact"/>
        <w:contextualSpacing/>
        <w:jc w:val="both"/>
        <w:rPr>
          <w:rFonts w:ascii="Times New Roman" w:hAnsi="Times New Roman"/>
          <w:sz w:val="18"/>
          <w:szCs w:val="16"/>
        </w:rPr>
      </w:pPr>
      <w:r w:rsidRPr="00A37663">
        <w:rPr>
          <w:rFonts w:ascii="Times New Roman" w:hAnsi="Times New Roman"/>
          <w:sz w:val="16"/>
        </w:rPr>
        <w:t xml:space="preserve">P. </w:t>
      </w:r>
      <w:r w:rsidRPr="00A37663">
        <w:rPr>
          <w:rFonts w:ascii="Times New Roman" w:hAnsi="Times New Roman"/>
          <w:smallCaps/>
          <w:sz w:val="16"/>
        </w:rPr>
        <w:t>Granata</w:t>
      </w:r>
      <w:r w:rsidRPr="00A37663">
        <w:rPr>
          <w:rFonts w:ascii="Times New Roman" w:hAnsi="Times New Roman"/>
          <w:smallCaps/>
          <w:sz w:val="20"/>
          <w:szCs w:val="18"/>
        </w:rPr>
        <w:t xml:space="preserve">, </w:t>
      </w:r>
      <w:r w:rsidRPr="00A37663">
        <w:rPr>
          <w:rFonts w:ascii="Times New Roman" w:hAnsi="Times New Roman"/>
          <w:i/>
          <w:iCs/>
          <w:sz w:val="18"/>
          <w:szCs w:val="16"/>
        </w:rPr>
        <w:t>Ecologia dei media. Protagonisti, scuole, concetti chiave</w:t>
      </w:r>
      <w:r w:rsidRPr="00A37663">
        <w:rPr>
          <w:rFonts w:ascii="Times New Roman" w:hAnsi="Times New Roman"/>
          <w:sz w:val="18"/>
          <w:szCs w:val="16"/>
        </w:rPr>
        <w:t>, FrancoAngeli, Milano 2015.</w:t>
      </w:r>
    </w:p>
    <w:p w14:paraId="41705A62" w14:textId="77777777" w:rsidR="003606DB" w:rsidRDefault="003606DB" w:rsidP="007C340D">
      <w:pPr>
        <w:pStyle w:val="Testo1"/>
        <w:spacing w:line="240" w:lineRule="exact"/>
        <w:rPr>
          <w:sz w:val="16"/>
          <w:szCs w:val="16"/>
        </w:rPr>
      </w:pPr>
      <w:r w:rsidRPr="00620D19">
        <w:rPr>
          <w:smallCaps/>
          <w:sz w:val="16"/>
          <w:szCs w:val="16"/>
        </w:rPr>
        <w:t>M. S</w:t>
      </w:r>
      <w:r>
        <w:rPr>
          <w:smallCaps/>
          <w:sz w:val="16"/>
          <w:szCs w:val="16"/>
        </w:rPr>
        <w:t>caglioni</w:t>
      </w:r>
      <w:r w:rsidRPr="00620D19">
        <w:rPr>
          <w:smallCaps/>
          <w:sz w:val="16"/>
          <w:szCs w:val="16"/>
        </w:rPr>
        <w:t>, A. S</w:t>
      </w:r>
      <w:r>
        <w:rPr>
          <w:smallCaps/>
          <w:sz w:val="16"/>
          <w:szCs w:val="16"/>
        </w:rPr>
        <w:t>fardini</w:t>
      </w:r>
      <w:r w:rsidRPr="00FB206E">
        <w:rPr>
          <w:szCs w:val="16"/>
        </w:rPr>
        <w:t xml:space="preserve">, </w:t>
      </w:r>
      <w:r w:rsidRPr="00FB206E">
        <w:rPr>
          <w:i/>
          <w:szCs w:val="16"/>
        </w:rPr>
        <w:t>La televisione. Modelli teorici e percorsi di analisi</w:t>
      </w:r>
      <w:r w:rsidR="00E16FF4">
        <w:rPr>
          <w:szCs w:val="16"/>
        </w:rPr>
        <w:t>, Carocci, Rome</w:t>
      </w:r>
      <w:r w:rsidRPr="00FB206E">
        <w:rPr>
          <w:szCs w:val="16"/>
        </w:rPr>
        <w:t>, 2017.</w:t>
      </w:r>
    </w:p>
    <w:p w14:paraId="0E483380" w14:textId="77777777" w:rsidR="003606DB" w:rsidRDefault="003606DB" w:rsidP="005A1E0B">
      <w:pPr>
        <w:pStyle w:val="Testo1"/>
        <w:rPr>
          <w:szCs w:val="16"/>
        </w:rPr>
      </w:pPr>
    </w:p>
    <w:p w14:paraId="02EC7D6F" w14:textId="77777777" w:rsidR="003606DB" w:rsidRPr="00E16FF4" w:rsidRDefault="00E16FF4" w:rsidP="007C340D">
      <w:pPr>
        <w:pStyle w:val="Testo1"/>
        <w:spacing w:line="240" w:lineRule="exact"/>
        <w:rPr>
          <w:szCs w:val="16"/>
          <w:lang w:val="en-GB"/>
        </w:rPr>
      </w:pPr>
      <w:r w:rsidRPr="00E16FF4">
        <w:rPr>
          <w:szCs w:val="16"/>
          <w:lang w:val="en-GB"/>
        </w:rPr>
        <w:t>In addition, students will have to choose one of the following textbooks</w:t>
      </w:r>
      <w:r w:rsidR="003606DB" w:rsidRPr="00E16FF4">
        <w:rPr>
          <w:szCs w:val="16"/>
          <w:lang w:val="en-GB"/>
        </w:rPr>
        <w:t xml:space="preserve">: </w:t>
      </w:r>
    </w:p>
    <w:p w14:paraId="4594CD30" w14:textId="77777777" w:rsidR="005A1E0B" w:rsidRDefault="005A1E0B" w:rsidP="007C340D">
      <w:pPr>
        <w:pStyle w:val="Testo1"/>
        <w:spacing w:line="240" w:lineRule="exact"/>
        <w:rPr>
          <w:szCs w:val="16"/>
        </w:rPr>
      </w:pPr>
      <w:r w:rsidRPr="004A191E">
        <w:rPr>
          <w:smallCaps/>
          <w:sz w:val="16"/>
          <w:szCs w:val="16"/>
        </w:rPr>
        <w:t xml:space="preserve">C. </w:t>
      </w:r>
      <w:r>
        <w:rPr>
          <w:smallCaps/>
          <w:sz w:val="16"/>
          <w:szCs w:val="16"/>
        </w:rPr>
        <w:t xml:space="preserve">Penati, A. </w:t>
      </w:r>
      <w:r w:rsidR="00FB206E">
        <w:rPr>
          <w:smallCaps/>
          <w:sz w:val="16"/>
          <w:szCs w:val="16"/>
        </w:rPr>
        <w:t>Sfardini</w:t>
      </w:r>
      <w:r w:rsidRPr="001A0C12">
        <w:rPr>
          <w:szCs w:val="16"/>
        </w:rPr>
        <w:t>,</w:t>
      </w:r>
      <w:r w:rsidRPr="001A0C12">
        <w:rPr>
          <w:i/>
          <w:szCs w:val="16"/>
        </w:rPr>
        <w:t xml:space="preserve"> </w:t>
      </w:r>
      <w:r>
        <w:rPr>
          <w:i/>
          <w:szCs w:val="16"/>
        </w:rPr>
        <w:t>La TV delle donne. Brand programmi, pubblici</w:t>
      </w:r>
      <w:r w:rsidRPr="001A0C12">
        <w:rPr>
          <w:i/>
          <w:szCs w:val="16"/>
        </w:rPr>
        <w:t>,</w:t>
      </w:r>
      <w:r w:rsidRPr="001A0C12">
        <w:rPr>
          <w:szCs w:val="16"/>
        </w:rPr>
        <w:t xml:space="preserve"> </w:t>
      </w:r>
      <w:r>
        <w:rPr>
          <w:szCs w:val="16"/>
        </w:rPr>
        <w:t>Unicopli</w:t>
      </w:r>
      <w:r w:rsidRPr="001A0C12">
        <w:rPr>
          <w:szCs w:val="16"/>
        </w:rPr>
        <w:t xml:space="preserve">, </w:t>
      </w:r>
      <w:r w:rsidR="00E16FF4">
        <w:rPr>
          <w:szCs w:val="16"/>
        </w:rPr>
        <w:t>Milan</w:t>
      </w:r>
      <w:r w:rsidRPr="001A0C12">
        <w:rPr>
          <w:szCs w:val="16"/>
        </w:rPr>
        <w:t xml:space="preserve">, </w:t>
      </w:r>
      <w:r>
        <w:rPr>
          <w:szCs w:val="16"/>
        </w:rPr>
        <w:t>2015</w:t>
      </w:r>
      <w:r w:rsidRPr="001A0C12">
        <w:rPr>
          <w:szCs w:val="16"/>
        </w:rPr>
        <w:t>.</w:t>
      </w:r>
    </w:p>
    <w:p w14:paraId="78907750" w14:textId="77777777" w:rsidR="00E521E5" w:rsidRPr="00501FDA" w:rsidRDefault="00E521E5" w:rsidP="007C340D">
      <w:pPr>
        <w:pStyle w:val="Testo1"/>
        <w:spacing w:line="240" w:lineRule="exact"/>
        <w:rPr>
          <w:szCs w:val="18"/>
        </w:rPr>
      </w:pPr>
      <w:r>
        <w:rPr>
          <w:smallCaps/>
          <w:sz w:val="16"/>
          <w:szCs w:val="16"/>
        </w:rPr>
        <w:lastRenderedPageBreak/>
        <w:t xml:space="preserve">T. Bonini, </w:t>
      </w:r>
      <w:r w:rsidRPr="00501FDA">
        <w:rPr>
          <w:szCs w:val="18"/>
        </w:rPr>
        <w:t xml:space="preserve">La </w:t>
      </w:r>
      <w:r w:rsidRPr="00501FDA">
        <w:rPr>
          <w:i/>
          <w:szCs w:val="18"/>
        </w:rPr>
        <w:t>radio in Italia. Storia, mercati, formati, pubblici, tecnologie</w:t>
      </w:r>
      <w:r w:rsidR="00E16FF4">
        <w:rPr>
          <w:szCs w:val="18"/>
        </w:rPr>
        <w:t>, Carocci, Rome</w:t>
      </w:r>
      <w:r w:rsidRPr="00501FDA">
        <w:rPr>
          <w:szCs w:val="18"/>
        </w:rPr>
        <w:t xml:space="preserve"> 2015.</w:t>
      </w:r>
    </w:p>
    <w:p w14:paraId="593E36D7" w14:textId="77777777" w:rsidR="003606DB" w:rsidRPr="00501FDA" w:rsidRDefault="00E521E5" w:rsidP="007C340D">
      <w:pPr>
        <w:pStyle w:val="Testo1"/>
        <w:spacing w:line="240" w:lineRule="exact"/>
        <w:rPr>
          <w:szCs w:val="18"/>
        </w:rPr>
      </w:pPr>
      <w:r>
        <w:rPr>
          <w:smallCaps/>
          <w:sz w:val="16"/>
          <w:szCs w:val="16"/>
        </w:rPr>
        <w:t>U. Volli</w:t>
      </w:r>
      <w:r w:rsidRPr="00501FDA">
        <w:rPr>
          <w:smallCaps/>
          <w:szCs w:val="18"/>
        </w:rPr>
        <w:t xml:space="preserve">, </w:t>
      </w:r>
      <w:r w:rsidRPr="00501FDA">
        <w:rPr>
          <w:i/>
          <w:szCs w:val="18"/>
        </w:rPr>
        <w:t>Semiotica della pubblicità</w:t>
      </w:r>
      <w:r w:rsidR="00E16FF4">
        <w:rPr>
          <w:szCs w:val="18"/>
        </w:rPr>
        <w:t>, Laterza, Rome</w:t>
      </w:r>
      <w:r w:rsidRPr="00501FDA">
        <w:rPr>
          <w:szCs w:val="18"/>
        </w:rPr>
        <w:t>-Bari 2019 (</w:t>
      </w:r>
      <w:r w:rsidR="00E16FF4">
        <w:rPr>
          <w:szCs w:val="18"/>
        </w:rPr>
        <w:t>new edition</w:t>
      </w:r>
      <w:r w:rsidRPr="00501FDA">
        <w:rPr>
          <w:szCs w:val="18"/>
        </w:rPr>
        <w:t>)</w:t>
      </w:r>
    </w:p>
    <w:p w14:paraId="42CABCD5" w14:textId="77777777" w:rsidR="00E521E5" w:rsidRPr="001D4457" w:rsidRDefault="00E521E5" w:rsidP="007C340D">
      <w:pPr>
        <w:pStyle w:val="Testo1"/>
        <w:spacing w:line="240" w:lineRule="exact"/>
        <w:rPr>
          <w:smallCaps/>
          <w:szCs w:val="18"/>
          <w:lang w:val="en-US"/>
        </w:rPr>
      </w:pPr>
      <w:r>
        <w:rPr>
          <w:smallCaps/>
          <w:sz w:val="16"/>
          <w:szCs w:val="16"/>
        </w:rPr>
        <w:t>A. Ceron – L. Curini – S.M. Iacus</w:t>
      </w:r>
      <w:r w:rsidRPr="00501FDA">
        <w:rPr>
          <w:smallCaps/>
          <w:szCs w:val="18"/>
        </w:rPr>
        <w:t xml:space="preserve">, </w:t>
      </w:r>
      <w:r w:rsidRPr="00501FDA">
        <w:rPr>
          <w:i/>
          <w:szCs w:val="18"/>
        </w:rPr>
        <w:t xml:space="preserve">Social media e sentiment analysis. </w:t>
      </w:r>
      <w:r w:rsidRPr="001D4457">
        <w:rPr>
          <w:i/>
          <w:szCs w:val="18"/>
          <w:lang w:val="en-US"/>
        </w:rPr>
        <w:t>L’evoluzione dei fenomeni sociali attraverso la rete</w:t>
      </w:r>
      <w:r w:rsidRPr="001D4457">
        <w:rPr>
          <w:szCs w:val="18"/>
          <w:lang w:val="en-US"/>
        </w:rPr>
        <w:t xml:space="preserve">, </w:t>
      </w:r>
      <w:r w:rsidR="00E16FF4" w:rsidRPr="001D4457">
        <w:rPr>
          <w:szCs w:val="18"/>
          <w:lang w:val="en-US"/>
        </w:rPr>
        <w:t>Springer, Milan</w:t>
      </w:r>
      <w:r w:rsidRPr="001D4457">
        <w:rPr>
          <w:szCs w:val="18"/>
          <w:lang w:val="en-US"/>
        </w:rPr>
        <w:t xml:space="preserve"> 2014</w:t>
      </w:r>
    </w:p>
    <w:p w14:paraId="01BB8114" w14:textId="77777777" w:rsidR="001A0C12" w:rsidRPr="00E16FF4" w:rsidRDefault="00E16FF4" w:rsidP="001A0C12">
      <w:pPr>
        <w:pStyle w:val="Testo1"/>
        <w:spacing w:before="120"/>
        <w:rPr>
          <w:szCs w:val="16"/>
          <w:lang w:val="en-GB"/>
        </w:rPr>
      </w:pPr>
      <w:r w:rsidRPr="00E16FF4">
        <w:rPr>
          <w:szCs w:val="16"/>
          <w:lang w:val="en-GB"/>
        </w:rPr>
        <w:t>Further teaching material will be made available during the course</w:t>
      </w:r>
      <w:r w:rsidR="001A0C12" w:rsidRPr="00E16FF4">
        <w:rPr>
          <w:szCs w:val="16"/>
          <w:lang w:val="en-GB"/>
        </w:rPr>
        <w:t>.</w:t>
      </w:r>
    </w:p>
    <w:p w14:paraId="4FEBE49C" w14:textId="77777777" w:rsidR="00501FDA" w:rsidRPr="001D4457" w:rsidRDefault="00501FDA" w:rsidP="00501FDA">
      <w:pPr>
        <w:keepNext/>
        <w:tabs>
          <w:tab w:val="left" w:pos="284"/>
        </w:tabs>
        <w:spacing w:before="240" w:after="120" w:line="240" w:lineRule="exact"/>
        <w:jc w:val="both"/>
        <w:rPr>
          <w:rFonts w:ascii="Times" w:eastAsia="Times New Roman" w:hAnsi="Times"/>
          <w:b/>
          <w:i/>
          <w:sz w:val="18"/>
          <w:szCs w:val="20"/>
          <w:lang w:val="en-US" w:eastAsia="it-IT"/>
        </w:rPr>
      </w:pPr>
      <w:r w:rsidRPr="001D4457">
        <w:rPr>
          <w:rFonts w:ascii="Times" w:eastAsia="Times New Roman" w:hAnsi="Times"/>
          <w:b/>
          <w:i/>
          <w:sz w:val="18"/>
          <w:szCs w:val="20"/>
          <w:lang w:val="en-US" w:eastAsia="it-IT"/>
        </w:rPr>
        <w:t>TEACHING METHOD</w:t>
      </w:r>
    </w:p>
    <w:p w14:paraId="27AE04D9" w14:textId="77777777" w:rsidR="00C203B9" w:rsidRPr="001D4457" w:rsidRDefault="00E16FF4" w:rsidP="00907BE4">
      <w:pPr>
        <w:pStyle w:val="Testo2"/>
        <w:spacing w:line="240" w:lineRule="exact"/>
        <w:rPr>
          <w:lang w:val="en-US"/>
        </w:rPr>
      </w:pPr>
      <w:r w:rsidRPr="001D4457">
        <w:rPr>
          <w:lang w:val="en-US"/>
        </w:rPr>
        <w:t>Frontal lectures</w:t>
      </w:r>
      <w:r w:rsidR="00D93819" w:rsidRPr="001D4457">
        <w:rPr>
          <w:lang w:val="en-US"/>
        </w:rPr>
        <w:t>.</w:t>
      </w:r>
    </w:p>
    <w:p w14:paraId="59FCB9F2" w14:textId="77777777" w:rsidR="00501FDA" w:rsidRPr="00E16FF4" w:rsidRDefault="00E16FF4" w:rsidP="00907BE4">
      <w:pPr>
        <w:pStyle w:val="Testo2"/>
        <w:spacing w:line="240" w:lineRule="exact"/>
        <w:rPr>
          <w:lang w:val="en-GB"/>
        </w:rPr>
      </w:pPr>
      <w:r w:rsidRPr="00E16FF4">
        <w:rPr>
          <w:lang w:val="en-GB"/>
        </w:rPr>
        <w:t>Further teaching material (e.g. lecture notes, recommended readings,</w:t>
      </w:r>
      <w:r>
        <w:rPr>
          <w:lang w:val="en-GB"/>
        </w:rPr>
        <w:t xml:space="preserve"> the teaching material used in class,</w:t>
      </w:r>
      <w:r w:rsidRPr="00E16FF4">
        <w:rPr>
          <w:lang w:val="en-GB"/>
        </w:rPr>
        <w:t xml:space="preserve"> etc.) will be made available on </w:t>
      </w:r>
      <w:r w:rsidR="00C203B9" w:rsidRPr="00E16FF4">
        <w:rPr>
          <w:lang w:val="en-GB"/>
        </w:rPr>
        <w:t>Blackboard.</w:t>
      </w:r>
    </w:p>
    <w:p w14:paraId="4F764CD5" w14:textId="77777777" w:rsidR="004B1154" w:rsidRPr="001D4457" w:rsidRDefault="004B1154" w:rsidP="004B1154">
      <w:pPr>
        <w:keepNext/>
        <w:tabs>
          <w:tab w:val="left" w:pos="284"/>
        </w:tabs>
        <w:spacing w:before="240" w:after="120" w:line="240" w:lineRule="exact"/>
        <w:jc w:val="both"/>
        <w:rPr>
          <w:rFonts w:ascii="Times" w:eastAsia="Times New Roman" w:hAnsi="Times"/>
          <w:b/>
          <w:i/>
          <w:sz w:val="18"/>
          <w:szCs w:val="20"/>
          <w:lang w:val="en-US" w:eastAsia="it-IT"/>
        </w:rPr>
      </w:pPr>
      <w:r w:rsidRPr="001D4457">
        <w:rPr>
          <w:rFonts w:ascii="Times" w:eastAsia="Times New Roman" w:hAnsi="Times"/>
          <w:b/>
          <w:i/>
          <w:sz w:val="18"/>
          <w:szCs w:val="20"/>
          <w:lang w:val="en-US" w:eastAsia="it-IT"/>
        </w:rPr>
        <w:t>ASSESSMENT METHOD AND CRITERIA</w:t>
      </w:r>
    </w:p>
    <w:p w14:paraId="086E7201" w14:textId="3151EE28" w:rsidR="00E16FF4" w:rsidRPr="00D95DD1" w:rsidRDefault="00D95DD1" w:rsidP="007C340D">
      <w:pPr>
        <w:pStyle w:val="Testo2"/>
        <w:spacing w:line="240" w:lineRule="exact"/>
        <w:rPr>
          <w:rFonts w:ascii="Times New Roman" w:hAnsi="Times New Roman"/>
          <w:lang w:val="en-GB"/>
        </w:rPr>
      </w:pPr>
      <w:r>
        <w:rPr>
          <w:rFonts w:ascii="Times New Roman" w:hAnsi="Times New Roman"/>
          <w:lang w:val="en-GB"/>
        </w:rPr>
        <w:t>The oral</w:t>
      </w:r>
      <w:r w:rsidR="00E16FF4" w:rsidRPr="00D95DD1">
        <w:rPr>
          <w:rFonts w:ascii="Times New Roman" w:hAnsi="Times New Roman"/>
          <w:lang w:val="en-GB"/>
        </w:rPr>
        <w:t xml:space="preserve"> exam</w:t>
      </w:r>
      <w:r>
        <w:rPr>
          <w:rFonts w:ascii="Times New Roman" w:hAnsi="Times New Roman"/>
          <w:lang w:val="en-GB"/>
        </w:rPr>
        <w:t xml:space="preserve"> </w:t>
      </w:r>
      <w:r w:rsidR="00E16FF4" w:rsidRPr="00D95DD1">
        <w:rPr>
          <w:rFonts w:ascii="Times New Roman" w:hAnsi="Times New Roman"/>
          <w:lang w:val="en-GB"/>
        </w:rPr>
        <w:t>is aimed to assess knowledge of the subject, ability to orient oneself among the different topics explained during the course, and capacity to use argumentation to support the analysis of the issues raised by the lecturer. In addition</w:t>
      </w:r>
      <w:r w:rsidR="002256BD" w:rsidRPr="00D95DD1">
        <w:rPr>
          <w:rFonts w:ascii="Times New Roman" w:hAnsi="Times New Roman"/>
          <w:lang w:val="en-GB"/>
        </w:rPr>
        <w:t xml:space="preserve"> to the written exam</w:t>
      </w:r>
      <w:r w:rsidR="00E16FF4" w:rsidRPr="00D95DD1">
        <w:rPr>
          <w:rFonts w:ascii="Times New Roman" w:hAnsi="Times New Roman"/>
          <w:lang w:val="en-GB"/>
        </w:rPr>
        <w:t xml:space="preserve">, </w:t>
      </w:r>
      <w:r w:rsidR="002256BD" w:rsidRPr="00D95DD1">
        <w:rPr>
          <w:rFonts w:ascii="Times New Roman" w:hAnsi="Times New Roman"/>
          <w:lang w:val="en-GB"/>
        </w:rPr>
        <w:t>students</w:t>
      </w:r>
      <w:r w:rsidR="00E16FF4" w:rsidRPr="00D95DD1">
        <w:rPr>
          <w:rFonts w:ascii="Times New Roman" w:hAnsi="Times New Roman"/>
          <w:lang w:val="en-GB"/>
        </w:rPr>
        <w:t xml:space="preserve"> will</w:t>
      </w:r>
      <w:r w:rsidR="002256BD" w:rsidRPr="00D95DD1">
        <w:rPr>
          <w:rFonts w:ascii="Times New Roman" w:hAnsi="Times New Roman"/>
          <w:lang w:val="en-GB"/>
        </w:rPr>
        <w:t xml:space="preserve"> also</w:t>
      </w:r>
      <w:r w:rsidR="00E16FF4" w:rsidRPr="00D95DD1">
        <w:rPr>
          <w:rFonts w:ascii="Times New Roman" w:hAnsi="Times New Roman"/>
          <w:lang w:val="en-GB"/>
        </w:rPr>
        <w:t xml:space="preserve"> have the possibility to write a project work based on one of the topics explained during the course (</w:t>
      </w:r>
      <w:r w:rsidR="002256BD" w:rsidRPr="00D95DD1">
        <w:rPr>
          <w:rFonts w:ascii="Times New Roman" w:hAnsi="Times New Roman"/>
          <w:lang w:val="en-GB"/>
        </w:rPr>
        <w:t>and</w:t>
      </w:r>
      <w:r w:rsidR="00E16FF4" w:rsidRPr="00D95DD1">
        <w:rPr>
          <w:rFonts w:ascii="Times New Roman" w:hAnsi="Times New Roman"/>
          <w:lang w:val="en-GB"/>
        </w:rPr>
        <w:t xml:space="preserve"> approved by the lecturer). This kind of activity will determine 50% of the final mark. Further information will be made available during the course.</w:t>
      </w:r>
    </w:p>
    <w:p w14:paraId="1018560D" w14:textId="77777777" w:rsidR="004B1154" w:rsidRPr="00D95DD1" w:rsidRDefault="00E16FF4" w:rsidP="007C340D">
      <w:pPr>
        <w:pStyle w:val="Testo2"/>
        <w:spacing w:line="240" w:lineRule="exact"/>
        <w:rPr>
          <w:rFonts w:ascii="Times New Roman" w:hAnsi="Times New Roman"/>
          <w:lang w:val="en-GB"/>
        </w:rPr>
      </w:pPr>
      <w:r w:rsidRPr="00D95DD1">
        <w:rPr>
          <w:rFonts w:ascii="Times New Roman" w:hAnsi="Times New Roman"/>
          <w:lang w:val="en-GB"/>
        </w:rPr>
        <w:t>Assessment criteria: understanding of the topics explained during the course, use of appropriate terminology, and ability to identify conceptual connections</w:t>
      </w:r>
      <w:r w:rsidR="004B1154" w:rsidRPr="00D95DD1">
        <w:rPr>
          <w:rFonts w:ascii="Times New Roman" w:hAnsi="Times New Roman"/>
          <w:lang w:val="en-GB"/>
        </w:rPr>
        <w:t>.</w:t>
      </w:r>
    </w:p>
    <w:p w14:paraId="10A9E15B" w14:textId="77777777" w:rsidR="00D63211" w:rsidRPr="001D4457" w:rsidRDefault="002256BD" w:rsidP="00C4485E">
      <w:pPr>
        <w:tabs>
          <w:tab w:val="left" w:pos="284"/>
        </w:tabs>
        <w:spacing w:before="240" w:after="120" w:line="240" w:lineRule="exact"/>
        <w:jc w:val="both"/>
        <w:rPr>
          <w:rFonts w:ascii="Times New Roman" w:eastAsia="Times New Roman" w:hAnsi="Times New Roman"/>
          <w:b/>
          <w:i/>
          <w:sz w:val="18"/>
          <w:szCs w:val="24"/>
          <w:lang w:val="en-US" w:eastAsia="it-IT"/>
        </w:rPr>
      </w:pPr>
      <w:r w:rsidRPr="001D4457">
        <w:rPr>
          <w:rFonts w:ascii="Times New Roman" w:eastAsia="Times New Roman" w:hAnsi="Times New Roman"/>
          <w:b/>
          <w:i/>
          <w:sz w:val="18"/>
          <w:szCs w:val="24"/>
          <w:lang w:val="en-US" w:eastAsia="it-IT"/>
        </w:rPr>
        <w:t>NOTES AND PREREQUISITES</w:t>
      </w:r>
    </w:p>
    <w:p w14:paraId="607BA0E4" w14:textId="6B8E68FE" w:rsidR="002256BD" w:rsidRPr="00D95DD1" w:rsidRDefault="002256BD" w:rsidP="00D95DD1">
      <w:pPr>
        <w:tabs>
          <w:tab w:val="left" w:pos="284"/>
        </w:tabs>
        <w:spacing w:before="240" w:after="120" w:line="240" w:lineRule="exact"/>
        <w:jc w:val="both"/>
        <w:rPr>
          <w:rFonts w:ascii="Times New Roman" w:eastAsia="Times New Roman" w:hAnsi="Times New Roman"/>
          <w:sz w:val="18"/>
          <w:szCs w:val="24"/>
          <w:lang w:val="en-GB" w:eastAsia="it-IT"/>
        </w:rPr>
      </w:pPr>
      <w:r w:rsidRPr="002256BD">
        <w:rPr>
          <w:rFonts w:ascii="Times New Roman" w:eastAsia="Times New Roman" w:hAnsi="Times New Roman"/>
          <w:sz w:val="18"/>
          <w:szCs w:val="24"/>
          <w:lang w:val="en-GB" w:eastAsia="it-IT"/>
        </w:rPr>
        <w:t xml:space="preserve">There are no prerequisites for attending the course. However, students should show a certain curiosity towards </w:t>
      </w:r>
      <w:r>
        <w:rPr>
          <w:rFonts w:ascii="Times New Roman" w:eastAsia="Times New Roman" w:hAnsi="Times New Roman"/>
          <w:sz w:val="18"/>
          <w:szCs w:val="24"/>
          <w:lang w:val="en-GB" w:eastAsia="it-IT"/>
        </w:rPr>
        <w:t xml:space="preserve">the linguistic and social aspects of </w:t>
      </w:r>
      <w:r w:rsidRPr="002256BD">
        <w:rPr>
          <w:rFonts w:ascii="Times New Roman" w:eastAsia="Times New Roman" w:hAnsi="Times New Roman"/>
          <w:sz w:val="18"/>
          <w:szCs w:val="24"/>
          <w:lang w:val="en-GB" w:eastAsia="it-IT"/>
        </w:rPr>
        <w:t xml:space="preserve">mass media, </w:t>
      </w:r>
      <w:r>
        <w:rPr>
          <w:rFonts w:ascii="Times New Roman" w:eastAsia="Times New Roman" w:hAnsi="Times New Roman"/>
          <w:sz w:val="18"/>
          <w:szCs w:val="24"/>
          <w:lang w:val="en-GB" w:eastAsia="it-IT"/>
        </w:rPr>
        <w:t xml:space="preserve">and on the </w:t>
      </w:r>
      <w:proofErr w:type="gramStart"/>
      <w:r>
        <w:rPr>
          <w:rFonts w:ascii="Times New Roman" w:eastAsia="Times New Roman" w:hAnsi="Times New Roman"/>
          <w:sz w:val="18"/>
          <w:szCs w:val="24"/>
          <w:lang w:val="en-GB" w:eastAsia="it-IT"/>
        </w:rPr>
        <w:t>role</w:t>
      </w:r>
      <w:proofErr w:type="gramEnd"/>
      <w:r>
        <w:rPr>
          <w:rFonts w:ascii="Times New Roman" w:eastAsia="Times New Roman" w:hAnsi="Times New Roman"/>
          <w:sz w:val="18"/>
          <w:szCs w:val="24"/>
          <w:lang w:val="en-GB" w:eastAsia="it-IT"/>
        </w:rPr>
        <w:t xml:space="preserve"> they play in the dynamics at the basis of the contemporary society. The interim test is mainly addressed to students attending classes on a regular basis</w:t>
      </w:r>
      <w:r w:rsidR="00D63211" w:rsidRPr="002256BD">
        <w:rPr>
          <w:rFonts w:ascii="Times New Roman" w:eastAsia="Times New Roman" w:hAnsi="Times New Roman"/>
          <w:sz w:val="18"/>
          <w:szCs w:val="24"/>
          <w:lang w:val="en-GB" w:eastAsia="it-IT"/>
        </w:rPr>
        <w:t>.</w:t>
      </w:r>
    </w:p>
    <w:p w14:paraId="01D82951" w14:textId="77777777" w:rsidR="00D93819" w:rsidRPr="002256BD" w:rsidRDefault="002256BD" w:rsidP="00C203B9">
      <w:pPr>
        <w:pStyle w:val="Testo2"/>
        <w:rPr>
          <w:lang w:val="en-GB"/>
        </w:rPr>
      </w:pPr>
      <w:r w:rsidRPr="002256BD">
        <w:rPr>
          <w:rFonts w:ascii="Times New Roman" w:hAnsi="Times New Roman"/>
          <w:noProof w:val="0"/>
          <w:szCs w:val="24"/>
          <w:lang w:val="en-GB"/>
        </w:rPr>
        <w:t>Further information can be found on the lecturer's webpage at http://docenti.unicatt.it/web/searchByName.do?language=ENG or on the Faculty notice board.</w:t>
      </w:r>
    </w:p>
    <w:sectPr w:rsidR="00D93819" w:rsidRPr="002256B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C47A5"/>
    <w:multiLevelType w:val="hybridMultilevel"/>
    <w:tmpl w:val="AFF4C960"/>
    <w:styleLink w:val="Conlettere"/>
    <w:lvl w:ilvl="0" w:tplc="11F2E114">
      <w:start w:val="1"/>
      <w:numFmt w:val="upperLetter"/>
      <w:lvlText w:val="%1."/>
      <w:lvlJc w:val="left"/>
      <w:pPr>
        <w:tabs>
          <w:tab w:val="num" w:pos="237"/>
        </w:tabs>
        <w:ind w:left="521" w:hanging="521"/>
      </w:pPr>
      <w:rPr>
        <w:rFonts w:hAnsi="Arial Unicode MS"/>
        <w:caps w:val="0"/>
        <w:smallCaps w:val="0"/>
        <w:strike w:val="0"/>
        <w:dstrike w:val="0"/>
        <w:color w:val="000000"/>
        <w:spacing w:val="0"/>
        <w:w w:val="100"/>
        <w:kern w:val="0"/>
        <w:position w:val="0"/>
        <w:highlight w:val="none"/>
        <w:vertAlign w:val="baseline"/>
      </w:rPr>
    </w:lvl>
    <w:lvl w:ilvl="1" w:tplc="792AD4F8">
      <w:start w:val="1"/>
      <w:numFmt w:val="upperLetter"/>
      <w:lvlText w:val="%2."/>
      <w:lvlJc w:val="left"/>
      <w:pPr>
        <w:tabs>
          <w:tab w:val="left" w:pos="237"/>
          <w:tab w:val="num" w:pos="1237"/>
        </w:tabs>
        <w:ind w:left="1521" w:hanging="521"/>
      </w:pPr>
      <w:rPr>
        <w:rFonts w:hAnsi="Arial Unicode MS"/>
        <w:caps w:val="0"/>
        <w:smallCaps w:val="0"/>
        <w:strike w:val="0"/>
        <w:dstrike w:val="0"/>
        <w:color w:val="000000"/>
        <w:spacing w:val="0"/>
        <w:w w:val="100"/>
        <w:kern w:val="0"/>
        <w:position w:val="0"/>
        <w:highlight w:val="none"/>
        <w:vertAlign w:val="baseline"/>
      </w:rPr>
    </w:lvl>
    <w:lvl w:ilvl="2" w:tplc="B3B2381A">
      <w:start w:val="1"/>
      <w:numFmt w:val="upperLetter"/>
      <w:lvlText w:val="%3."/>
      <w:lvlJc w:val="left"/>
      <w:pPr>
        <w:tabs>
          <w:tab w:val="left" w:pos="237"/>
          <w:tab w:val="num" w:pos="2237"/>
        </w:tabs>
        <w:ind w:left="2521" w:hanging="521"/>
      </w:pPr>
      <w:rPr>
        <w:rFonts w:hAnsi="Arial Unicode MS"/>
        <w:caps w:val="0"/>
        <w:smallCaps w:val="0"/>
        <w:strike w:val="0"/>
        <w:dstrike w:val="0"/>
        <w:color w:val="000000"/>
        <w:spacing w:val="0"/>
        <w:w w:val="100"/>
        <w:kern w:val="0"/>
        <w:position w:val="0"/>
        <w:highlight w:val="none"/>
        <w:vertAlign w:val="baseline"/>
      </w:rPr>
    </w:lvl>
    <w:lvl w:ilvl="3" w:tplc="ACDE6B3A">
      <w:start w:val="1"/>
      <w:numFmt w:val="upperLetter"/>
      <w:lvlText w:val="%4."/>
      <w:lvlJc w:val="left"/>
      <w:pPr>
        <w:tabs>
          <w:tab w:val="left" w:pos="237"/>
          <w:tab w:val="num" w:pos="3237"/>
        </w:tabs>
        <w:ind w:left="3521" w:hanging="521"/>
      </w:pPr>
      <w:rPr>
        <w:rFonts w:hAnsi="Arial Unicode MS"/>
        <w:caps w:val="0"/>
        <w:smallCaps w:val="0"/>
        <w:strike w:val="0"/>
        <w:dstrike w:val="0"/>
        <w:color w:val="000000"/>
        <w:spacing w:val="0"/>
        <w:w w:val="100"/>
        <w:kern w:val="0"/>
        <w:position w:val="0"/>
        <w:highlight w:val="none"/>
        <w:vertAlign w:val="baseline"/>
      </w:rPr>
    </w:lvl>
    <w:lvl w:ilvl="4" w:tplc="FEEEBDD4">
      <w:start w:val="1"/>
      <w:numFmt w:val="upperLetter"/>
      <w:lvlText w:val="%5."/>
      <w:lvlJc w:val="left"/>
      <w:pPr>
        <w:tabs>
          <w:tab w:val="left" w:pos="237"/>
          <w:tab w:val="num" w:pos="4237"/>
        </w:tabs>
        <w:ind w:left="4521" w:hanging="521"/>
      </w:pPr>
      <w:rPr>
        <w:rFonts w:hAnsi="Arial Unicode MS"/>
        <w:caps w:val="0"/>
        <w:smallCaps w:val="0"/>
        <w:strike w:val="0"/>
        <w:dstrike w:val="0"/>
        <w:color w:val="000000"/>
        <w:spacing w:val="0"/>
        <w:w w:val="100"/>
        <w:kern w:val="0"/>
        <w:position w:val="0"/>
        <w:highlight w:val="none"/>
        <w:vertAlign w:val="baseline"/>
      </w:rPr>
    </w:lvl>
    <w:lvl w:ilvl="5" w:tplc="EF38DCDC">
      <w:start w:val="1"/>
      <w:numFmt w:val="upperLetter"/>
      <w:lvlText w:val="%6."/>
      <w:lvlJc w:val="left"/>
      <w:pPr>
        <w:tabs>
          <w:tab w:val="left" w:pos="237"/>
          <w:tab w:val="num" w:pos="5237"/>
        </w:tabs>
        <w:ind w:left="5521" w:hanging="521"/>
      </w:pPr>
      <w:rPr>
        <w:rFonts w:hAnsi="Arial Unicode MS"/>
        <w:caps w:val="0"/>
        <w:smallCaps w:val="0"/>
        <w:strike w:val="0"/>
        <w:dstrike w:val="0"/>
        <w:color w:val="000000"/>
        <w:spacing w:val="0"/>
        <w:w w:val="100"/>
        <w:kern w:val="0"/>
        <w:position w:val="0"/>
        <w:highlight w:val="none"/>
        <w:vertAlign w:val="baseline"/>
      </w:rPr>
    </w:lvl>
    <w:lvl w:ilvl="6" w:tplc="5C44258A">
      <w:start w:val="1"/>
      <w:numFmt w:val="upperLetter"/>
      <w:lvlText w:val="%7."/>
      <w:lvlJc w:val="left"/>
      <w:pPr>
        <w:tabs>
          <w:tab w:val="left" w:pos="237"/>
          <w:tab w:val="num" w:pos="6237"/>
        </w:tabs>
        <w:ind w:left="6521" w:hanging="521"/>
      </w:pPr>
      <w:rPr>
        <w:rFonts w:hAnsi="Arial Unicode MS"/>
        <w:caps w:val="0"/>
        <w:smallCaps w:val="0"/>
        <w:strike w:val="0"/>
        <w:dstrike w:val="0"/>
        <w:color w:val="000000"/>
        <w:spacing w:val="0"/>
        <w:w w:val="100"/>
        <w:kern w:val="0"/>
        <w:position w:val="0"/>
        <w:highlight w:val="none"/>
        <w:vertAlign w:val="baseline"/>
      </w:rPr>
    </w:lvl>
    <w:lvl w:ilvl="7" w:tplc="7E7AAF68">
      <w:start w:val="1"/>
      <w:numFmt w:val="upperLetter"/>
      <w:lvlText w:val="%8."/>
      <w:lvlJc w:val="left"/>
      <w:pPr>
        <w:tabs>
          <w:tab w:val="left" w:pos="237"/>
          <w:tab w:val="num" w:pos="7237"/>
        </w:tabs>
        <w:ind w:left="7521" w:hanging="521"/>
      </w:pPr>
      <w:rPr>
        <w:rFonts w:hAnsi="Arial Unicode MS"/>
        <w:caps w:val="0"/>
        <w:smallCaps w:val="0"/>
        <w:strike w:val="0"/>
        <w:dstrike w:val="0"/>
        <w:color w:val="000000"/>
        <w:spacing w:val="0"/>
        <w:w w:val="100"/>
        <w:kern w:val="0"/>
        <w:position w:val="0"/>
        <w:highlight w:val="none"/>
        <w:vertAlign w:val="baseline"/>
      </w:rPr>
    </w:lvl>
    <w:lvl w:ilvl="8" w:tplc="C2C0DC5E">
      <w:start w:val="1"/>
      <w:numFmt w:val="upperLetter"/>
      <w:lvlText w:val="%9."/>
      <w:lvlJc w:val="left"/>
      <w:pPr>
        <w:tabs>
          <w:tab w:val="left" w:pos="237"/>
          <w:tab w:val="num" w:pos="8237"/>
        </w:tabs>
        <w:ind w:left="8521" w:hanging="521"/>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30CF37F6"/>
    <w:multiLevelType w:val="hybridMultilevel"/>
    <w:tmpl w:val="0DB2BA16"/>
    <w:lvl w:ilvl="0" w:tplc="66F2D780">
      <w:start w:val="1"/>
      <w:numFmt w:val="bullet"/>
      <w:lvlText w:val="–"/>
      <w:lvlJc w:val="left"/>
      <w:pPr>
        <w:ind w:hanging="284"/>
      </w:pPr>
      <w:rPr>
        <w:rFonts w:ascii="Times New Roman" w:eastAsia="Times New Roman" w:hAnsi="Times New Roman" w:hint="default"/>
        <w:sz w:val="20"/>
        <w:szCs w:val="20"/>
      </w:rPr>
    </w:lvl>
    <w:lvl w:ilvl="1" w:tplc="FDC03B0E">
      <w:start w:val="1"/>
      <w:numFmt w:val="bullet"/>
      <w:lvlText w:val="•"/>
      <w:lvlJc w:val="left"/>
      <w:rPr>
        <w:rFonts w:hint="default"/>
      </w:rPr>
    </w:lvl>
    <w:lvl w:ilvl="2" w:tplc="F9D4010A">
      <w:start w:val="1"/>
      <w:numFmt w:val="bullet"/>
      <w:lvlText w:val="•"/>
      <w:lvlJc w:val="left"/>
      <w:rPr>
        <w:rFonts w:hint="default"/>
      </w:rPr>
    </w:lvl>
    <w:lvl w:ilvl="3" w:tplc="5448E7FE">
      <w:start w:val="1"/>
      <w:numFmt w:val="bullet"/>
      <w:lvlText w:val="•"/>
      <w:lvlJc w:val="left"/>
      <w:rPr>
        <w:rFonts w:hint="default"/>
      </w:rPr>
    </w:lvl>
    <w:lvl w:ilvl="4" w:tplc="B90A6B34">
      <w:start w:val="1"/>
      <w:numFmt w:val="bullet"/>
      <w:lvlText w:val="•"/>
      <w:lvlJc w:val="left"/>
      <w:rPr>
        <w:rFonts w:hint="default"/>
      </w:rPr>
    </w:lvl>
    <w:lvl w:ilvl="5" w:tplc="49A25F80">
      <w:start w:val="1"/>
      <w:numFmt w:val="bullet"/>
      <w:lvlText w:val="•"/>
      <w:lvlJc w:val="left"/>
      <w:rPr>
        <w:rFonts w:hint="default"/>
      </w:rPr>
    </w:lvl>
    <w:lvl w:ilvl="6" w:tplc="0C06AFF0">
      <w:start w:val="1"/>
      <w:numFmt w:val="bullet"/>
      <w:lvlText w:val="•"/>
      <w:lvlJc w:val="left"/>
      <w:rPr>
        <w:rFonts w:hint="default"/>
      </w:rPr>
    </w:lvl>
    <w:lvl w:ilvl="7" w:tplc="2B5A9BBA">
      <w:start w:val="1"/>
      <w:numFmt w:val="bullet"/>
      <w:lvlText w:val="•"/>
      <w:lvlJc w:val="left"/>
      <w:rPr>
        <w:rFonts w:hint="default"/>
      </w:rPr>
    </w:lvl>
    <w:lvl w:ilvl="8" w:tplc="C73E0922">
      <w:start w:val="1"/>
      <w:numFmt w:val="bullet"/>
      <w:lvlText w:val="•"/>
      <w:lvlJc w:val="left"/>
      <w:rPr>
        <w:rFonts w:hint="default"/>
      </w:rPr>
    </w:lvl>
  </w:abstractNum>
  <w:abstractNum w:abstractNumId="2" w15:restartNumberingAfterBreak="0">
    <w:nsid w:val="55F8645C"/>
    <w:multiLevelType w:val="hybridMultilevel"/>
    <w:tmpl w:val="AFF4C960"/>
    <w:numStyleLink w:val="Conlettere"/>
  </w:abstractNum>
  <w:num w:numId="1" w16cid:durableId="841428443">
    <w:abstractNumId w:val="1"/>
  </w:num>
  <w:num w:numId="2" w16cid:durableId="783232347">
    <w:abstractNumId w:val="0"/>
  </w:num>
  <w:num w:numId="3" w16cid:durableId="15257069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1A"/>
    <w:rsid w:val="0000229B"/>
    <w:rsid w:val="00015F0F"/>
    <w:rsid w:val="00036B51"/>
    <w:rsid w:val="00052ECF"/>
    <w:rsid w:val="000621D0"/>
    <w:rsid w:val="00065063"/>
    <w:rsid w:val="000700CE"/>
    <w:rsid w:val="00070726"/>
    <w:rsid w:val="000714BC"/>
    <w:rsid w:val="00072388"/>
    <w:rsid w:val="000877C0"/>
    <w:rsid w:val="000A66CF"/>
    <w:rsid w:val="000B7D61"/>
    <w:rsid w:val="000C28ED"/>
    <w:rsid w:val="000E3134"/>
    <w:rsid w:val="000F53FE"/>
    <w:rsid w:val="000F72A2"/>
    <w:rsid w:val="00100343"/>
    <w:rsid w:val="001020BC"/>
    <w:rsid w:val="001021F4"/>
    <w:rsid w:val="00104FE0"/>
    <w:rsid w:val="001231DC"/>
    <w:rsid w:val="00127E42"/>
    <w:rsid w:val="00147285"/>
    <w:rsid w:val="00151DB7"/>
    <w:rsid w:val="00193196"/>
    <w:rsid w:val="001A0C12"/>
    <w:rsid w:val="001A181D"/>
    <w:rsid w:val="001A7837"/>
    <w:rsid w:val="001C4D7F"/>
    <w:rsid w:val="001D4457"/>
    <w:rsid w:val="001E1841"/>
    <w:rsid w:val="001E7044"/>
    <w:rsid w:val="001F653B"/>
    <w:rsid w:val="00202429"/>
    <w:rsid w:val="00211CC9"/>
    <w:rsid w:val="002231D6"/>
    <w:rsid w:val="0022422D"/>
    <w:rsid w:val="002256BD"/>
    <w:rsid w:val="00235672"/>
    <w:rsid w:val="0023795E"/>
    <w:rsid w:val="00237B5E"/>
    <w:rsid w:val="00241C0D"/>
    <w:rsid w:val="00247778"/>
    <w:rsid w:val="002524BD"/>
    <w:rsid w:val="002554B7"/>
    <w:rsid w:val="002570A7"/>
    <w:rsid w:val="00257215"/>
    <w:rsid w:val="00260B7E"/>
    <w:rsid w:val="00261CDA"/>
    <w:rsid w:val="0026589C"/>
    <w:rsid w:val="00273980"/>
    <w:rsid w:val="00275F80"/>
    <w:rsid w:val="00281003"/>
    <w:rsid w:val="002935CD"/>
    <w:rsid w:val="002A79E4"/>
    <w:rsid w:val="002B1720"/>
    <w:rsid w:val="002C0048"/>
    <w:rsid w:val="002D4112"/>
    <w:rsid w:val="002D5A1F"/>
    <w:rsid w:val="002E198C"/>
    <w:rsid w:val="002F52F2"/>
    <w:rsid w:val="003073EF"/>
    <w:rsid w:val="003326C5"/>
    <w:rsid w:val="00335A91"/>
    <w:rsid w:val="00340D98"/>
    <w:rsid w:val="00350DB3"/>
    <w:rsid w:val="00353481"/>
    <w:rsid w:val="003606DB"/>
    <w:rsid w:val="003A15C9"/>
    <w:rsid w:val="003D637F"/>
    <w:rsid w:val="003D65AE"/>
    <w:rsid w:val="003E7DCC"/>
    <w:rsid w:val="003F04DC"/>
    <w:rsid w:val="003F3E3D"/>
    <w:rsid w:val="00417B6A"/>
    <w:rsid w:val="004214BE"/>
    <w:rsid w:val="004227E1"/>
    <w:rsid w:val="00423E7A"/>
    <w:rsid w:val="004256B2"/>
    <w:rsid w:val="00425DBB"/>
    <w:rsid w:val="0042677D"/>
    <w:rsid w:val="00432829"/>
    <w:rsid w:val="004358FB"/>
    <w:rsid w:val="00443DB3"/>
    <w:rsid w:val="00461F95"/>
    <w:rsid w:val="00467F89"/>
    <w:rsid w:val="004916BE"/>
    <w:rsid w:val="004A191E"/>
    <w:rsid w:val="004A75D0"/>
    <w:rsid w:val="004B1154"/>
    <w:rsid w:val="004C39DB"/>
    <w:rsid w:val="004C58D7"/>
    <w:rsid w:val="004C79B5"/>
    <w:rsid w:val="004D0CBD"/>
    <w:rsid w:val="004D1217"/>
    <w:rsid w:val="004D6008"/>
    <w:rsid w:val="004F10F9"/>
    <w:rsid w:val="00501FDA"/>
    <w:rsid w:val="00505568"/>
    <w:rsid w:val="0050690C"/>
    <w:rsid w:val="00517206"/>
    <w:rsid w:val="00530072"/>
    <w:rsid w:val="005431BD"/>
    <w:rsid w:val="00550BCC"/>
    <w:rsid w:val="00556296"/>
    <w:rsid w:val="0056535C"/>
    <w:rsid w:val="005807B8"/>
    <w:rsid w:val="00585D38"/>
    <w:rsid w:val="005A01FC"/>
    <w:rsid w:val="005A1E0B"/>
    <w:rsid w:val="005A266D"/>
    <w:rsid w:val="005B5BE1"/>
    <w:rsid w:val="005C30BA"/>
    <w:rsid w:val="005C3634"/>
    <w:rsid w:val="005C47CB"/>
    <w:rsid w:val="005D313E"/>
    <w:rsid w:val="005D530D"/>
    <w:rsid w:val="005E20F0"/>
    <w:rsid w:val="005F07C0"/>
    <w:rsid w:val="00612926"/>
    <w:rsid w:val="00612980"/>
    <w:rsid w:val="00616B7C"/>
    <w:rsid w:val="00617355"/>
    <w:rsid w:val="00620D19"/>
    <w:rsid w:val="006455DD"/>
    <w:rsid w:val="006574EE"/>
    <w:rsid w:val="006701B3"/>
    <w:rsid w:val="00686E56"/>
    <w:rsid w:val="0069347A"/>
    <w:rsid w:val="006A696F"/>
    <w:rsid w:val="006B4284"/>
    <w:rsid w:val="006C5B7E"/>
    <w:rsid w:val="006C7A85"/>
    <w:rsid w:val="006D795D"/>
    <w:rsid w:val="006F0BC8"/>
    <w:rsid w:val="006F0F59"/>
    <w:rsid w:val="006F1772"/>
    <w:rsid w:val="006F6625"/>
    <w:rsid w:val="00710185"/>
    <w:rsid w:val="007128C4"/>
    <w:rsid w:val="00741841"/>
    <w:rsid w:val="00746257"/>
    <w:rsid w:val="00760A34"/>
    <w:rsid w:val="00763203"/>
    <w:rsid w:val="00766C8E"/>
    <w:rsid w:val="00774C91"/>
    <w:rsid w:val="00776622"/>
    <w:rsid w:val="007858AD"/>
    <w:rsid w:val="00794A5A"/>
    <w:rsid w:val="007B2249"/>
    <w:rsid w:val="007B2F4F"/>
    <w:rsid w:val="007C2601"/>
    <w:rsid w:val="007C340D"/>
    <w:rsid w:val="007D7494"/>
    <w:rsid w:val="00806B35"/>
    <w:rsid w:val="0080740F"/>
    <w:rsid w:val="0081035A"/>
    <w:rsid w:val="00810BB3"/>
    <w:rsid w:val="0081298C"/>
    <w:rsid w:val="008166C5"/>
    <w:rsid w:val="00817284"/>
    <w:rsid w:val="008222A2"/>
    <w:rsid w:val="008569F6"/>
    <w:rsid w:val="008704D7"/>
    <w:rsid w:val="008774C0"/>
    <w:rsid w:val="00877A30"/>
    <w:rsid w:val="0088041D"/>
    <w:rsid w:val="00894F32"/>
    <w:rsid w:val="008A0018"/>
    <w:rsid w:val="008B2699"/>
    <w:rsid w:val="008C4026"/>
    <w:rsid w:val="008D2451"/>
    <w:rsid w:val="008D4D61"/>
    <w:rsid w:val="008F0083"/>
    <w:rsid w:val="008F4989"/>
    <w:rsid w:val="00907BE4"/>
    <w:rsid w:val="0091441E"/>
    <w:rsid w:val="0092315B"/>
    <w:rsid w:val="009264BC"/>
    <w:rsid w:val="0093264E"/>
    <w:rsid w:val="00940DA2"/>
    <w:rsid w:val="00942BC2"/>
    <w:rsid w:val="0094398A"/>
    <w:rsid w:val="0096579D"/>
    <w:rsid w:val="009977B9"/>
    <w:rsid w:val="009A4818"/>
    <w:rsid w:val="009B4355"/>
    <w:rsid w:val="009C62DC"/>
    <w:rsid w:val="009D2612"/>
    <w:rsid w:val="009D560E"/>
    <w:rsid w:val="009E61D5"/>
    <w:rsid w:val="009F10B7"/>
    <w:rsid w:val="009F2FA4"/>
    <w:rsid w:val="009F4C72"/>
    <w:rsid w:val="00A1216A"/>
    <w:rsid w:val="00A14CE1"/>
    <w:rsid w:val="00A153E4"/>
    <w:rsid w:val="00A17D72"/>
    <w:rsid w:val="00A31C62"/>
    <w:rsid w:val="00A37663"/>
    <w:rsid w:val="00A602E3"/>
    <w:rsid w:val="00A62C99"/>
    <w:rsid w:val="00A7045A"/>
    <w:rsid w:val="00A9112D"/>
    <w:rsid w:val="00AA5FD3"/>
    <w:rsid w:val="00AA6A98"/>
    <w:rsid w:val="00AB6F76"/>
    <w:rsid w:val="00AC02F0"/>
    <w:rsid w:val="00AC0518"/>
    <w:rsid w:val="00AC29E1"/>
    <w:rsid w:val="00AD1732"/>
    <w:rsid w:val="00AD6E72"/>
    <w:rsid w:val="00AF05E2"/>
    <w:rsid w:val="00B01836"/>
    <w:rsid w:val="00B26AE4"/>
    <w:rsid w:val="00B40030"/>
    <w:rsid w:val="00B46B1A"/>
    <w:rsid w:val="00B6343D"/>
    <w:rsid w:val="00B772FA"/>
    <w:rsid w:val="00BA55E9"/>
    <w:rsid w:val="00BD3A2A"/>
    <w:rsid w:val="00BD5801"/>
    <w:rsid w:val="00BE13B3"/>
    <w:rsid w:val="00BE7804"/>
    <w:rsid w:val="00C04654"/>
    <w:rsid w:val="00C13060"/>
    <w:rsid w:val="00C203B9"/>
    <w:rsid w:val="00C24541"/>
    <w:rsid w:val="00C4485E"/>
    <w:rsid w:val="00C74177"/>
    <w:rsid w:val="00C75DD1"/>
    <w:rsid w:val="00C832ED"/>
    <w:rsid w:val="00C96241"/>
    <w:rsid w:val="00CA0BD8"/>
    <w:rsid w:val="00CA11A7"/>
    <w:rsid w:val="00CA1934"/>
    <w:rsid w:val="00CA1B97"/>
    <w:rsid w:val="00CA2E89"/>
    <w:rsid w:val="00CB1E58"/>
    <w:rsid w:val="00CB2969"/>
    <w:rsid w:val="00CB772B"/>
    <w:rsid w:val="00CD47D4"/>
    <w:rsid w:val="00CF2171"/>
    <w:rsid w:val="00D22C9D"/>
    <w:rsid w:val="00D30CE5"/>
    <w:rsid w:val="00D46E0A"/>
    <w:rsid w:val="00D526C0"/>
    <w:rsid w:val="00D606D9"/>
    <w:rsid w:val="00D63211"/>
    <w:rsid w:val="00D63EFE"/>
    <w:rsid w:val="00D72739"/>
    <w:rsid w:val="00D776BA"/>
    <w:rsid w:val="00D86EB6"/>
    <w:rsid w:val="00D914EA"/>
    <w:rsid w:val="00D93819"/>
    <w:rsid w:val="00D95DD1"/>
    <w:rsid w:val="00DA04BF"/>
    <w:rsid w:val="00DA1830"/>
    <w:rsid w:val="00DC0C50"/>
    <w:rsid w:val="00DE0974"/>
    <w:rsid w:val="00DE0B84"/>
    <w:rsid w:val="00DE5704"/>
    <w:rsid w:val="00DF0A0A"/>
    <w:rsid w:val="00E16FF4"/>
    <w:rsid w:val="00E25A05"/>
    <w:rsid w:val="00E521E5"/>
    <w:rsid w:val="00E53191"/>
    <w:rsid w:val="00E727D9"/>
    <w:rsid w:val="00E7562B"/>
    <w:rsid w:val="00E76E4F"/>
    <w:rsid w:val="00E82398"/>
    <w:rsid w:val="00E93D2E"/>
    <w:rsid w:val="00EA7087"/>
    <w:rsid w:val="00EC389E"/>
    <w:rsid w:val="00ED6075"/>
    <w:rsid w:val="00EE4035"/>
    <w:rsid w:val="00EF3C08"/>
    <w:rsid w:val="00EF6A2A"/>
    <w:rsid w:val="00EF6E26"/>
    <w:rsid w:val="00F14286"/>
    <w:rsid w:val="00F14AB3"/>
    <w:rsid w:val="00F202F6"/>
    <w:rsid w:val="00F2544D"/>
    <w:rsid w:val="00F419D8"/>
    <w:rsid w:val="00F45AEB"/>
    <w:rsid w:val="00F550CF"/>
    <w:rsid w:val="00F56689"/>
    <w:rsid w:val="00F625BC"/>
    <w:rsid w:val="00F7093A"/>
    <w:rsid w:val="00F96D25"/>
    <w:rsid w:val="00FA424D"/>
    <w:rsid w:val="00FB206E"/>
    <w:rsid w:val="00FC0D40"/>
    <w:rsid w:val="00FD470C"/>
    <w:rsid w:val="00FE0171"/>
    <w:rsid w:val="00FE27D5"/>
    <w:rsid w:val="00FE6ACE"/>
    <w:rsid w:val="00FF1D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3E3B5C"/>
  <w15:docId w15:val="{B6A1DA6F-4D02-409F-A70D-2DAB9582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46B1A"/>
    <w:pPr>
      <w:spacing w:after="200" w:line="276" w:lineRule="auto"/>
    </w:pPr>
    <w:rPr>
      <w:rFonts w:ascii="Calibri" w:eastAsia="Calibri" w:hAnsi="Calibri"/>
      <w:sz w:val="22"/>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6455DD"/>
    <w:pPr>
      <w:spacing w:line="240" w:lineRule="exact"/>
      <w:outlineLvl w:val="1"/>
    </w:pPr>
    <w:rPr>
      <w:rFonts w:ascii="Times" w:hAnsi="Times"/>
      <w:smallCaps/>
      <w:noProof/>
      <w:sz w:val="18"/>
    </w:rPr>
  </w:style>
  <w:style w:type="paragraph" w:styleId="Titolo3">
    <w:name w:val="heading 3"/>
    <w:next w:val="Normale"/>
    <w:qFormat/>
    <w:rsid w:val="006455DD"/>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6B1A"/>
    <w:pPr>
      <w:ind w:left="720"/>
      <w:contextualSpacing/>
    </w:pPr>
  </w:style>
  <w:style w:type="paragraph" w:customStyle="1" w:styleId="Testo1">
    <w:name w:val="Testo 1"/>
    <w:rsid w:val="006455DD"/>
    <w:pPr>
      <w:spacing w:line="220" w:lineRule="exact"/>
      <w:ind w:left="284" w:hanging="284"/>
      <w:jc w:val="both"/>
    </w:pPr>
    <w:rPr>
      <w:rFonts w:ascii="Times" w:hAnsi="Times"/>
      <w:noProof/>
      <w:sz w:val="18"/>
    </w:rPr>
  </w:style>
  <w:style w:type="paragraph" w:customStyle="1" w:styleId="Testo2">
    <w:name w:val="Testo 2"/>
    <w:link w:val="Testo2Carattere"/>
    <w:rsid w:val="006455DD"/>
    <w:pPr>
      <w:spacing w:line="220" w:lineRule="exact"/>
      <w:ind w:firstLine="284"/>
      <w:jc w:val="both"/>
    </w:pPr>
    <w:rPr>
      <w:rFonts w:ascii="Times" w:hAnsi="Times"/>
      <w:noProof/>
      <w:sz w:val="18"/>
    </w:rPr>
  </w:style>
  <w:style w:type="character" w:customStyle="1" w:styleId="Testo2Carattere">
    <w:name w:val="Testo 2 Carattere"/>
    <w:link w:val="Testo2"/>
    <w:rsid w:val="00CA1934"/>
    <w:rPr>
      <w:rFonts w:ascii="Times" w:hAnsi="Times"/>
      <w:noProof/>
      <w:sz w:val="18"/>
    </w:rPr>
  </w:style>
  <w:style w:type="paragraph" w:styleId="Testofumetto">
    <w:name w:val="Balloon Text"/>
    <w:basedOn w:val="Normale"/>
    <w:link w:val="TestofumettoCarattere"/>
    <w:semiHidden/>
    <w:unhideWhenUsed/>
    <w:rsid w:val="0080740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80740F"/>
    <w:rPr>
      <w:rFonts w:ascii="Segoe UI" w:eastAsia="Calibri" w:hAnsi="Segoe UI" w:cs="Segoe UI"/>
      <w:sz w:val="18"/>
      <w:szCs w:val="18"/>
      <w:lang w:eastAsia="en-US"/>
    </w:rPr>
  </w:style>
  <w:style w:type="character" w:styleId="Collegamentoipertestuale">
    <w:name w:val="Hyperlink"/>
    <w:basedOn w:val="Carpredefinitoparagrafo"/>
    <w:unhideWhenUsed/>
    <w:rsid w:val="004256B2"/>
    <w:rPr>
      <w:color w:val="0000FF" w:themeColor="hyperlink"/>
      <w:u w:val="single"/>
    </w:rPr>
  </w:style>
  <w:style w:type="paragraph" w:customStyle="1" w:styleId="testo20">
    <w:name w:val="testo 2"/>
    <w:rsid w:val="002570A7"/>
    <w:pPr>
      <w:spacing w:line="220" w:lineRule="exact"/>
      <w:ind w:firstLine="284"/>
      <w:jc w:val="both"/>
    </w:pPr>
    <w:rPr>
      <w:rFonts w:ascii="Times" w:hAnsi="Times"/>
      <w:sz w:val="18"/>
    </w:rPr>
  </w:style>
  <w:style w:type="numbering" w:customStyle="1" w:styleId="Conlettere">
    <w:name w:val="Con lettere"/>
    <w:rsid w:val="005F07C0"/>
    <w:pPr>
      <w:numPr>
        <w:numId w:val="2"/>
      </w:numPr>
    </w:pPr>
  </w:style>
  <w:style w:type="paragraph" w:styleId="NormaleWeb">
    <w:name w:val="Normal (Web)"/>
    <w:basedOn w:val="Normale"/>
    <w:uiPriority w:val="99"/>
    <w:semiHidden/>
    <w:unhideWhenUsed/>
    <w:rsid w:val="00036B51"/>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22102">
      <w:bodyDiv w:val="1"/>
      <w:marLeft w:val="0"/>
      <w:marRight w:val="0"/>
      <w:marTop w:val="0"/>
      <w:marBottom w:val="0"/>
      <w:divBdr>
        <w:top w:val="none" w:sz="0" w:space="0" w:color="auto"/>
        <w:left w:val="none" w:sz="0" w:space="0" w:color="auto"/>
        <w:bottom w:val="none" w:sz="0" w:space="0" w:color="auto"/>
        <w:right w:val="none" w:sz="0" w:space="0" w:color="auto"/>
      </w:divBdr>
    </w:div>
    <w:div w:id="107898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4</TotalTime>
  <Pages>2</Pages>
  <Words>575</Words>
  <Characters>3310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Mensi Rossella</cp:lastModifiedBy>
  <cp:revision>3</cp:revision>
  <cp:lastPrinted>2018-05-22T08:42:00Z</cp:lastPrinted>
  <dcterms:created xsi:type="dcterms:W3CDTF">2022-10-26T12:24:00Z</dcterms:created>
  <dcterms:modified xsi:type="dcterms:W3CDTF">2022-11-10T09:34:00Z</dcterms:modified>
</cp:coreProperties>
</file>