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0843" w14:textId="2E7ED549" w:rsidR="000F6329" w:rsidRPr="00C52AE1" w:rsidRDefault="000F6329" w:rsidP="000F6329">
      <w:pPr>
        <w:rPr>
          <w:rFonts w:ascii="Times New Roman" w:hAnsi="Times New Roman"/>
          <w:b/>
          <w:iCs/>
          <w:lang w:val="en-GB"/>
        </w:rPr>
      </w:pPr>
      <w:r w:rsidRPr="00C52AE1">
        <w:rPr>
          <w:rFonts w:ascii="Times New Roman" w:hAnsi="Times New Roman"/>
          <w:b/>
          <w:iCs/>
          <w:lang w:val="en-GB"/>
        </w:rPr>
        <w:t xml:space="preserve">English Language and Literature (Year 3, </w:t>
      </w:r>
      <w:r w:rsidR="007C7A3E" w:rsidRPr="00C52AE1">
        <w:rPr>
          <w:rFonts w:ascii="Times New Roman" w:hAnsi="Times New Roman"/>
          <w:b/>
          <w:iCs/>
          <w:lang w:val="en-GB"/>
        </w:rPr>
        <w:t>First-level Degree</w:t>
      </w:r>
      <w:r w:rsidRPr="00C52AE1">
        <w:rPr>
          <w:rFonts w:ascii="Times New Roman" w:hAnsi="Times New Roman"/>
          <w:b/>
          <w:iCs/>
          <w:lang w:val="en-GB"/>
        </w:rPr>
        <w:t>) – English Literature (Second-level Degree)</w:t>
      </w:r>
    </w:p>
    <w:p w14:paraId="759E1FE9" w14:textId="61FA645B" w:rsidR="000F6329" w:rsidRPr="00C52AE1" w:rsidRDefault="000F6329" w:rsidP="000F6329">
      <w:pPr>
        <w:rPr>
          <w:rFonts w:ascii="Times New Roman" w:hAnsi="Times New Roman"/>
          <w:bCs/>
          <w:iCs/>
          <w:smallCaps/>
          <w:sz w:val="18"/>
          <w:szCs w:val="24"/>
        </w:rPr>
      </w:pPr>
      <w:r w:rsidRPr="00C52AE1">
        <w:rPr>
          <w:rFonts w:ascii="Times New Roman" w:hAnsi="Times New Roman"/>
          <w:bCs/>
          <w:iCs/>
          <w:smallCaps/>
          <w:sz w:val="18"/>
          <w:szCs w:val="24"/>
        </w:rPr>
        <w:t>P</w:t>
      </w:r>
      <w:r w:rsidR="00C52AE1">
        <w:rPr>
          <w:rFonts w:ascii="Times New Roman" w:hAnsi="Times New Roman"/>
          <w:bCs/>
          <w:iCs/>
          <w:smallCaps/>
          <w:sz w:val="18"/>
          <w:szCs w:val="24"/>
        </w:rPr>
        <w:t>roff. Valentina Varinelli, Francesco Rognoni</w:t>
      </w:r>
    </w:p>
    <w:p w14:paraId="4C60F1ED" w14:textId="77777777" w:rsidR="000F6329" w:rsidRPr="00C52AE1" w:rsidRDefault="000F6329" w:rsidP="00A3554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EDB4306" w14:textId="77777777" w:rsidR="00F365AB" w:rsidRPr="00C52AE1" w:rsidRDefault="00F365AB" w:rsidP="00A3554F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05D26CF" w14:textId="46381C58" w:rsidR="00B222FB" w:rsidRPr="00C52AE1" w:rsidRDefault="00852166" w:rsidP="00A3554F">
      <w:pPr>
        <w:rPr>
          <w:rFonts w:ascii="Times New Roman" w:hAnsi="Times New Roman"/>
          <w:b/>
          <w:i/>
          <w:u w:val="single"/>
        </w:rPr>
      </w:pPr>
      <w:r w:rsidRPr="00C52AE1">
        <w:rPr>
          <w:rFonts w:ascii="Times New Roman" w:hAnsi="Times New Roman"/>
          <w:b/>
          <w:i/>
          <w:u w:val="single"/>
        </w:rPr>
        <w:t>First</w:t>
      </w:r>
      <w:r w:rsidR="00B222FB" w:rsidRPr="00C52AE1">
        <w:rPr>
          <w:rFonts w:ascii="Times New Roman" w:hAnsi="Times New Roman"/>
          <w:b/>
          <w:i/>
          <w:u w:val="single"/>
        </w:rPr>
        <w:t xml:space="preserve"> Module: Prof Valentina Varinelli</w:t>
      </w:r>
    </w:p>
    <w:p w14:paraId="10A68A93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601EE5CB" w14:textId="7A2A92F7" w:rsidR="00B222FB" w:rsidRPr="00C52AE1" w:rsidRDefault="00B222FB" w:rsidP="00A3554F">
      <w:pPr>
        <w:spacing w:before="240" w:after="120"/>
        <w:rPr>
          <w:rFonts w:ascii="Times New Roman" w:hAnsi="Times New Roman"/>
          <w:lang w:val="en-GB"/>
        </w:rPr>
      </w:pPr>
      <w:r w:rsidRPr="00C52AE1">
        <w:rPr>
          <w:rFonts w:ascii="Times New Roman" w:hAnsi="Times New Roman"/>
          <w:lang w:val="en-GB"/>
        </w:rPr>
        <w:t xml:space="preserve">The course aims to </w:t>
      </w:r>
      <w:r w:rsidR="00F17E28" w:rsidRPr="00C52AE1">
        <w:rPr>
          <w:rFonts w:ascii="Times New Roman" w:hAnsi="Times New Roman"/>
          <w:lang w:val="en-GB"/>
        </w:rPr>
        <w:t xml:space="preserve">study </w:t>
      </w:r>
      <w:r w:rsidR="00252FBC" w:rsidRPr="00C52AE1">
        <w:rPr>
          <w:rFonts w:ascii="Times New Roman" w:hAnsi="Times New Roman"/>
          <w:lang w:val="en-GB"/>
        </w:rPr>
        <w:t xml:space="preserve">British </w:t>
      </w:r>
      <w:r w:rsidR="00DE5CF9" w:rsidRPr="00C52AE1">
        <w:rPr>
          <w:rFonts w:ascii="Times New Roman" w:hAnsi="Times New Roman"/>
          <w:lang w:val="en-GB"/>
        </w:rPr>
        <w:t xml:space="preserve">women’s literature </w:t>
      </w:r>
      <w:r w:rsidR="00252FBC" w:rsidRPr="00C52AE1">
        <w:rPr>
          <w:rFonts w:ascii="Times New Roman" w:hAnsi="Times New Roman"/>
          <w:lang w:val="en-GB"/>
        </w:rPr>
        <w:t xml:space="preserve">through a selection of works that exemplify its forms and themes and </w:t>
      </w:r>
      <w:r w:rsidR="007A6E58" w:rsidRPr="00C52AE1">
        <w:rPr>
          <w:rFonts w:ascii="Times New Roman" w:hAnsi="Times New Roman"/>
          <w:lang w:val="en-GB"/>
        </w:rPr>
        <w:t xml:space="preserve">reveal </w:t>
      </w:r>
      <w:r w:rsidR="00252FBC" w:rsidRPr="00C52AE1">
        <w:rPr>
          <w:rFonts w:ascii="Times New Roman" w:hAnsi="Times New Roman"/>
          <w:lang w:val="en-GB"/>
        </w:rPr>
        <w:t xml:space="preserve">its </w:t>
      </w:r>
      <w:r w:rsidR="00FE23EB" w:rsidRPr="00C52AE1">
        <w:rPr>
          <w:rFonts w:ascii="Times New Roman" w:hAnsi="Times New Roman"/>
          <w:lang w:val="en-GB"/>
        </w:rPr>
        <w:t>being fundamentally distinct from the male tradition</w:t>
      </w:r>
      <w:r w:rsidRPr="00C52AE1">
        <w:rPr>
          <w:rFonts w:ascii="Times New Roman" w:hAnsi="Times New Roman"/>
          <w:lang w:val="en-GB"/>
        </w:rPr>
        <w:t xml:space="preserve">. Furthermore, it aims to </w:t>
      </w:r>
      <w:r w:rsidR="0095163F" w:rsidRPr="00C52AE1">
        <w:rPr>
          <w:rFonts w:ascii="Times New Roman" w:hAnsi="Times New Roman"/>
          <w:lang w:val="en-GB"/>
        </w:rPr>
        <w:t>introduce students to</w:t>
      </w:r>
      <w:r w:rsidRPr="00C52AE1">
        <w:rPr>
          <w:rFonts w:ascii="Times New Roman" w:hAnsi="Times New Roman"/>
          <w:lang w:val="en-GB"/>
        </w:rPr>
        <w:t xml:space="preserve"> </w:t>
      </w:r>
      <w:r w:rsidR="00CC7DAD" w:rsidRPr="00C52AE1">
        <w:rPr>
          <w:rFonts w:ascii="Times New Roman" w:hAnsi="Times New Roman"/>
          <w:lang w:val="en-GB"/>
        </w:rPr>
        <w:t>feminist literary theory and women’s studies</w:t>
      </w:r>
      <w:r w:rsidRPr="00C52AE1">
        <w:rPr>
          <w:rFonts w:ascii="Times New Roman" w:hAnsi="Times New Roman"/>
          <w:lang w:val="en-GB"/>
        </w:rPr>
        <w:t xml:space="preserve"> and </w:t>
      </w:r>
      <w:r w:rsidR="0095163F" w:rsidRPr="00C52AE1">
        <w:rPr>
          <w:rFonts w:ascii="Times New Roman" w:hAnsi="Times New Roman"/>
          <w:lang w:val="en-GB"/>
        </w:rPr>
        <w:t>to offer an overview of</w:t>
      </w:r>
      <w:r w:rsidRPr="00C52AE1">
        <w:rPr>
          <w:rFonts w:ascii="Times New Roman" w:hAnsi="Times New Roman"/>
          <w:lang w:val="en-GB"/>
        </w:rPr>
        <w:t xml:space="preserve"> the development of British literature </w:t>
      </w:r>
      <w:r w:rsidR="00B173FF" w:rsidRPr="00C52AE1">
        <w:rPr>
          <w:rFonts w:ascii="Times New Roman" w:hAnsi="Times New Roman"/>
          <w:lang w:val="en-GB"/>
        </w:rPr>
        <w:t>until</w:t>
      </w:r>
      <w:r w:rsidR="00E767F3" w:rsidRPr="00C52AE1">
        <w:rPr>
          <w:rFonts w:ascii="Times New Roman" w:hAnsi="Times New Roman"/>
          <w:lang w:val="en-GB"/>
        </w:rPr>
        <w:t xml:space="preserve"> the early twentieth century</w:t>
      </w:r>
      <w:r w:rsidRPr="00C52AE1">
        <w:rPr>
          <w:rFonts w:ascii="Times New Roman" w:hAnsi="Times New Roman"/>
          <w:lang w:val="en-GB"/>
        </w:rPr>
        <w:t>.</w:t>
      </w:r>
    </w:p>
    <w:p w14:paraId="1C629464" w14:textId="4B45CF8F" w:rsidR="00B222FB" w:rsidRPr="00C52AE1" w:rsidRDefault="00B222FB" w:rsidP="00A3554F">
      <w:pPr>
        <w:spacing w:before="240" w:after="120"/>
        <w:rPr>
          <w:rFonts w:ascii="Times New Roman" w:hAnsi="Times New Roman"/>
          <w:lang w:val="en-GB"/>
        </w:rPr>
      </w:pPr>
      <w:r w:rsidRPr="00C52AE1">
        <w:rPr>
          <w:rFonts w:ascii="Times New Roman" w:hAnsi="Times New Roman"/>
          <w:lang w:val="en-GB"/>
        </w:rPr>
        <w:t xml:space="preserve">At the end of the course, students will have </w:t>
      </w:r>
      <w:r w:rsidR="00D65927" w:rsidRPr="00C52AE1">
        <w:rPr>
          <w:rFonts w:ascii="Times New Roman" w:hAnsi="Times New Roman"/>
          <w:lang w:val="en-GB"/>
        </w:rPr>
        <w:t>enriched</w:t>
      </w:r>
      <w:r w:rsidR="00EB282C" w:rsidRPr="00C52AE1">
        <w:rPr>
          <w:rFonts w:ascii="Times New Roman" w:hAnsi="Times New Roman"/>
          <w:lang w:val="en-GB"/>
        </w:rPr>
        <w:t xml:space="preserve"> </w:t>
      </w:r>
      <w:r w:rsidR="00D65927" w:rsidRPr="00C52AE1">
        <w:rPr>
          <w:rFonts w:ascii="Times New Roman" w:hAnsi="Times New Roman"/>
          <w:lang w:val="en-GB"/>
        </w:rPr>
        <w:t>their</w:t>
      </w:r>
      <w:r w:rsidR="00EB282C" w:rsidRPr="00C52AE1">
        <w:rPr>
          <w:rFonts w:ascii="Times New Roman" w:hAnsi="Times New Roman"/>
          <w:lang w:val="en-GB"/>
        </w:rPr>
        <w:t xml:space="preserve"> knowledge</w:t>
      </w:r>
      <w:r w:rsidRPr="00C52AE1">
        <w:rPr>
          <w:rFonts w:ascii="Times New Roman" w:hAnsi="Times New Roman"/>
          <w:lang w:val="en-GB"/>
        </w:rPr>
        <w:t xml:space="preserve"> of the subject and developed </w:t>
      </w:r>
      <w:r w:rsidR="001F216A" w:rsidRPr="00C52AE1">
        <w:rPr>
          <w:rFonts w:ascii="Times New Roman" w:hAnsi="Times New Roman"/>
          <w:lang w:val="en-GB"/>
        </w:rPr>
        <w:t xml:space="preserve">their communication and </w:t>
      </w:r>
      <w:r w:rsidRPr="00C52AE1">
        <w:rPr>
          <w:rFonts w:ascii="Times New Roman" w:hAnsi="Times New Roman"/>
          <w:lang w:val="en-GB"/>
        </w:rPr>
        <w:t>argumentation skills</w:t>
      </w:r>
      <w:r w:rsidR="00A76A10" w:rsidRPr="00C52AE1">
        <w:rPr>
          <w:rFonts w:ascii="Times New Roman" w:hAnsi="Times New Roman"/>
          <w:lang w:val="en-GB"/>
        </w:rPr>
        <w:t xml:space="preserve"> a</w:t>
      </w:r>
      <w:r w:rsidR="00C834ED" w:rsidRPr="00C52AE1">
        <w:rPr>
          <w:rFonts w:ascii="Times New Roman" w:hAnsi="Times New Roman"/>
          <w:lang w:val="en-GB"/>
        </w:rPr>
        <w:t>s well as</w:t>
      </w:r>
      <w:r w:rsidR="004F4620" w:rsidRPr="00C52AE1">
        <w:rPr>
          <w:rFonts w:ascii="Times New Roman" w:hAnsi="Times New Roman"/>
          <w:lang w:val="en-GB"/>
        </w:rPr>
        <w:t xml:space="preserve"> their ability to</w:t>
      </w:r>
      <w:r w:rsidRPr="00C52AE1">
        <w:rPr>
          <w:rFonts w:ascii="Times New Roman" w:hAnsi="Times New Roman"/>
          <w:lang w:val="en-GB"/>
        </w:rPr>
        <w:t xml:space="preserve"> use </w:t>
      </w:r>
      <w:r w:rsidR="00F06563" w:rsidRPr="00C52AE1">
        <w:rPr>
          <w:rFonts w:ascii="Times New Roman" w:hAnsi="Times New Roman"/>
          <w:lang w:val="en-GB"/>
        </w:rPr>
        <w:t>the appropriate, discipline-specific</w:t>
      </w:r>
      <w:r w:rsidRPr="00C52AE1">
        <w:rPr>
          <w:rFonts w:ascii="Times New Roman" w:hAnsi="Times New Roman"/>
          <w:lang w:val="en-GB"/>
        </w:rPr>
        <w:t xml:space="preserve"> terminology</w:t>
      </w:r>
      <w:r w:rsidR="00A76A10" w:rsidRPr="00C52AE1">
        <w:rPr>
          <w:rFonts w:ascii="Times New Roman" w:hAnsi="Times New Roman"/>
          <w:lang w:val="en-GB"/>
        </w:rPr>
        <w:t xml:space="preserve"> and</w:t>
      </w:r>
      <w:r w:rsidRPr="00C52AE1">
        <w:rPr>
          <w:rFonts w:ascii="Times New Roman" w:hAnsi="Times New Roman"/>
          <w:lang w:val="en-GB"/>
        </w:rPr>
        <w:t xml:space="preserve"> carry out a</w:t>
      </w:r>
      <w:r w:rsidR="00A3554F" w:rsidRPr="00C52AE1">
        <w:rPr>
          <w:rFonts w:ascii="Times New Roman" w:hAnsi="Times New Roman"/>
          <w:lang w:val="en-GB"/>
        </w:rPr>
        <w:t>n independent</w:t>
      </w:r>
      <w:r w:rsidRPr="00C52AE1">
        <w:rPr>
          <w:rFonts w:ascii="Times New Roman" w:hAnsi="Times New Roman"/>
          <w:lang w:val="en-GB"/>
        </w:rPr>
        <w:t xml:space="preserve"> critical analysis of literary works</w:t>
      </w:r>
      <w:r w:rsidR="00D829AE" w:rsidRPr="00C52AE1">
        <w:rPr>
          <w:rFonts w:ascii="Times New Roman" w:hAnsi="Times New Roman"/>
          <w:lang w:val="en-GB"/>
        </w:rPr>
        <w:t xml:space="preserve">. They will also have </w:t>
      </w:r>
      <w:r w:rsidR="001C11F5" w:rsidRPr="00C52AE1">
        <w:rPr>
          <w:rFonts w:ascii="Times New Roman" w:hAnsi="Times New Roman"/>
          <w:lang w:val="en-GB"/>
        </w:rPr>
        <w:t>built</w:t>
      </w:r>
      <w:r w:rsidR="00D829AE" w:rsidRPr="00C52AE1">
        <w:rPr>
          <w:rFonts w:ascii="Times New Roman" w:hAnsi="Times New Roman"/>
          <w:lang w:val="en-GB"/>
        </w:rPr>
        <w:t xml:space="preserve"> t</w:t>
      </w:r>
      <w:r w:rsidR="001C11F5" w:rsidRPr="00C52AE1">
        <w:rPr>
          <w:rFonts w:ascii="Times New Roman" w:hAnsi="Times New Roman"/>
          <w:lang w:val="en-GB"/>
        </w:rPr>
        <w:t>he skill</w:t>
      </w:r>
      <w:r w:rsidRPr="00C52AE1">
        <w:rPr>
          <w:rFonts w:ascii="Times New Roman" w:hAnsi="Times New Roman"/>
          <w:lang w:val="en-GB"/>
        </w:rPr>
        <w:t xml:space="preserve"> </w:t>
      </w:r>
      <w:r w:rsidR="001C11F5" w:rsidRPr="00C52AE1">
        <w:rPr>
          <w:rFonts w:ascii="Times New Roman" w:hAnsi="Times New Roman"/>
          <w:lang w:val="en-GB"/>
        </w:rPr>
        <w:t xml:space="preserve">to read secondary texts and </w:t>
      </w:r>
      <w:r w:rsidR="00F03AF9" w:rsidRPr="00C52AE1">
        <w:rPr>
          <w:rFonts w:ascii="Times New Roman" w:hAnsi="Times New Roman"/>
          <w:lang w:val="en-GB"/>
        </w:rPr>
        <w:t>dialogue with the ongoing scholarly debate</w:t>
      </w:r>
      <w:r w:rsidRPr="00C52AE1">
        <w:rPr>
          <w:rFonts w:ascii="Times New Roman" w:hAnsi="Times New Roman"/>
          <w:lang w:val="en-GB"/>
        </w:rPr>
        <w:t xml:space="preserve">. </w:t>
      </w:r>
    </w:p>
    <w:p w14:paraId="0CE37EBF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0E8224A1" w14:textId="24AE5381" w:rsidR="00B222FB" w:rsidRPr="00C52AE1" w:rsidRDefault="00852166" w:rsidP="00A3554F">
      <w:pPr>
        <w:rPr>
          <w:rFonts w:ascii="Times New Roman" w:hAnsi="Times New Roman"/>
          <w:lang w:val="en-GB"/>
        </w:rPr>
      </w:pPr>
      <w:r w:rsidRPr="00C52AE1">
        <w:rPr>
          <w:rFonts w:ascii="Times New Roman" w:hAnsi="Times New Roman"/>
          <w:smallCaps/>
          <w:lang w:val="en-GB"/>
        </w:rPr>
        <w:t>Women and Fiction</w:t>
      </w:r>
    </w:p>
    <w:p w14:paraId="31C3F3A7" w14:textId="77777777" w:rsidR="00B222FB" w:rsidRPr="00C52AE1" w:rsidRDefault="00B222FB" w:rsidP="00A3554F">
      <w:pPr>
        <w:rPr>
          <w:rFonts w:ascii="Times New Roman" w:hAnsi="Times New Roman"/>
          <w:lang w:val="en-GB"/>
        </w:rPr>
      </w:pPr>
    </w:p>
    <w:p w14:paraId="45672C3A" w14:textId="66729AF5" w:rsidR="00B222FB" w:rsidRPr="00C52AE1" w:rsidRDefault="00B222FB" w:rsidP="00A3554F">
      <w:pPr>
        <w:rPr>
          <w:rFonts w:ascii="Times New Roman" w:hAnsi="Times New Roman"/>
          <w:smallCaps/>
          <w:lang w:val="en-GB"/>
        </w:rPr>
      </w:pPr>
      <w:r w:rsidRPr="00C52AE1">
        <w:rPr>
          <w:rFonts w:ascii="Times New Roman" w:hAnsi="Times New Roman"/>
          <w:lang w:val="en-GB"/>
        </w:rPr>
        <w:t>The course will focus on</w:t>
      </w:r>
      <w:r w:rsidR="00174AE5" w:rsidRPr="00C52AE1">
        <w:rPr>
          <w:rFonts w:ascii="Times New Roman" w:hAnsi="Times New Roman"/>
          <w:lang w:val="en-GB"/>
        </w:rPr>
        <w:t xml:space="preserve"> women’s writing in </w:t>
      </w:r>
      <w:r w:rsidR="00FF721A" w:rsidRPr="00C52AE1">
        <w:rPr>
          <w:rFonts w:ascii="Times New Roman" w:hAnsi="Times New Roman"/>
          <w:lang w:val="en-GB"/>
        </w:rPr>
        <w:t>nineteenth- and twentieth-century British literature and on the relation between gender and genre</w:t>
      </w:r>
      <w:r w:rsidRPr="00C52AE1">
        <w:rPr>
          <w:rFonts w:ascii="Times New Roman" w:hAnsi="Times New Roman"/>
          <w:lang w:val="en-GB"/>
        </w:rPr>
        <w:t>.</w:t>
      </w:r>
      <w:r w:rsidR="00FF721A" w:rsidRPr="00C52AE1">
        <w:rPr>
          <w:rFonts w:ascii="Times New Roman" w:hAnsi="Times New Roman"/>
          <w:lang w:val="en-GB"/>
        </w:rPr>
        <w:t xml:space="preserve"> Students will study Virginia Woolf’s essay </w:t>
      </w:r>
      <w:r w:rsidR="00FF721A" w:rsidRPr="00C52AE1">
        <w:rPr>
          <w:rFonts w:ascii="Times New Roman" w:hAnsi="Times New Roman"/>
          <w:i/>
          <w:iCs/>
          <w:lang w:val="en-GB"/>
        </w:rPr>
        <w:t>A Room of One’s Own</w:t>
      </w:r>
      <w:r w:rsidR="00FF721A" w:rsidRPr="00C52AE1">
        <w:rPr>
          <w:rFonts w:ascii="Times New Roman" w:hAnsi="Times New Roman"/>
          <w:lang w:val="en-GB"/>
        </w:rPr>
        <w:t>, which is not only the f</w:t>
      </w:r>
      <w:r w:rsidR="0092282F" w:rsidRPr="00C52AE1">
        <w:rPr>
          <w:rFonts w:ascii="Times New Roman" w:hAnsi="Times New Roman"/>
          <w:lang w:val="en-GB"/>
        </w:rPr>
        <w:t xml:space="preserve">oundational text of modern feminist </w:t>
      </w:r>
      <w:r w:rsidR="009B3EB5" w:rsidRPr="00C52AE1">
        <w:rPr>
          <w:rFonts w:ascii="Times New Roman" w:hAnsi="Times New Roman"/>
          <w:lang w:val="en-GB"/>
        </w:rPr>
        <w:t>criticism</w:t>
      </w:r>
      <w:r w:rsidR="0092282F" w:rsidRPr="00C52AE1">
        <w:rPr>
          <w:rFonts w:ascii="Times New Roman" w:hAnsi="Times New Roman"/>
          <w:lang w:val="en-GB"/>
        </w:rPr>
        <w:t xml:space="preserve">, but also the first history of women’s literature in </w:t>
      </w:r>
      <w:r w:rsidR="00CE57D8" w:rsidRPr="00C52AE1">
        <w:rPr>
          <w:rFonts w:ascii="Times New Roman" w:hAnsi="Times New Roman"/>
          <w:lang w:val="en-GB"/>
        </w:rPr>
        <w:t>Britain</w:t>
      </w:r>
      <w:r w:rsidR="0092282F" w:rsidRPr="00C52AE1">
        <w:rPr>
          <w:rFonts w:ascii="Times New Roman" w:hAnsi="Times New Roman"/>
          <w:lang w:val="en-GB"/>
        </w:rPr>
        <w:t xml:space="preserve">. </w:t>
      </w:r>
      <w:r w:rsidR="00CE57D8" w:rsidRPr="00C52AE1">
        <w:rPr>
          <w:rFonts w:ascii="Times New Roman" w:hAnsi="Times New Roman"/>
          <w:lang w:val="en-GB"/>
        </w:rPr>
        <w:t xml:space="preserve">The analysis of the essay will be complemented </w:t>
      </w:r>
      <w:r w:rsidR="00313287" w:rsidRPr="00C52AE1">
        <w:rPr>
          <w:rFonts w:ascii="Times New Roman" w:hAnsi="Times New Roman"/>
          <w:lang w:val="en-GB"/>
        </w:rPr>
        <w:t>with</w:t>
      </w:r>
      <w:r w:rsidR="00CE57D8" w:rsidRPr="00C52AE1">
        <w:rPr>
          <w:rFonts w:ascii="Times New Roman" w:hAnsi="Times New Roman"/>
          <w:lang w:val="en-GB"/>
        </w:rPr>
        <w:t xml:space="preserve"> </w:t>
      </w:r>
      <w:r w:rsidR="00064E7D" w:rsidRPr="00C52AE1">
        <w:rPr>
          <w:rFonts w:ascii="Times New Roman" w:hAnsi="Times New Roman"/>
          <w:lang w:val="en-GB"/>
        </w:rPr>
        <w:t xml:space="preserve">complete or selected </w:t>
      </w:r>
      <w:r w:rsidR="00CE57D8" w:rsidRPr="00C52AE1">
        <w:rPr>
          <w:rFonts w:ascii="Times New Roman" w:hAnsi="Times New Roman"/>
          <w:lang w:val="en-GB"/>
        </w:rPr>
        <w:t>reading</w:t>
      </w:r>
      <w:r w:rsidR="00064E7D" w:rsidRPr="00C52AE1">
        <w:rPr>
          <w:rFonts w:ascii="Times New Roman" w:hAnsi="Times New Roman"/>
          <w:lang w:val="en-GB"/>
        </w:rPr>
        <w:t xml:space="preserve"> </w:t>
      </w:r>
      <w:r w:rsidR="002D2844" w:rsidRPr="00C52AE1">
        <w:rPr>
          <w:rFonts w:ascii="Times New Roman" w:hAnsi="Times New Roman"/>
          <w:lang w:val="en-GB"/>
        </w:rPr>
        <w:t>of works by Mary Wollstonecraft, Jane Austen, Charlotte Brontë, George Eliot</w:t>
      </w:r>
      <w:r w:rsidR="005D57CA" w:rsidRPr="00C52AE1">
        <w:rPr>
          <w:rFonts w:ascii="Times New Roman" w:hAnsi="Times New Roman"/>
          <w:lang w:val="en-GB"/>
        </w:rPr>
        <w:t xml:space="preserve"> as well</w:t>
      </w:r>
      <w:r w:rsidR="002D2844" w:rsidRPr="00C52AE1">
        <w:rPr>
          <w:rFonts w:ascii="Times New Roman" w:hAnsi="Times New Roman"/>
          <w:lang w:val="en-GB"/>
        </w:rPr>
        <w:t xml:space="preserve"> a</w:t>
      </w:r>
      <w:r w:rsidR="005D57CA" w:rsidRPr="00C52AE1">
        <w:rPr>
          <w:rFonts w:ascii="Times New Roman" w:hAnsi="Times New Roman"/>
          <w:lang w:val="en-GB"/>
        </w:rPr>
        <w:t>s</w:t>
      </w:r>
      <w:r w:rsidR="002D2844" w:rsidRPr="00C52AE1">
        <w:rPr>
          <w:rFonts w:ascii="Times New Roman" w:hAnsi="Times New Roman"/>
          <w:lang w:val="en-GB"/>
        </w:rPr>
        <w:t xml:space="preserve"> Woolf.</w:t>
      </w:r>
    </w:p>
    <w:p w14:paraId="22188FC1" w14:textId="77777777" w:rsidR="00B222FB" w:rsidRPr="00C52AE1" w:rsidRDefault="00B222FB" w:rsidP="00A3554F">
      <w:pPr>
        <w:keepNext/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5E438535" w14:textId="358D0BD0" w:rsidR="006849B7" w:rsidRPr="00F122BD" w:rsidRDefault="006849B7" w:rsidP="006849B7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>For all students</w:t>
      </w:r>
      <w:r w:rsidRPr="00F122BD">
        <w:rPr>
          <w:rFonts w:ascii="Times New Roman" w:hAnsi="Times New Roman"/>
          <w:sz w:val="18"/>
          <w:szCs w:val="18"/>
          <w:lang w:val="en-GB"/>
        </w:rPr>
        <w:t>:</w:t>
      </w:r>
    </w:p>
    <w:p w14:paraId="5F5A398A" w14:textId="77777777" w:rsidR="006849B7" w:rsidRPr="00F122BD" w:rsidRDefault="006849B7" w:rsidP="006849B7">
      <w:pPr>
        <w:rPr>
          <w:rFonts w:ascii="Times New Roman" w:hAnsi="Times New Roman"/>
          <w:sz w:val="18"/>
          <w:szCs w:val="18"/>
          <w:lang w:val="en-GB"/>
        </w:rPr>
      </w:pPr>
    </w:p>
    <w:p w14:paraId="235E4391" w14:textId="4F7D5765" w:rsidR="006849B7" w:rsidRPr="00F122BD" w:rsidRDefault="00F742C5" w:rsidP="006849B7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mallCaps/>
          <w:sz w:val="16"/>
          <w:szCs w:val="16"/>
          <w:lang w:val="en-GB"/>
        </w:rPr>
        <w:t>Jane Austen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6849B7" w:rsidRPr="00F122BD">
        <w:rPr>
          <w:rFonts w:ascii="Times New Roman" w:hAnsi="Times New Roman"/>
          <w:i/>
          <w:iCs/>
          <w:sz w:val="18"/>
          <w:szCs w:val="18"/>
          <w:lang w:val="en-GB"/>
        </w:rPr>
        <w:t>Persuasion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>, Edited by James Kinsley, With a new Introduction and Notes by Deidre Shauna Lynch, Oxford World’s Classics, 2013 (reading of the entire book).</w:t>
      </w:r>
    </w:p>
    <w:p w14:paraId="7252E2BF" w14:textId="77777777" w:rsidR="006849B7" w:rsidRPr="00C52AE1" w:rsidRDefault="006849B7" w:rsidP="006849B7">
      <w:pPr>
        <w:rPr>
          <w:sz w:val="24"/>
          <w:szCs w:val="24"/>
          <w:lang w:val="en-GB"/>
        </w:rPr>
      </w:pPr>
    </w:p>
    <w:p w14:paraId="70D1A7C1" w14:textId="4AA2E036" w:rsidR="006849B7" w:rsidRPr="00F122BD" w:rsidRDefault="00F742C5" w:rsidP="006849B7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mallCaps/>
          <w:sz w:val="16"/>
          <w:szCs w:val="16"/>
          <w:lang w:val="en-GB"/>
        </w:rPr>
        <w:lastRenderedPageBreak/>
        <w:t>Virginia Woolf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6849B7" w:rsidRPr="00F122BD">
        <w:rPr>
          <w:rFonts w:ascii="Times New Roman" w:hAnsi="Times New Roman"/>
          <w:i/>
          <w:iCs/>
          <w:sz w:val="18"/>
          <w:szCs w:val="18"/>
          <w:lang w:val="en-GB"/>
        </w:rPr>
        <w:t>A Room of One’s Own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 xml:space="preserve"> and</w:t>
      </w:r>
      <w:r w:rsidR="006849B7" w:rsidRPr="00F122BD">
        <w:rPr>
          <w:rFonts w:ascii="Times New Roman" w:hAnsi="Times New Roman"/>
          <w:i/>
          <w:iCs/>
          <w:sz w:val="18"/>
          <w:szCs w:val="18"/>
          <w:lang w:val="en-GB"/>
        </w:rPr>
        <w:t xml:space="preserve"> Three Guineas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>, Edited with an Introduction and Notes by Anna Snaith, Oxford World’s Classics, 2015 (</w:t>
      </w:r>
      <w:r w:rsidR="005514F8" w:rsidRPr="00F122BD">
        <w:rPr>
          <w:rFonts w:ascii="Times New Roman" w:hAnsi="Times New Roman"/>
          <w:sz w:val="18"/>
          <w:szCs w:val="18"/>
          <w:lang w:val="en-GB"/>
        </w:rPr>
        <w:t xml:space="preserve">complete 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 xml:space="preserve">reading of </w:t>
      </w:r>
      <w:r w:rsidR="006849B7" w:rsidRPr="00F122BD">
        <w:rPr>
          <w:rFonts w:ascii="Times New Roman" w:hAnsi="Times New Roman"/>
          <w:i/>
          <w:iCs/>
          <w:sz w:val="18"/>
          <w:szCs w:val="18"/>
          <w:lang w:val="en-GB"/>
        </w:rPr>
        <w:t>A Room of One’s Own</w:t>
      </w:r>
      <w:r w:rsidR="006849B7" w:rsidRPr="00F122BD">
        <w:rPr>
          <w:rFonts w:ascii="Times New Roman" w:hAnsi="Times New Roman"/>
          <w:sz w:val="18"/>
          <w:szCs w:val="18"/>
          <w:lang w:val="en-GB"/>
        </w:rPr>
        <w:t>).</w:t>
      </w:r>
    </w:p>
    <w:p w14:paraId="3FFC4DEA" w14:textId="77777777" w:rsidR="00B222FB" w:rsidRPr="00F122BD" w:rsidRDefault="00B222FB" w:rsidP="00A3554F">
      <w:pPr>
        <w:rPr>
          <w:rFonts w:ascii="Times New Roman" w:hAnsi="Times New Roman"/>
          <w:color w:val="000000"/>
          <w:sz w:val="18"/>
          <w:szCs w:val="18"/>
          <w:lang w:val="en-GB"/>
        </w:rPr>
      </w:pPr>
    </w:p>
    <w:p w14:paraId="4D45DE14" w14:textId="36B4FF83" w:rsidR="00B222FB" w:rsidRPr="00F122BD" w:rsidRDefault="00D56B5F" w:rsidP="00A3554F">
      <w:pPr>
        <w:rPr>
          <w:rFonts w:ascii="Times New Roman" w:eastAsia="Arial" w:hAnsi="Times New Roman"/>
          <w:color w:val="000000"/>
          <w:sz w:val="18"/>
          <w:szCs w:val="18"/>
          <w:lang w:val="en-GB"/>
        </w:rPr>
      </w:pP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Extracts from </w:t>
      </w:r>
      <w:r w:rsidR="00B222FB"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the works that </w:t>
      </w: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>will</w:t>
      </w:r>
      <w:r w:rsidR="00B222FB"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not </w:t>
      </w:r>
      <w:r w:rsidR="00B222FB" w:rsidRPr="00F122BD">
        <w:rPr>
          <w:rFonts w:ascii="Times New Roman" w:hAnsi="Times New Roman"/>
          <w:color w:val="000000"/>
          <w:sz w:val="18"/>
          <w:szCs w:val="18"/>
          <w:lang w:val="en-GB"/>
        </w:rPr>
        <w:t>be read in their entirety will be made available in a course pack</w:t>
      </w:r>
      <w:r w:rsidR="00B222FB" w:rsidRPr="00F122BD">
        <w:rPr>
          <w:rFonts w:ascii="Times New Roman" w:eastAsia="Arial" w:hAnsi="Times New Roman"/>
          <w:color w:val="000000"/>
          <w:sz w:val="18"/>
          <w:szCs w:val="18"/>
          <w:lang w:val="en-GB"/>
        </w:rPr>
        <w:t xml:space="preserve">. </w:t>
      </w:r>
    </w:p>
    <w:p w14:paraId="58BB1344" w14:textId="77777777" w:rsidR="00F349FB" w:rsidRPr="00F122BD" w:rsidRDefault="00F349FB" w:rsidP="00A3554F">
      <w:pPr>
        <w:rPr>
          <w:rFonts w:ascii="Times New Roman" w:eastAsia="Arial" w:hAnsi="Times New Roman"/>
          <w:color w:val="000000"/>
          <w:sz w:val="18"/>
          <w:szCs w:val="18"/>
          <w:lang w:val="en-GB"/>
        </w:rPr>
      </w:pPr>
    </w:p>
    <w:p w14:paraId="0C657777" w14:textId="020FE446" w:rsidR="00B222FB" w:rsidRPr="00F122BD" w:rsidRDefault="00F349FB" w:rsidP="00A3554F">
      <w:pPr>
        <w:rPr>
          <w:rFonts w:ascii="Times New Roman" w:hAnsi="Times New Roman"/>
          <w:color w:val="000000"/>
          <w:sz w:val="18"/>
          <w:szCs w:val="18"/>
          <w:lang w:val="en-GB"/>
        </w:rPr>
      </w:pP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Details </w:t>
      </w:r>
      <w:r w:rsidR="00B222FB" w:rsidRPr="00F122BD">
        <w:rPr>
          <w:rFonts w:ascii="Times New Roman" w:hAnsi="Times New Roman"/>
          <w:color w:val="000000"/>
          <w:sz w:val="18"/>
          <w:szCs w:val="18"/>
          <w:lang w:val="en-GB"/>
        </w:rPr>
        <w:t>o</w:t>
      </w: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>f</w:t>
      </w:r>
      <w:r w:rsidR="00B222FB"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 secondary reading will be provided in class and on Blackboard.</w:t>
      </w:r>
    </w:p>
    <w:p w14:paraId="11340C1B" w14:textId="77777777" w:rsidR="005514F8" w:rsidRPr="00F122BD" w:rsidRDefault="005514F8" w:rsidP="00A3554F">
      <w:pPr>
        <w:rPr>
          <w:rFonts w:ascii="Times New Roman" w:hAnsi="Times New Roman"/>
          <w:color w:val="000000"/>
          <w:sz w:val="18"/>
          <w:szCs w:val="18"/>
          <w:lang w:val="en-GB"/>
        </w:rPr>
      </w:pPr>
    </w:p>
    <w:p w14:paraId="6CC5B8E3" w14:textId="19AC9630" w:rsidR="005514F8" w:rsidRPr="00F122BD" w:rsidRDefault="005514F8" w:rsidP="005514F8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 xml:space="preserve">Additionally, only for students of the </w:t>
      </w:r>
      <w:r w:rsidRPr="00F122BD">
        <w:rPr>
          <w:rFonts w:ascii="Times New Roman" w:hAnsi="Times New Roman"/>
          <w:i/>
          <w:iCs/>
          <w:sz w:val="18"/>
          <w:szCs w:val="18"/>
          <w:u w:val="single"/>
          <w:lang w:val="en-GB"/>
        </w:rPr>
        <w:t>laurea magistrale</w:t>
      </w:r>
      <w:r w:rsidRPr="00F122BD">
        <w:rPr>
          <w:rFonts w:ascii="Times New Roman" w:hAnsi="Times New Roman"/>
          <w:sz w:val="18"/>
          <w:szCs w:val="18"/>
          <w:lang w:val="en-GB"/>
        </w:rPr>
        <w:t>:</w:t>
      </w:r>
    </w:p>
    <w:p w14:paraId="7852C25D" w14:textId="77777777" w:rsidR="005514F8" w:rsidRPr="00F122BD" w:rsidRDefault="005514F8" w:rsidP="005514F8">
      <w:pPr>
        <w:rPr>
          <w:rFonts w:ascii="Times New Roman" w:hAnsi="Times New Roman"/>
          <w:sz w:val="18"/>
          <w:szCs w:val="18"/>
          <w:lang w:val="en-GB"/>
        </w:rPr>
      </w:pPr>
    </w:p>
    <w:p w14:paraId="5242EE88" w14:textId="081FF2A6" w:rsidR="005514F8" w:rsidRPr="00F122BD" w:rsidRDefault="005514F8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Complete reading of </w:t>
      </w:r>
      <w:r w:rsidRPr="00F122BD">
        <w:rPr>
          <w:rFonts w:ascii="Times New Roman" w:hAnsi="Times New Roman"/>
          <w:i/>
          <w:iCs/>
          <w:sz w:val="18"/>
          <w:szCs w:val="18"/>
          <w:lang w:val="en-GB"/>
        </w:rPr>
        <w:t>Three Guineas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by Virginia Woolf, included in the edition listed above.</w:t>
      </w:r>
    </w:p>
    <w:p w14:paraId="0447C85E" w14:textId="77777777" w:rsidR="00486398" w:rsidRPr="00F122BD" w:rsidRDefault="00486398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02C22CE4" w14:textId="5ECD9123" w:rsidR="00486398" w:rsidRPr="00F122BD" w:rsidRDefault="00486398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>Complete reading of</w:t>
      </w:r>
      <w:r w:rsidR="00F742C5" w:rsidRPr="00F122BD">
        <w:rPr>
          <w:rFonts w:ascii="Times New Roman" w:hAnsi="Times New Roman"/>
          <w:sz w:val="18"/>
          <w:szCs w:val="18"/>
          <w:lang w:val="en-GB"/>
        </w:rPr>
        <w:t xml:space="preserve"> the following texts </w:t>
      </w:r>
      <w:r w:rsidRPr="00F122BD">
        <w:rPr>
          <w:rFonts w:ascii="Times New Roman" w:hAnsi="Times New Roman"/>
          <w:sz w:val="18"/>
          <w:szCs w:val="18"/>
          <w:lang w:val="en-GB"/>
        </w:rPr>
        <w:t>in preparation for the</w:t>
      </w:r>
      <w:r w:rsidR="00997DD5" w:rsidRPr="00F122BD">
        <w:rPr>
          <w:rFonts w:ascii="Times New Roman" w:hAnsi="Times New Roman"/>
          <w:sz w:val="18"/>
          <w:szCs w:val="18"/>
          <w:lang w:val="en-GB"/>
        </w:rPr>
        <w:t xml:space="preserve"> teaching unit plan</w:t>
      </w:r>
      <w:r w:rsidR="00FF53E1" w:rsidRPr="00F122BD">
        <w:rPr>
          <w:rFonts w:ascii="Times New Roman" w:hAnsi="Times New Roman"/>
          <w:sz w:val="18"/>
          <w:szCs w:val="18"/>
          <w:lang w:val="en-GB"/>
        </w:rPr>
        <w:t xml:space="preserve"> development</w:t>
      </w:r>
      <w:r w:rsidR="00997DD5" w:rsidRPr="00F122BD">
        <w:rPr>
          <w:rFonts w:ascii="Times New Roman" w:hAnsi="Times New Roman"/>
          <w:sz w:val="18"/>
          <w:szCs w:val="18"/>
          <w:lang w:val="en-GB"/>
        </w:rPr>
        <w:t xml:space="preserve"> required </w:t>
      </w:r>
      <w:r w:rsidR="00FB6021" w:rsidRPr="00F122BD">
        <w:rPr>
          <w:rFonts w:ascii="Times New Roman" w:hAnsi="Times New Roman"/>
          <w:sz w:val="18"/>
          <w:szCs w:val="18"/>
          <w:lang w:val="en-GB"/>
        </w:rPr>
        <w:t>in the second module</w:t>
      </w:r>
      <w:r w:rsidR="009A53D5" w:rsidRPr="00F122BD">
        <w:rPr>
          <w:rFonts w:ascii="Times New Roman" w:hAnsi="Times New Roman"/>
          <w:sz w:val="18"/>
          <w:szCs w:val="18"/>
          <w:lang w:val="en-GB"/>
        </w:rPr>
        <w:t xml:space="preserve"> (see below)</w:t>
      </w:r>
      <w:r w:rsidR="00FB6021" w:rsidRPr="00F122BD">
        <w:rPr>
          <w:rFonts w:ascii="Times New Roman" w:hAnsi="Times New Roman"/>
          <w:sz w:val="18"/>
          <w:szCs w:val="18"/>
          <w:lang w:val="en-GB"/>
        </w:rPr>
        <w:t>.</w:t>
      </w:r>
    </w:p>
    <w:p w14:paraId="73C54445" w14:textId="71D900ED" w:rsidR="00F742C5" w:rsidRPr="00F122BD" w:rsidRDefault="00F742C5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2D0579A9" w14:textId="18FB2875" w:rsidR="00F742C5" w:rsidRPr="00F122BD" w:rsidRDefault="00F742C5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>1)</w:t>
      </w:r>
      <w:r w:rsidR="00C51783" w:rsidRPr="00F122BD">
        <w:rPr>
          <w:rFonts w:ascii="Times New Roman" w:hAnsi="Times New Roman"/>
          <w:smallCaps/>
          <w:sz w:val="18"/>
          <w:szCs w:val="18"/>
          <w:lang w:val="en-GB"/>
        </w:rPr>
        <w:t xml:space="preserve"> </w:t>
      </w:r>
      <w:r w:rsidR="00C51783" w:rsidRPr="00F122BD">
        <w:rPr>
          <w:rFonts w:ascii="Times New Roman" w:hAnsi="Times New Roman"/>
          <w:smallCaps/>
          <w:sz w:val="16"/>
          <w:szCs w:val="16"/>
          <w:lang w:val="en-GB"/>
        </w:rPr>
        <w:t>Joanne Collie – Stephen Slater</w:t>
      </w:r>
      <w:r w:rsidR="00C51783" w:rsidRPr="00F122BD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C51783" w:rsidRPr="00F122BD">
        <w:rPr>
          <w:rFonts w:ascii="Times New Roman" w:hAnsi="Times New Roman"/>
          <w:i/>
          <w:iCs/>
          <w:sz w:val="18"/>
          <w:szCs w:val="18"/>
          <w:lang w:val="en-GB"/>
        </w:rPr>
        <w:t>Literature in the Language Classroom: A Resource Book of Ideas and Activities</w:t>
      </w:r>
      <w:r w:rsidR="00C51783" w:rsidRPr="00F122BD">
        <w:rPr>
          <w:rFonts w:ascii="Times New Roman" w:hAnsi="Times New Roman"/>
          <w:sz w:val="18"/>
          <w:szCs w:val="18"/>
          <w:lang w:val="en-GB"/>
        </w:rPr>
        <w:t>, Cambridge University Press, Cambridge 1987.</w:t>
      </w:r>
    </w:p>
    <w:p w14:paraId="5845265E" w14:textId="6FDDB6F1" w:rsidR="00F742C5" w:rsidRPr="00F122BD" w:rsidRDefault="00F742C5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27C030BE" w14:textId="7D13BD72" w:rsidR="00F742C5" w:rsidRPr="00F122BD" w:rsidRDefault="00F742C5" w:rsidP="00A3554F">
      <w:pPr>
        <w:rPr>
          <w:rFonts w:ascii="Times New Roman" w:hAnsi="Times New Roman"/>
          <w:sz w:val="18"/>
          <w:szCs w:val="18"/>
        </w:rPr>
      </w:pPr>
      <w:r w:rsidRPr="00F122BD">
        <w:rPr>
          <w:rFonts w:ascii="Times New Roman" w:hAnsi="Times New Roman"/>
          <w:sz w:val="18"/>
          <w:szCs w:val="18"/>
        </w:rPr>
        <w:t xml:space="preserve">2) </w:t>
      </w:r>
      <w:r w:rsidRPr="00F122BD">
        <w:rPr>
          <w:rFonts w:ascii="Times New Roman" w:hAnsi="Times New Roman"/>
          <w:smallCaps/>
          <w:sz w:val="16"/>
          <w:szCs w:val="16"/>
        </w:rPr>
        <w:t>Paola Della Valle</w:t>
      </w:r>
      <w:r w:rsidRPr="00F122BD">
        <w:rPr>
          <w:rFonts w:ascii="Times New Roman" w:hAnsi="Times New Roman"/>
          <w:sz w:val="18"/>
          <w:szCs w:val="18"/>
        </w:rPr>
        <w:t xml:space="preserve">, </w:t>
      </w:r>
      <w:r w:rsidRPr="00F122BD">
        <w:rPr>
          <w:rFonts w:ascii="Times New Roman" w:hAnsi="Times New Roman"/>
          <w:i/>
          <w:iCs/>
          <w:sz w:val="18"/>
          <w:szCs w:val="18"/>
        </w:rPr>
        <w:t>Riflessioni su una didattica della letteratura inglese per la scuola secondaria superiore</w:t>
      </w:r>
      <w:r w:rsidRPr="00F122BD">
        <w:rPr>
          <w:rFonts w:ascii="Times New Roman" w:hAnsi="Times New Roman"/>
          <w:sz w:val="18"/>
          <w:szCs w:val="18"/>
        </w:rPr>
        <w:t>, «RiCOGNIZIONI. Rivista di Lingue, Letterature e Culture Moderne», 1 (2014), pp. 107-116 (uploaded on Blackboard).</w:t>
      </w:r>
    </w:p>
    <w:p w14:paraId="6C731739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164EDA73" w14:textId="7FCDF237" w:rsidR="00B222FB" w:rsidRPr="00F122BD" w:rsidRDefault="00B222FB" w:rsidP="00A3554F">
      <w:pPr>
        <w:spacing w:after="12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>Frontal</w:t>
      </w:r>
      <w:r w:rsidR="003C0A0D" w:rsidRPr="00F122BD">
        <w:rPr>
          <w:rFonts w:ascii="Times New Roman" w:hAnsi="Times New Roman"/>
          <w:color w:val="000000"/>
          <w:sz w:val="18"/>
          <w:szCs w:val="18"/>
          <w:lang w:val="en-GB"/>
        </w:rPr>
        <w:t xml:space="preserve"> </w:t>
      </w:r>
      <w:r w:rsidRPr="00F122BD">
        <w:rPr>
          <w:rFonts w:ascii="Times New Roman" w:hAnsi="Times New Roman"/>
          <w:color w:val="000000"/>
          <w:sz w:val="18"/>
          <w:szCs w:val="18"/>
          <w:lang w:val="en-GB"/>
        </w:rPr>
        <w:t>lectures held in English.</w:t>
      </w:r>
    </w:p>
    <w:p w14:paraId="6A1F2140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251F03E4" w14:textId="2EB45856" w:rsidR="002E01B7" w:rsidRPr="00F122BD" w:rsidRDefault="00B222FB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Oral exam in English aimed to assess the students’ knowledge of the topics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>treated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during the course and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 xml:space="preserve">their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critical and language skills. Assessment criteria: </w:t>
      </w:r>
      <w:r w:rsidR="000114A6" w:rsidRPr="00F122BD">
        <w:rPr>
          <w:rFonts w:ascii="Times New Roman" w:hAnsi="Times New Roman"/>
          <w:sz w:val="18"/>
          <w:szCs w:val="18"/>
          <w:lang w:val="en-GB"/>
        </w:rPr>
        <w:t xml:space="preserve">relevance and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accuracy of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answers, ability to </w:t>
      </w:r>
      <w:r w:rsidR="000114A6" w:rsidRPr="00F122BD">
        <w:rPr>
          <w:rFonts w:ascii="Times New Roman" w:hAnsi="Times New Roman"/>
          <w:sz w:val="18"/>
          <w:szCs w:val="18"/>
          <w:lang w:val="en-GB"/>
        </w:rPr>
        <w:t>present an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argument in a structured and coherent way, </w:t>
      </w:r>
      <w:r w:rsidR="00C13748" w:rsidRPr="00F122BD">
        <w:rPr>
          <w:rFonts w:ascii="Times New Roman" w:hAnsi="Times New Roman"/>
          <w:sz w:val="18"/>
          <w:szCs w:val="18"/>
          <w:lang w:val="en-GB"/>
        </w:rPr>
        <w:t xml:space="preserve">clarity of expression, 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use of </w:t>
      </w:r>
      <w:r w:rsidR="000E0281" w:rsidRPr="00F122BD">
        <w:rPr>
          <w:rFonts w:ascii="Times New Roman" w:hAnsi="Times New Roman"/>
          <w:sz w:val="18"/>
          <w:szCs w:val="18"/>
          <w:lang w:val="en-GB"/>
        </w:rPr>
        <w:t xml:space="preserve">the </w:t>
      </w:r>
      <w:r w:rsidRPr="00F122BD">
        <w:rPr>
          <w:rFonts w:ascii="Times New Roman" w:hAnsi="Times New Roman"/>
          <w:sz w:val="18"/>
          <w:szCs w:val="18"/>
          <w:lang w:val="en-GB"/>
        </w:rPr>
        <w:t>appropriate</w:t>
      </w:r>
      <w:r w:rsidR="00AD64FB" w:rsidRPr="00F122BD">
        <w:rPr>
          <w:rFonts w:ascii="Times New Roman" w:hAnsi="Times New Roman"/>
          <w:sz w:val="18"/>
          <w:szCs w:val="18"/>
          <w:lang w:val="en-GB"/>
        </w:rPr>
        <w:t>, discipline-specific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terminology, ability to carry out a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>n independent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critical analysis of the primary texts, </w:t>
      </w:r>
      <w:r w:rsidR="00875F8B" w:rsidRPr="00F122BD">
        <w:rPr>
          <w:rFonts w:ascii="Times New Roman" w:hAnsi="Times New Roman"/>
          <w:sz w:val="18"/>
          <w:szCs w:val="18"/>
          <w:lang w:val="en-GB"/>
        </w:rPr>
        <w:t>ability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to identify links between them</w:t>
      </w:r>
      <w:r w:rsidR="00A31671" w:rsidRPr="00F122BD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BA319A" w:rsidRPr="00F122BD">
        <w:rPr>
          <w:rFonts w:ascii="Times New Roman" w:hAnsi="Times New Roman"/>
          <w:sz w:val="18"/>
          <w:szCs w:val="18"/>
          <w:lang w:val="en-GB"/>
        </w:rPr>
        <w:t>awareness of the ongoing scholarly debate</w:t>
      </w:r>
      <w:r w:rsidR="00461137" w:rsidRPr="00F122BD">
        <w:rPr>
          <w:rFonts w:ascii="Times New Roman" w:hAnsi="Times New Roman"/>
          <w:sz w:val="18"/>
          <w:szCs w:val="18"/>
          <w:lang w:val="en-GB"/>
        </w:rPr>
        <w:t>,</w:t>
      </w:r>
      <w:r w:rsidR="00BA319A" w:rsidRPr="00F122BD">
        <w:rPr>
          <w:rFonts w:ascii="Times New Roman" w:hAnsi="Times New Roman"/>
          <w:sz w:val="18"/>
          <w:szCs w:val="18"/>
          <w:lang w:val="en-GB"/>
        </w:rPr>
        <w:t xml:space="preserve"> and ability</w:t>
      </w:r>
      <w:r w:rsidR="00E97E4E" w:rsidRPr="00F122BD">
        <w:rPr>
          <w:rFonts w:ascii="Times New Roman" w:hAnsi="Times New Roman"/>
          <w:sz w:val="18"/>
          <w:szCs w:val="18"/>
          <w:lang w:val="en-GB"/>
        </w:rPr>
        <w:t xml:space="preserve"> to take a position with respect to it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14:paraId="7F47355F" w14:textId="77777777" w:rsidR="00E97E4E" w:rsidRPr="00F122BD" w:rsidRDefault="00E97E4E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0B29C55E" w14:textId="5BB44129" w:rsidR="00E97E4E" w:rsidRPr="00F122BD" w:rsidRDefault="003B4ECE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Students of the </w:t>
      </w:r>
      <w:r w:rsidR="00F31356" w:rsidRPr="00F122BD">
        <w:rPr>
          <w:rFonts w:ascii="Times New Roman" w:hAnsi="Times New Roman"/>
          <w:i/>
          <w:iCs/>
          <w:sz w:val="18"/>
          <w:szCs w:val="18"/>
          <w:lang w:val="en-GB"/>
        </w:rPr>
        <w:t>laurea magistrale</w:t>
      </w:r>
      <w:r w:rsidR="00F31356" w:rsidRPr="00F122BD">
        <w:rPr>
          <w:rFonts w:ascii="Times New Roman" w:hAnsi="Times New Roman"/>
          <w:sz w:val="18"/>
          <w:szCs w:val="18"/>
          <w:lang w:val="en-GB"/>
        </w:rPr>
        <w:t xml:space="preserve"> will </w:t>
      </w:r>
      <w:r w:rsidR="007D22C5" w:rsidRPr="00F122BD">
        <w:rPr>
          <w:rFonts w:ascii="Times New Roman" w:hAnsi="Times New Roman"/>
          <w:sz w:val="18"/>
          <w:szCs w:val="18"/>
          <w:lang w:val="en-GB"/>
        </w:rPr>
        <w:t xml:space="preserve">also </w:t>
      </w:r>
      <w:r w:rsidR="00F31356" w:rsidRPr="00F122BD">
        <w:rPr>
          <w:rFonts w:ascii="Times New Roman" w:hAnsi="Times New Roman"/>
          <w:sz w:val="18"/>
          <w:szCs w:val="18"/>
          <w:lang w:val="en-GB"/>
        </w:rPr>
        <w:t xml:space="preserve">be asked to develop a </w:t>
      </w:r>
      <w:r w:rsidR="000A4931" w:rsidRPr="00F122BD">
        <w:rPr>
          <w:rFonts w:ascii="Times New Roman" w:hAnsi="Times New Roman"/>
          <w:sz w:val="18"/>
          <w:szCs w:val="18"/>
          <w:lang w:val="en-GB"/>
        </w:rPr>
        <w:t>personal</w:t>
      </w:r>
      <w:r w:rsidR="00F31356" w:rsidRPr="00F122BD">
        <w:rPr>
          <w:rFonts w:ascii="Times New Roman" w:hAnsi="Times New Roman"/>
          <w:sz w:val="18"/>
          <w:szCs w:val="18"/>
          <w:lang w:val="en-GB"/>
        </w:rPr>
        <w:t xml:space="preserve"> critical </w:t>
      </w:r>
      <w:r w:rsidR="000A4931" w:rsidRPr="00F122BD">
        <w:rPr>
          <w:rFonts w:ascii="Times New Roman" w:hAnsi="Times New Roman"/>
          <w:sz w:val="18"/>
          <w:szCs w:val="18"/>
          <w:lang w:val="en-GB"/>
        </w:rPr>
        <w:t>reflection</w:t>
      </w:r>
      <w:r w:rsidR="00427833" w:rsidRPr="00F122BD">
        <w:rPr>
          <w:rFonts w:ascii="Times New Roman" w:hAnsi="Times New Roman"/>
          <w:sz w:val="18"/>
          <w:szCs w:val="18"/>
          <w:lang w:val="en-GB"/>
        </w:rPr>
        <w:t xml:space="preserve"> starting from an excerpt of their choice</w:t>
      </w:r>
      <w:r w:rsidR="00D3152D" w:rsidRPr="00F122BD">
        <w:rPr>
          <w:rFonts w:ascii="Times New Roman" w:hAnsi="Times New Roman"/>
          <w:sz w:val="18"/>
          <w:szCs w:val="18"/>
          <w:lang w:val="en-GB"/>
        </w:rPr>
        <w:t xml:space="preserve"> from </w:t>
      </w:r>
      <w:r w:rsidR="009A1111" w:rsidRPr="00F122BD">
        <w:rPr>
          <w:rFonts w:ascii="Times New Roman" w:hAnsi="Times New Roman"/>
          <w:i/>
          <w:iCs/>
          <w:sz w:val="18"/>
          <w:szCs w:val="18"/>
          <w:lang w:val="en-GB"/>
        </w:rPr>
        <w:t>Three Guineas</w:t>
      </w:r>
      <w:r w:rsidR="00427833" w:rsidRPr="00F122BD">
        <w:rPr>
          <w:rFonts w:ascii="Times New Roman" w:hAnsi="Times New Roman"/>
          <w:sz w:val="18"/>
          <w:szCs w:val="18"/>
          <w:lang w:val="en-GB"/>
        </w:rPr>
        <w:t>.</w:t>
      </w:r>
    </w:p>
    <w:p w14:paraId="3ABCDF51" w14:textId="77777777" w:rsidR="002E01B7" w:rsidRDefault="002E01B7" w:rsidP="00A3554F">
      <w:pPr>
        <w:rPr>
          <w:rFonts w:ascii="Times New Roman" w:hAnsi="Times New Roman"/>
          <w:sz w:val="24"/>
          <w:szCs w:val="24"/>
          <w:lang w:val="en-GB"/>
        </w:rPr>
      </w:pPr>
    </w:p>
    <w:p w14:paraId="474B8C49" w14:textId="4D11FB27" w:rsidR="00B222FB" w:rsidRPr="00F122BD" w:rsidRDefault="002E01B7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>Only for third</w:t>
      </w:r>
      <w:r w:rsidR="009E25F2" w:rsidRPr="00F122BD">
        <w:rPr>
          <w:rFonts w:ascii="Times New Roman" w:hAnsi="Times New Roman"/>
          <w:sz w:val="18"/>
          <w:szCs w:val="18"/>
          <w:u w:val="single"/>
          <w:lang w:val="en-GB"/>
        </w:rPr>
        <w:t>-</w:t>
      </w:r>
      <w:r w:rsidRPr="00F122BD">
        <w:rPr>
          <w:rFonts w:ascii="Times New Roman" w:hAnsi="Times New Roman"/>
          <w:sz w:val="18"/>
          <w:szCs w:val="18"/>
          <w:u w:val="single"/>
          <w:lang w:val="en-GB"/>
        </w:rPr>
        <w:t>year students</w:t>
      </w:r>
      <w:r w:rsidRPr="00F122BD">
        <w:rPr>
          <w:rFonts w:ascii="Times New Roman" w:hAnsi="Times New Roman"/>
          <w:sz w:val="18"/>
          <w:szCs w:val="18"/>
          <w:lang w:val="en-GB"/>
        </w:rPr>
        <w:t>: t</w:t>
      </w:r>
      <w:r w:rsidR="00B222FB" w:rsidRPr="00F122BD">
        <w:rPr>
          <w:rFonts w:ascii="Times New Roman" w:hAnsi="Times New Roman"/>
          <w:sz w:val="18"/>
          <w:szCs w:val="18"/>
          <w:lang w:val="en-GB"/>
        </w:rPr>
        <w:t>he final mark will result from the weighted average between the interim oral and written tests.</w:t>
      </w:r>
    </w:p>
    <w:p w14:paraId="3851A5E9" w14:textId="77777777" w:rsidR="00B222FB" w:rsidRPr="00C52AE1" w:rsidRDefault="00B222FB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NOTES AND PREREQUISITES</w:t>
      </w:r>
    </w:p>
    <w:p w14:paraId="2F56A9DF" w14:textId="77777777" w:rsidR="00B222FB" w:rsidRPr="00F122BD" w:rsidRDefault="00B222FB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Non-attending students are invited to contact the lecturer to define a reading list for the final exam. </w:t>
      </w:r>
    </w:p>
    <w:p w14:paraId="7B205CFF" w14:textId="77777777" w:rsidR="00210947" w:rsidRPr="00F122BD" w:rsidRDefault="00210947" w:rsidP="00A3554F">
      <w:pPr>
        <w:rPr>
          <w:rFonts w:ascii="Times New Roman" w:hAnsi="Times New Roman"/>
          <w:sz w:val="18"/>
          <w:szCs w:val="18"/>
          <w:lang w:val="en-GB"/>
        </w:rPr>
      </w:pPr>
    </w:p>
    <w:p w14:paraId="2ABF9BC4" w14:textId="07318075" w:rsidR="00B222FB" w:rsidRPr="00F122BD" w:rsidRDefault="00B222FB" w:rsidP="00A3554F">
      <w:pPr>
        <w:rPr>
          <w:rFonts w:ascii="Times New Roman" w:hAnsi="Times New Roman"/>
          <w:sz w:val="18"/>
          <w:szCs w:val="18"/>
          <w:lang w:val="en-GB"/>
        </w:rPr>
      </w:pPr>
      <w:r w:rsidRPr="00F122BD">
        <w:rPr>
          <w:rFonts w:ascii="Times New Roman" w:hAnsi="Times New Roman"/>
          <w:sz w:val="18"/>
          <w:szCs w:val="18"/>
          <w:lang w:val="en-GB"/>
        </w:rPr>
        <w:t xml:space="preserve">There are no prerequisites for attending the course. However, students should show interest in the subject and have </w:t>
      </w:r>
      <w:r w:rsidR="00AB2FC2" w:rsidRPr="00F122BD">
        <w:rPr>
          <w:rFonts w:ascii="Times New Roman" w:hAnsi="Times New Roman"/>
          <w:sz w:val="18"/>
          <w:szCs w:val="18"/>
          <w:lang w:val="en-GB"/>
        </w:rPr>
        <w:t xml:space="preserve">an </w:t>
      </w:r>
      <w:r w:rsidR="00B76A37" w:rsidRPr="00F122BD">
        <w:rPr>
          <w:rFonts w:ascii="Times New Roman" w:hAnsi="Times New Roman"/>
          <w:sz w:val="18"/>
          <w:szCs w:val="18"/>
          <w:lang w:val="en-GB"/>
        </w:rPr>
        <w:t xml:space="preserve">advanced </w:t>
      </w:r>
      <w:r w:rsidR="00AB2FC2" w:rsidRPr="00F122BD">
        <w:rPr>
          <w:rFonts w:ascii="Times New Roman" w:hAnsi="Times New Roman"/>
          <w:sz w:val="18"/>
          <w:szCs w:val="18"/>
          <w:lang w:val="en-GB"/>
        </w:rPr>
        <w:t>level</w:t>
      </w:r>
      <w:r w:rsidRPr="00F122BD">
        <w:rPr>
          <w:rFonts w:ascii="Times New Roman" w:hAnsi="Times New Roman"/>
          <w:sz w:val="18"/>
          <w:szCs w:val="18"/>
          <w:lang w:val="en-GB"/>
        </w:rPr>
        <w:t xml:space="preserve"> of English </w:t>
      </w:r>
      <w:r w:rsidR="00793B79" w:rsidRPr="00F122BD">
        <w:rPr>
          <w:rFonts w:ascii="Times New Roman" w:hAnsi="Times New Roman"/>
          <w:sz w:val="18"/>
          <w:szCs w:val="18"/>
          <w:lang w:val="en-GB"/>
        </w:rPr>
        <w:t>(≥ B2</w:t>
      </w:r>
      <w:r w:rsidR="00AB2FC2" w:rsidRPr="00F122BD">
        <w:rPr>
          <w:rFonts w:ascii="Times New Roman" w:hAnsi="Times New Roman"/>
          <w:sz w:val="18"/>
          <w:szCs w:val="18"/>
          <w:lang w:val="en-GB"/>
        </w:rPr>
        <w:t>+</w:t>
      </w:r>
      <w:r w:rsidR="00793B79" w:rsidRPr="00F122BD">
        <w:rPr>
          <w:rFonts w:ascii="Times New Roman" w:hAnsi="Times New Roman"/>
          <w:sz w:val="18"/>
          <w:szCs w:val="18"/>
          <w:lang w:val="en-GB"/>
        </w:rPr>
        <w:t>)</w:t>
      </w:r>
      <w:r w:rsidRPr="00F122BD">
        <w:rPr>
          <w:rFonts w:ascii="Times New Roman" w:hAnsi="Times New Roman"/>
          <w:sz w:val="18"/>
          <w:szCs w:val="18"/>
          <w:lang w:val="en-GB"/>
        </w:rPr>
        <w:t>.</w:t>
      </w:r>
    </w:p>
    <w:p w14:paraId="40F4F724" w14:textId="77777777" w:rsidR="00FF6B93" w:rsidRDefault="00FF6B93" w:rsidP="00A3554F">
      <w:pPr>
        <w:rPr>
          <w:rFonts w:ascii="Times New Roman" w:hAnsi="Times New Roman"/>
          <w:sz w:val="24"/>
          <w:szCs w:val="24"/>
          <w:lang w:val="en-GB"/>
        </w:rPr>
      </w:pPr>
    </w:p>
    <w:p w14:paraId="4AD7D0FB" w14:textId="54951821" w:rsidR="00FF6B93" w:rsidRPr="00CD266D" w:rsidRDefault="00FF6B93" w:rsidP="00FF6B93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CD266D">
        <w:rPr>
          <w:rFonts w:ascii="Times New Roman" w:hAnsi="Times New Roman"/>
          <w:szCs w:val="18"/>
          <w:u w:val="single"/>
          <w:lang w:val="en-GB"/>
        </w:rPr>
        <w:t>Only for students</w:t>
      </w:r>
      <w:r w:rsidR="009C52D4" w:rsidRPr="00CD266D">
        <w:rPr>
          <w:rFonts w:ascii="Times New Roman" w:hAnsi="Times New Roman"/>
          <w:szCs w:val="18"/>
          <w:u w:val="single"/>
          <w:lang w:val="en-GB"/>
        </w:rPr>
        <w:t xml:space="preserve"> of the </w:t>
      </w:r>
      <w:r w:rsidRPr="00CD266D">
        <w:rPr>
          <w:rFonts w:ascii="Times New Roman" w:hAnsi="Times New Roman"/>
          <w:szCs w:val="18"/>
          <w:u w:val="single"/>
          <w:lang w:val="en-GB"/>
        </w:rPr>
        <w:t xml:space="preserve">curriculum in </w:t>
      </w:r>
      <w:r w:rsidRPr="00CD266D">
        <w:rPr>
          <w:rFonts w:ascii="Times New Roman" w:hAnsi="Times New Roman"/>
          <w:i/>
          <w:iCs/>
          <w:szCs w:val="18"/>
          <w:u w:val="single"/>
          <w:lang w:val="en-GB"/>
        </w:rPr>
        <w:t>Lingue per la traduzione specialistica ed editoriale</w:t>
      </w:r>
      <w:r w:rsidR="004A775E" w:rsidRPr="00CD266D">
        <w:rPr>
          <w:rFonts w:ascii="Times New Roman" w:hAnsi="Times New Roman"/>
          <w:i/>
          <w:iCs/>
          <w:szCs w:val="18"/>
          <w:u w:val="single"/>
          <w:lang w:val="en-GB"/>
        </w:rPr>
        <w:t xml:space="preserve"> </w:t>
      </w:r>
      <w:r w:rsidR="004A775E" w:rsidRPr="00CD266D">
        <w:rPr>
          <w:rFonts w:ascii="Times New Roman" w:hAnsi="Times New Roman"/>
          <w:szCs w:val="18"/>
          <w:u w:val="single"/>
          <w:lang w:val="en-GB"/>
        </w:rPr>
        <w:t>(</w:t>
      </w:r>
      <w:r w:rsidR="004A775E" w:rsidRPr="00CD266D">
        <w:rPr>
          <w:rFonts w:ascii="Times New Roman" w:hAnsi="Times New Roman"/>
          <w:i/>
          <w:iCs/>
          <w:szCs w:val="18"/>
          <w:u w:val="single"/>
          <w:lang w:val="en-GB"/>
        </w:rPr>
        <w:t>laurea magistrale</w:t>
      </w:r>
      <w:r w:rsidR="004A775E" w:rsidRPr="00CD266D">
        <w:rPr>
          <w:rFonts w:ascii="Times New Roman" w:hAnsi="Times New Roman"/>
          <w:szCs w:val="18"/>
          <w:u w:val="single"/>
          <w:lang w:val="en-GB"/>
        </w:rPr>
        <w:t>)</w:t>
      </w:r>
      <w:r w:rsidRPr="00CD266D">
        <w:rPr>
          <w:rFonts w:ascii="Times New Roman" w:hAnsi="Times New Roman"/>
          <w:szCs w:val="18"/>
          <w:lang w:val="en-GB"/>
        </w:rPr>
        <w:t xml:space="preserve">: </w:t>
      </w:r>
      <w:r w:rsidR="00AE035C" w:rsidRPr="00CD266D">
        <w:rPr>
          <w:rFonts w:ascii="Times New Roman" w:hAnsi="Times New Roman"/>
          <w:szCs w:val="18"/>
          <w:lang w:val="en-GB"/>
        </w:rPr>
        <w:t>during the year you will attend</w:t>
      </w:r>
      <w:r w:rsidRPr="00CD266D">
        <w:rPr>
          <w:rFonts w:ascii="Times New Roman" w:hAnsi="Times New Roman"/>
          <w:szCs w:val="18"/>
          <w:lang w:val="en-GB"/>
        </w:rPr>
        <w:t xml:space="preserve"> 10 </w:t>
      </w:r>
      <w:r w:rsidR="003E1507" w:rsidRPr="00CD266D">
        <w:rPr>
          <w:rFonts w:ascii="Times New Roman" w:hAnsi="Times New Roman"/>
          <w:szCs w:val="18"/>
          <w:lang w:val="en-GB"/>
        </w:rPr>
        <w:t xml:space="preserve">practice-based </w:t>
      </w:r>
      <w:r w:rsidR="00AE035C" w:rsidRPr="00CD266D">
        <w:rPr>
          <w:rFonts w:ascii="Times New Roman" w:hAnsi="Times New Roman"/>
          <w:szCs w:val="18"/>
          <w:lang w:val="en-GB"/>
        </w:rPr>
        <w:t xml:space="preserve">seminar hours </w:t>
      </w:r>
      <w:r w:rsidR="002E1175" w:rsidRPr="00CD266D">
        <w:rPr>
          <w:rFonts w:ascii="Times New Roman" w:hAnsi="Times New Roman"/>
          <w:szCs w:val="18"/>
          <w:lang w:val="en-GB"/>
        </w:rPr>
        <w:t>led by</w:t>
      </w:r>
      <w:r w:rsidR="00AE035C" w:rsidRPr="00CD266D">
        <w:rPr>
          <w:rFonts w:ascii="Times New Roman" w:hAnsi="Times New Roman"/>
          <w:szCs w:val="18"/>
          <w:lang w:val="en-GB"/>
        </w:rPr>
        <w:t xml:space="preserve"> Dr </w:t>
      </w:r>
      <w:r w:rsidRPr="00CD266D">
        <w:rPr>
          <w:rFonts w:ascii="Times New Roman" w:hAnsi="Times New Roman"/>
          <w:szCs w:val="18"/>
          <w:lang w:val="en-GB"/>
        </w:rPr>
        <w:t>Monica Pareschi</w:t>
      </w:r>
      <w:r w:rsidR="002E1175" w:rsidRPr="00CD266D">
        <w:rPr>
          <w:rFonts w:ascii="Times New Roman" w:hAnsi="Times New Roman"/>
          <w:szCs w:val="18"/>
          <w:lang w:val="en-GB"/>
        </w:rPr>
        <w:t xml:space="preserve"> that </w:t>
      </w:r>
      <w:r w:rsidR="00B2048C" w:rsidRPr="00CD266D">
        <w:rPr>
          <w:rFonts w:ascii="Times New Roman" w:hAnsi="Times New Roman"/>
          <w:szCs w:val="18"/>
          <w:lang w:val="en-GB"/>
        </w:rPr>
        <w:t>aim to</w:t>
      </w:r>
      <w:r w:rsidR="002E1175" w:rsidRPr="00CD266D">
        <w:rPr>
          <w:rFonts w:ascii="Times New Roman" w:hAnsi="Times New Roman"/>
          <w:szCs w:val="18"/>
          <w:lang w:val="en-GB"/>
        </w:rPr>
        <w:t xml:space="preserve"> introduce you to </w:t>
      </w:r>
      <w:r w:rsidR="00B2048C" w:rsidRPr="00CD266D">
        <w:rPr>
          <w:rFonts w:ascii="Times New Roman" w:hAnsi="Times New Roman"/>
          <w:szCs w:val="18"/>
          <w:lang w:val="en-GB"/>
        </w:rPr>
        <w:t xml:space="preserve">English to Italian literary translation </w:t>
      </w:r>
      <w:r w:rsidR="002E1175" w:rsidRPr="00CD266D">
        <w:rPr>
          <w:rFonts w:ascii="Times New Roman" w:hAnsi="Times New Roman"/>
          <w:szCs w:val="18"/>
          <w:lang w:val="en-GB"/>
        </w:rPr>
        <w:t>strategies and methods</w:t>
      </w:r>
      <w:r w:rsidRPr="00CD266D">
        <w:rPr>
          <w:rFonts w:ascii="Times New Roman" w:hAnsi="Times New Roman"/>
          <w:szCs w:val="18"/>
          <w:lang w:val="en-GB"/>
        </w:rPr>
        <w:t xml:space="preserve">. </w:t>
      </w:r>
      <w:r w:rsidR="00B2048C" w:rsidRPr="00CD266D">
        <w:rPr>
          <w:rFonts w:ascii="Times New Roman" w:hAnsi="Times New Roman"/>
          <w:szCs w:val="18"/>
          <w:lang w:val="en-GB"/>
        </w:rPr>
        <w:t xml:space="preserve">Seminar attendance </w:t>
      </w:r>
      <w:r w:rsidR="00C53434" w:rsidRPr="00CD266D">
        <w:rPr>
          <w:rFonts w:ascii="Times New Roman" w:hAnsi="Times New Roman"/>
          <w:szCs w:val="18"/>
          <w:lang w:val="en-GB"/>
        </w:rPr>
        <w:t>counts towards the final mark,</w:t>
      </w:r>
      <w:r w:rsidRPr="00CD266D">
        <w:rPr>
          <w:rFonts w:ascii="Times New Roman" w:hAnsi="Times New Roman"/>
          <w:szCs w:val="18"/>
          <w:lang w:val="en-GB"/>
        </w:rPr>
        <w:t xml:space="preserve"> </w:t>
      </w:r>
      <w:r w:rsidR="00C53434" w:rsidRPr="00CD266D">
        <w:rPr>
          <w:rFonts w:ascii="Times New Roman" w:hAnsi="Times New Roman"/>
          <w:szCs w:val="18"/>
          <w:lang w:val="en-GB"/>
        </w:rPr>
        <w:t xml:space="preserve">which results from the average of the </w:t>
      </w:r>
      <w:r w:rsidR="009127CC" w:rsidRPr="00CD266D">
        <w:rPr>
          <w:rFonts w:ascii="Times New Roman" w:hAnsi="Times New Roman"/>
          <w:szCs w:val="18"/>
          <w:lang w:val="en-GB"/>
        </w:rPr>
        <w:t>marks of the first and second module</w:t>
      </w:r>
      <w:r w:rsidRPr="00CD266D">
        <w:rPr>
          <w:rFonts w:ascii="Times New Roman" w:hAnsi="Times New Roman"/>
          <w:szCs w:val="18"/>
          <w:lang w:val="en-GB"/>
        </w:rPr>
        <w:t xml:space="preserve">. </w:t>
      </w:r>
      <w:r w:rsidR="009127CC" w:rsidRPr="00CD266D">
        <w:rPr>
          <w:rFonts w:ascii="Times New Roman" w:hAnsi="Times New Roman"/>
          <w:szCs w:val="18"/>
          <w:lang w:val="en-GB"/>
        </w:rPr>
        <w:t>Students who will not be able to attend the seminars must contact Dr Pareschi to</w:t>
      </w:r>
      <w:r w:rsidR="00D64999" w:rsidRPr="00CD266D">
        <w:rPr>
          <w:rFonts w:ascii="Times New Roman" w:hAnsi="Times New Roman"/>
          <w:szCs w:val="18"/>
          <w:lang w:val="en-GB"/>
        </w:rPr>
        <w:t xml:space="preserve"> make alternative arrangements.</w:t>
      </w:r>
      <w:r w:rsidRPr="00CD266D">
        <w:rPr>
          <w:rFonts w:ascii="Times New Roman" w:hAnsi="Times New Roman"/>
          <w:szCs w:val="18"/>
          <w:lang w:val="en-GB"/>
        </w:rPr>
        <w:t xml:space="preserve"> </w:t>
      </w:r>
    </w:p>
    <w:p w14:paraId="3340F6BD" w14:textId="77777777" w:rsidR="00B222FB" w:rsidRPr="00CD266D" w:rsidRDefault="00B222FB" w:rsidP="00A3554F">
      <w:pPr>
        <w:tabs>
          <w:tab w:val="clear" w:pos="284"/>
        </w:tabs>
        <w:rPr>
          <w:rFonts w:ascii="Times New Roman" w:hAnsi="Times New Roman"/>
          <w:noProof/>
          <w:sz w:val="18"/>
          <w:szCs w:val="18"/>
          <w:lang w:val="en-GB"/>
        </w:rPr>
      </w:pPr>
    </w:p>
    <w:p w14:paraId="0E1A1BF1" w14:textId="688F147B" w:rsidR="00AB757E" w:rsidRPr="00CD266D" w:rsidRDefault="009A2C00" w:rsidP="00A3554F">
      <w:pPr>
        <w:tabs>
          <w:tab w:val="clear" w:pos="284"/>
          <w:tab w:val="left" w:pos="708"/>
        </w:tabs>
        <w:rPr>
          <w:rFonts w:ascii="Times New Roman" w:hAnsi="Times New Roman"/>
          <w:i/>
          <w:iCs/>
          <w:sz w:val="18"/>
          <w:szCs w:val="18"/>
          <w:lang w:val="en-US"/>
        </w:rPr>
      </w:pPr>
      <w:r w:rsidRPr="00CD266D">
        <w:rPr>
          <w:rFonts w:ascii="Times New Roman" w:hAnsi="Times New Roman"/>
          <w:i/>
          <w:iCs/>
          <w:sz w:val="18"/>
          <w:szCs w:val="18"/>
          <w:lang w:val="en-US"/>
        </w:rPr>
        <w:t>C</w:t>
      </w:r>
      <w:r w:rsidR="00CD266D" w:rsidRPr="00CD266D">
        <w:rPr>
          <w:rFonts w:ascii="Times New Roman" w:hAnsi="Times New Roman"/>
          <w:i/>
          <w:iCs/>
          <w:sz w:val="18"/>
          <w:szCs w:val="18"/>
          <w:lang w:val="en-US"/>
        </w:rPr>
        <w:t>onsultation hours</w:t>
      </w:r>
    </w:p>
    <w:p w14:paraId="1AAEA81F" w14:textId="77777777" w:rsidR="00AB757E" w:rsidRPr="00A3554F" w:rsidRDefault="00AB757E" w:rsidP="00A3554F">
      <w:pPr>
        <w:tabs>
          <w:tab w:val="clear" w:pos="284"/>
          <w:tab w:val="left" w:pos="708"/>
        </w:tabs>
        <w:rPr>
          <w:rFonts w:ascii="Times New Roman" w:hAnsi="Times New Roman"/>
          <w:sz w:val="24"/>
          <w:szCs w:val="24"/>
          <w:lang w:val="en-US"/>
        </w:rPr>
      </w:pPr>
    </w:p>
    <w:p w14:paraId="43041B56" w14:textId="4FEF3F4C" w:rsidR="000C2AB4" w:rsidRPr="00CD266D" w:rsidRDefault="008C7976" w:rsidP="00A3554F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CD266D">
        <w:rPr>
          <w:rFonts w:ascii="Times New Roman" w:hAnsi="Times New Roman"/>
          <w:szCs w:val="18"/>
          <w:lang w:val="en-GB"/>
        </w:rPr>
        <w:t>Prof</w:t>
      </w:r>
      <w:r w:rsidR="00CD266D">
        <w:rPr>
          <w:rFonts w:ascii="Times New Roman" w:hAnsi="Times New Roman"/>
          <w:szCs w:val="18"/>
          <w:lang w:val="en-GB"/>
        </w:rPr>
        <w:t>.</w:t>
      </w:r>
      <w:r w:rsidRPr="00CD266D">
        <w:rPr>
          <w:rFonts w:ascii="Times New Roman" w:hAnsi="Times New Roman"/>
          <w:szCs w:val="18"/>
          <w:lang w:val="en-GB"/>
        </w:rPr>
        <w:t xml:space="preserve"> Varinelli</w:t>
      </w:r>
      <w:r w:rsidR="009A2C00" w:rsidRPr="00CD266D">
        <w:rPr>
          <w:rFonts w:ascii="Times New Roman" w:hAnsi="Times New Roman"/>
          <w:szCs w:val="18"/>
          <w:lang w:val="en-GB"/>
        </w:rPr>
        <w:t xml:space="preserve"> meets </w:t>
      </w:r>
      <w:r w:rsidR="00BB1E26" w:rsidRPr="00CD266D">
        <w:rPr>
          <w:rFonts w:ascii="Times New Roman" w:hAnsi="Times New Roman"/>
          <w:szCs w:val="18"/>
          <w:lang w:val="en-GB"/>
        </w:rPr>
        <w:t xml:space="preserve">with </w:t>
      </w:r>
      <w:r w:rsidR="009A2C00" w:rsidRPr="00CD266D">
        <w:rPr>
          <w:rFonts w:ascii="Times New Roman" w:hAnsi="Times New Roman"/>
          <w:szCs w:val="18"/>
          <w:lang w:val="en-GB"/>
        </w:rPr>
        <w:t>students b</w:t>
      </w:r>
      <w:r w:rsidR="00A3554F" w:rsidRPr="00CD266D">
        <w:rPr>
          <w:rFonts w:ascii="Times New Roman" w:hAnsi="Times New Roman"/>
          <w:szCs w:val="18"/>
          <w:lang w:val="en-GB"/>
        </w:rPr>
        <w:t>y appointment.</w:t>
      </w:r>
    </w:p>
    <w:p w14:paraId="2D7637E8" w14:textId="77777777" w:rsidR="002E6616" w:rsidRDefault="002E6616" w:rsidP="00A3554F">
      <w:pPr>
        <w:pStyle w:val="Testo2"/>
        <w:spacing w:line="240" w:lineRule="exact"/>
        <w:ind w:firstLine="0"/>
        <w:rPr>
          <w:rFonts w:ascii="Times New Roman" w:hAnsi="Times New Roman"/>
          <w:sz w:val="24"/>
          <w:szCs w:val="24"/>
          <w:lang w:val="en-GB"/>
        </w:rPr>
      </w:pPr>
    </w:p>
    <w:p w14:paraId="0C35C358" w14:textId="77777777" w:rsidR="002E6616" w:rsidRDefault="002E6616" w:rsidP="00A3554F">
      <w:pPr>
        <w:pStyle w:val="Testo2"/>
        <w:spacing w:line="240" w:lineRule="exact"/>
        <w:ind w:firstLine="0"/>
        <w:rPr>
          <w:rFonts w:ascii="Times New Roman" w:hAnsi="Times New Roman"/>
          <w:sz w:val="24"/>
          <w:szCs w:val="24"/>
          <w:lang w:val="en-GB"/>
        </w:rPr>
      </w:pPr>
    </w:p>
    <w:p w14:paraId="3D179771" w14:textId="0AA02514" w:rsidR="002E6616" w:rsidRPr="00CD266D" w:rsidRDefault="002E6616" w:rsidP="002E6616">
      <w:pPr>
        <w:rPr>
          <w:rFonts w:ascii="Times New Roman" w:hAnsi="Times New Roman"/>
          <w:b/>
          <w:i/>
          <w:u w:val="single"/>
          <w:lang w:val="en-GB"/>
        </w:rPr>
      </w:pPr>
      <w:r w:rsidRPr="00CD266D">
        <w:rPr>
          <w:rFonts w:ascii="Times New Roman" w:hAnsi="Times New Roman"/>
          <w:b/>
          <w:i/>
          <w:u w:val="single"/>
          <w:lang w:val="en-GB"/>
        </w:rPr>
        <w:t xml:space="preserve">Second Module: Prof </w:t>
      </w:r>
      <w:r w:rsidR="009B5AAB" w:rsidRPr="00CD266D">
        <w:rPr>
          <w:rFonts w:ascii="Times New Roman" w:hAnsi="Times New Roman"/>
          <w:b/>
          <w:i/>
          <w:u w:val="single"/>
          <w:lang w:val="en-GB"/>
        </w:rPr>
        <w:t>Francesco Rognoni</w:t>
      </w:r>
    </w:p>
    <w:p w14:paraId="4D199368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6938CFF3" w14:textId="097EDAF5" w:rsidR="002E6616" w:rsidRPr="00CD266D" w:rsidRDefault="002E6616" w:rsidP="002E6616">
      <w:pPr>
        <w:spacing w:before="240" w:after="120"/>
        <w:rPr>
          <w:rFonts w:ascii="Times New Roman" w:hAnsi="Times New Roman"/>
          <w:lang w:val="en-GB"/>
        </w:rPr>
      </w:pPr>
      <w:r w:rsidRPr="00CD266D">
        <w:rPr>
          <w:rFonts w:ascii="Times New Roman" w:hAnsi="Times New Roman"/>
          <w:lang w:val="en-GB"/>
        </w:rPr>
        <w:t xml:space="preserve">The course aims to study </w:t>
      </w:r>
      <w:r w:rsidR="00607E33" w:rsidRPr="00CD266D">
        <w:rPr>
          <w:rFonts w:ascii="Times New Roman" w:hAnsi="Times New Roman"/>
          <w:lang w:val="en-GB"/>
        </w:rPr>
        <w:t xml:space="preserve">a work at the very centre of the English canon, </w:t>
      </w:r>
      <w:proofErr w:type="gramStart"/>
      <w:r w:rsidR="00607E33" w:rsidRPr="00CD266D">
        <w:rPr>
          <w:rFonts w:ascii="Times New Roman" w:hAnsi="Times New Roman"/>
          <w:lang w:val="en-GB"/>
        </w:rPr>
        <w:t>i.e.</w:t>
      </w:r>
      <w:proofErr w:type="gramEnd"/>
      <w:r w:rsidR="00607E33" w:rsidRPr="00CD266D">
        <w:rPr>
          <w:rFonts w:ascii="Times New Roman" w:hAnsi="Times New Roman"/>
          <w:lang w:val="en-GB"/>
        </w:rPr>
        <w:t xml:space="preserve"> </w:t>
      </w:r>
      <w:r w:rsidR="007437C6" w:rsidRPr="00CD266D">
        <w:rPr>
          <w:rFonts w:ascii="Times New Roman" w:hAnsi="Times New Roman"/>
          <w:lang w:val="en-GB"/>
        </w:rPr>
        <w:t xml:space="preserve">Shakespeare’s tragedy </w:t>
      </w:r>
      <w:r w:rsidR="007437C6" w:rsidRPr="00CD266D">
        <w:rPr>
          <w:rFonts w:ascii="Times New Roman" w:hAnsi="Times New Roman"/>
          <w:i/>
          <w:iCs/>
          <w:lang w:val="en-GB"/>
        </w:rPr>
        <w:t>Hamlet</w:t>
      </w:r>
      <w:r w:rsidR="00607E33" w:rsidRPr="00CD266D">
        <w:rPr>
          <w:rFonts w:ascii="Times New Roman" w:hAnsi="Times New Roman"/>
          <w:lang w:val="en-GB"/>
        </w:rPr>
        <w:t xml:space="preserve">, as well as </w:t>
      </w:r>
      <w:r w:rsidR="00CC6370" w:rsidRPr="00CD266D">
        <w:rPr>
          <w:rFonts w:ascii="Times New Roman" w:hAnsi="Times New Roman"/>
          <w:lang w:val="en-GB"/>
        </w:rPr>
        <w:t xml:space="preserve">its </w:t>
      </w:r>
      <w:r w:rsidR="0045520D" w:rsidRPr="00CD266D">
        <w:rPr>
          <w:rFonts w:ascii="Times New Roman" w:hAnsi="Times New Roman"/>
          <w:lang w:val="en-GB"/>
        </w:rPr>
        <w:t xml:space="preserve">critical and </w:t>
      </w:r>
      <w:r w:rsidR="00CC6370" w:rsidRPr="00CD266D">
        <w:rPr>
          <w:rFonts w:ascii="Times New Roman" w:hAnsi="Times New Roman"/>
          <w:lang w:val="en-GB"/>
        </w:rPr>
        <w:t>reception history and some of its contemporary recreations.</w:t>
      </w:r>
      <w:r w:rsidRPr="00CD266D">
        <w:rPr>
          <w:rFonts w:ascii="Times New Roman" w:hAnsi="Times New Roman"/>
          <w:lang w:val="en-GB"/>
        </w:rPr>
        <w:t xml:space="preserve"> </w:t>
      </w:r>
      <w:r w:rsidR="00CC6370" w:rsidRPr="00CD266D">
        <w:rPr>
          <w:rFonts w:ascii="Times New Roman" w:hAnsi="Times New Roman"/>
          <w:lang w:val="en-GB"/>
        </w:rPr>
        <w:t xml:space="preserve">It will be shown that </w:t>
      </w:r>
      <w:r w:rsidR="00CC6370" w:rsidRPr="00CD266D">
        <w:rPr>
          <w:rFonts w:ascii="Times New Roman" w:hAnsi="Times New Roman"/>
          <w:i/>
          <w:iCs/>
          <w:lang w:val="en-GB"/>
        </w:rPr>
        <w:t>Hamlet</w:t>
      </w:r>
      <w:r w:rsidR="00CC6370" w:rsidRPr="00CD266D">
        <w:rPr>
          <w:rFonts w:ascii="Times New Roman" w:hAnsi="Times New Roman"/>
          <w:lang w:val="en-GB"/>
        </w:rPr>
        <w:t xml:space="preserve"> not only carries inexhaustible meaning, which is constantly renovated through time, but </w:t>
      </w:r>
      <w:r w:rsidR="00AC6310" w:rsidRPr="00CD266D">
        <w:rPr>
          <w:rFonts w:ascii="Times New Roman" w:hAnsi="Times New Roman"/>
          <w:lang w:val="en-GB"/>
        </w:rPr>
        <w:t xml:space="preserve">can also be reinvented by </w:t>
      </w:r>
      <w:r w:rsidR="005C643B" w:rsidRPr="00CD266D">
        <w:rPr>
          <w:rFonts w:ascii="Times New Roman" w:hAnsi="Times New Roman"/>
          <w:lang w:val="en-GB"/>
        </w:rPr>
        <w:t>different</w:t>
      </w:r>
      <w:r w:rsidR="00AC6310" w:rsidRPr="00CD266D">
        <w:rPr>
          <w:rFonts w:ascii="Times New Roman" w:hAnsi="Times New Roman"/>
          <w:lang w:val="en-GB"/>
        </w:rPr>
        <w:t xml:space="preserve"> authors </w:t>
      </w:r>
      <w:r w:rsidR="00FF1D04" w:rsidRPr="00CD266D">
        <w:rPr>
          <w:rFonts w:ascii="Times New Roman" w:hAnsi="Times New Roman"/>
          <w:lang w:val="en-GB"/>
        </w:rPr>
        <w:t xml:space="preserve">in a never-ending feast of the imagination </w:t>
      </w:r>
      <w:r w:rsidR="005C643B" w:rsidRPr="00CD266D">
        <w:rPr>
          <w:rFonts w:ascii="Times New Roman" w:hAnsi="Times New Roman"/>
          <w:lang w:val="en-GB"/>
        </w:rPr>
        <w:t xml:space="preserve">that </w:t>
      </w:r>
      <w:r w:rsidR="00AC6310" w:rsidRPr="00CD266D">
        <w:rPr>
          <w:rFonts w:ascii="Times New Roman" w:hAnsi="Times New Roman"/>
          <w:lang w:val="en-GB"/>
        </w:rPr>
        <w:t>generat</w:t>
      </w:r>
      <w:r w:rsidR="005C643B" w:rsidRPr="00CD266D">
        <w:rPr>
          <w:rFonts w:ascii="Times New Roman" w:hAnsi="Times New Roman"/>
          <w:lang w:val="en-GB"/>
        </w:rPr>
        <w:t>es</w:t>
      </w:r>
      <w:r w:rsidR="00AC6310" w:rsidRPr="00CD266D">
        <w:rPr>
          <w:rFonts w:ascii="Times New Roman" w:hAnsi="Times New Roman"/>
          <w:lang w:val="en-GB"/>
        </w:rPr>
        <w:t xml:space="preserve"> </w:t>
      </w:r>
      <w:r w:rsidR="005C643B" w:rsidRPr="00CD266D">
        <w:rPr>
          <w:rFonts w:ascii="Times New Roman" w:hAnsi="Times New Roman"/>
          <w:lang w:val="en-GB"/>
        </w:rPr>
        <w:t xml:space="preserve">new, </w:t>
      </w:r>
      <w:r w:rsidR="008B3AA6" w:rsidRPr="00CD266D">
        <w:rPr>
          <w:rFonts w:ascii="Times New Roman" w:hAnsi="Times New Roman"/>
          <w:lang w:val="en-GB"/>
        </w:rPr>
        <w:t>original works</w:t>
      </w:r>
      <w:r w:rsidR="00140F58" w:rsidRPr="00CD266D">
        <w:rPr>
          <w:rFonts w:ascii="Times New Roman" w:hAnsi="Times New Roman"/>
          <w:lang w:val="en-GB"/>
        </w:rPr>
        <w:t>.</w:t>
      </w:r>
      <w:r w:rsidRPr="00CD266D">
        <w:rPr>
          <w:rFonts w:ascii="Times New Roman" w:hAnsi="Times New Roman"/>
          <w:lang w:val="en-GB"/>
        </w:rPr>
        <w:t xml:space="preserve"> </w:t>
      </w:r>
    </w:p>
    <w:p w14:paraId="438E8EF2" w14:textId="6C332CBF" w:rsidR="002E6616" w:rsidRPr="00CD266D" w:rsidRDefault="002E6616" w:rsidP="002E6616">
      <w:pPr>
        <w:spacing w:before="240" w:after="120"/>
        <w:rPr>
          <w:rFonts w:ascii="Times New Roman" w:hAnsi="Times New Roman"/>
          <w:lang w:val="en-GB"/>
        </w:rPr>
      </w:pPr>
      <w:r w:rsidRPr="00CD266D">
        <w:rPr>
          <w:rFonts w:ascii="Times New Roman" w:hAnsi="Times New Roman"/>
          <w:lang w:val="en-GB"/>
        </w:rPr>
        <w:t xml:space="preserve">At the end of the course, students will have </w:t>
      </w:r>
      <w:r w:rsidR="002E6379" w:rsidRPr="00CD266D">
        <w:rPr>
          <w:rFonts w:ascii="Times New Roman" w:hAnsi="Times New Roman"/>
          <w:lang w:val="en-GB"/>
        </w:rPr>
        <w:t xml:space="preserve">acquired a deeper </w:t>
      </w:r>
      <w:r w:rsidRPr="00CD266D">
        <w:rPr>
          <w:rFonts w:ascii="Times New Roman" w:hAnsi="Times New Roman"/>
          <w:lang w:val="en-GB"/>
        </w:rPr>
        <w:t xml:space="preserve">knowledge of the subject and </w:t>
      </w:r>
      <w:r w:rsidR="002E6379" w:rsidRPr="00CD266D">
        <w:rPr>
          <w:rFonts w:ascii="Times New Roman" w:hAnsi="Times New Roman"/>
          <w:lang w:val="en-GB"/>
        </w:rPr>
        <w:t>complemented it</w:t>
      </w:r>
      <w:r w:rsidR="00B27AB7" w:rsidRPr="00CD266D">
        <w:rPr>
          <w:rFonts w:ascii="Times New Roman" w:hAnsi="Times New Roman"/>
          <w:lang w:val="en-GB"/>
        </w:rPr>
        <w:t xml:space="preserve"> </w:t>
      </w:r>
      <w:r w:rsidR="002E6379" w:rsidRPr="00CD266D">
        <w:rPr>
          <w:rFonts w:ascii="Times New Roman" w:hAnsi="Times New Roman"/>
          <w:lang w:val="en-GB"/>
        </w:rPr>
        <w:t xml:space="preserve">with </w:t>
      </w:r>
      <w:r w:rsidR="00D06552" w:rsidRPr="00CD266D">
        <w:rPr>
          <w:rFonts w:ascii="Times New Roman" w:hAnsi="Times New Roman"/>
          <w:lang w:val="en-GB"/>
        </w:rPr>
        <w:t>an understanding</w:t>
      </w:r>
      <w:r w:rsidR="00B27AB7" w:rsidRPr="00CD266D">
        <w:rPr>
          <w:rFonts w:ascii="Times New Roman" w:hAnsi="Times New Roman"/>
          <w:lang w:val="en-GB"/>
        </w:rPr>
        <w:t xml:space="preserve"> of </w:t>
      </w:r>
      <w:r w:rsidR="0045520D" w:rsidRPr="00CD266D">
        <w:rPr>
          <w:rFonts w:ascii="Times New Roman" w:hAnsi="Times New Roman"/>
          <w:lang w:val="en-GB"/>
        </w:rPr>
        <w:t xml:space="preserve">critical and reception history and contemporary </w:t>
      </w:r>
      <w:r w:rsidR="00564CC1" w:rsidRPr="00CD266D">
        <w:rPr>
          <w:rFonts w:ascii="Times New Roman" w:hAnsi="Times New Roman"/>
          <w:lang w:val="en-GB"/>
        </w:rPr>
        <w:t>fiction</w:t>
      </w:r>
      <w:r w:rsidR="00B27AB7" w:rsidRPr="00CD266D">
        <w:rPr>
          <w:rFonts w:ascii="Times New Roman" w:hAnsi="Times New Roman"/>
          <w:lang w:val="en-GB"/>
        </w:rPr>
        <w:t xml:space="preserve">. </w:t>
      </w:r>
      <w:r w:rsidR="00C67CBD" w:rsidRPr="00CD266D">
        <w:rPr>
          <w:rFonts w:ascii="Times New Roman" w:hAnsi="Times New Roman"/>
          <w:lang w:val="en-GB"/>
        </w:rPr>
        <w:t xml:space="preserve">They will have </w:t>
      </w:r>
      <w:r w:rsidRPr="00CD266D">
        <w:rPr>
          <w:rFonts w:ascii="Times New Roman" w:hAnsi="Times New Roman"/>
          <w:lang w:val="en-GB"/>
        </w:rPr>
        <w:t xml:space="preserve">developed their communication and argumentation skills as well as their ability to use the appropriate, discipline-specific terminology and carry out an independent critical analysis of literary works. They will </w:t>
      </w:r>
      <w:r w:rsidR="00A23162" w:rsidRPr="00CD266D">
        <w:rPr>
          <w:rFonts w:ascii="Times New Roman" w:hAnsi="Times New Roman"/>
          <w:lang w:val="en-GB"/>
        </w:rPr>
        <w:t xml:space="preserve">also be able to identify intertextual </w:t>
      </w:r>
      <w:r w:rsidR="00590C97" w:rsidRPr="00CD266D">
        <w:rPr>
          <w:rFonts w:ascii="Times New Roman" w:hAnsi="Times New Roman"/>
          <w:lang w:val="en-GB"/>
        </w:rPr>
        <w:t xml:space="preserve">references between texts </w:t>
      </w:r>
      <w:r w:rsidR="00397FB0" w:rsidRPr="00CD266D">
        <w:rPr>
          <w:rFonts w:ascii="Times New Roman" w:hAnsi="Times New Roman"/>
          <w:lang w:val="en-GB"/>
        </w:rPr>
        <w:t>belongin</w:t>
      </w:r>
      <w:r w:rsidR="00EB5360" w:rsidRPr="00CD266D">
        <w:rPr>
          <w:rFonts w:ascii="Times New Roman" w:hAnsi="Times New Roman"/>
          <w:lang w:val="en-GB"/>
        </w:rPr>
        <w:t>g to</w:t>
      </w:r>
      <w:r w:rsidR="00590C97" w:rsidRPr="00CD266D">
        <w:rPr>
          <w:rFonts w:ascii="Times New Roman" w:hAnsi="Times New Roman"/>
          <w:lang w:val="en-GB"/>
        </w:rPr>
        <w:t xml:space="preserve"> different periods and </w:t>
      </w:r>
      <w:r w:rsidR="00397FB0" w:rsidRPr="00CD266D">
        <w:rPr>
          <w:rFonts w:ascii="Times New Roman" w:hAnsi="Times New Roman"/>
          <w:lang w:val="en-GB"/>
        </w:rPr>
        <w:t>translate poetry and prose excerpts into Italian</w:t>
      </w:r>
      <w:r w:rsidRPr="00CD266D">
        <w:rPr>
          <w:rFonts w:ascii="Times New Roman" w:hAnsi="Times New Roman"/>
          <w:lang w:val="en-GB"/>
        </w:rPr>
        <w:t xml:space="preserve">. </w:t>
      </w:r>
    </w:p>
    <w:p w14:paraId="238A9FAB" w14:textId="7C62E81C" w:rsidR="002E6616" w:rsidRPr="00C52AE1" w:rsidRDefault="002E6616" w:rsidP="00CD266D">
      <w:pPr>
        <w:keepNext/>
        <w:tabs>
          <w:tab w:val="left" w:pos="2660"/>
        </w:tabs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COURSE CONTENT</w:t>
      </w:r>
      <w:r w:rsidR="00CD266D">
        <w:rPr>
          <w:rFonts w:ascii="Times New Roman" w:hAnsi="Times New Roman"/>
          <w:b/>
          <w:i/>
          <w:sz w:val="18"/>
          <w:szCs w:val="18"/>
          <w:lang w:val="en-GB"/>
        </w:rPr>
        <w:tab/>
      </w:r>
    </w:p>
    <w:p w14:paraId="181C27AF" w14:textId="70D69AA7" w:rsidR="002E6616" w:rsidRPr="00CD266D" w:rsidRDefault="002E6616" w:rsidP="002E6616">
      <w:pPr>
        <w:rPr>
          <w:rFonts w:ascii="Times New Roman" w:hAnsi="Times New Roman"/>
          <w:smallCaps/>
          <w:sz w:val="18"/>
          <w:szCs w:val="18"/>
          <w:lang w:val="en-GB"/>
        </w:rPr>
      </w:pPr>
      <w:r w:rsidRPr="00CD266D">
        <w:rPr>
          <w:rFonts w:ascii="Times New Roman" w:hAnsi="Times New Roman"/>
          <w:sz w:val="18"/>
          <w:szCs w:val="18"/>
          <w:lang w:val="en-GB"/>
        </w:rPr>
        <w:t xml:space="preserve">The course will focus on </w:t>
      </w:r>
      <w:r w:rsidR="00F3149C" w:rsidRPr="00CD266D">
        <w:rPr>
          <w:rFonts w:ascii="Times New Roman" w:hAnsi="Times New Roman"/>
          <w:sz w:val="18"/>
          <w:szCs w:val="18"/>
          <w:lang w:val="en-GB"/>
        </w:rPr>
        <w:t xml:space="preserve">Shakespeare’s </w:t>
      </w:r>
      <w:r w:rsidR="00D95962" w:rsidRPr="00CD266D">
        <w:rPr>
          <w:rFonts w:ascii="Times New Roman" w:hAnsi="Times New Roman"/>
          <w:sz w:val="18"/>
          <w:szCs w:val="18"/>
          <w:lang w:val="en-GB"/>
        </w:rPr>
        <w:t xml:space="preserve">well-known </w:t>
      </w:r>
      <w:r w:rsidR="00F3149C" w:rsidRPr="00CD266D">
        <w:rPr>
          <w:rFonts w:ascii="Times New Roman" w:hAnsi="Times New Roman"/>
          <w:sz w:val="18"/>
          <w:szCs w:val="18"/>
          <w:lang w:val="en-GB"/>
        </w:rPr>
        <w:t xml:space="preserve">tragedy </w:t>
      </w:r>
      <w:r w:rsidR="00F3149C" w:rsidRPr="00CD266D">
        <w:rPr>
          <w:rFonts w:ascii="Times New Roman" w:hAnsi="Times New Roman"/>
          <w:i/>
          <w:iCs/>
          <w:sz w:val="18"/>
          <w:szCs w:val="18"/>
          <w:lang w:val="en-GB"/>
        </w:rPr>
        <w:t>Hamlet</w:t>
      </w:r>
      <w:r w:rsidR="00F3149C" w:rsidRPr="00CD266D">
        <w:rPr>
          <w:rFonts w:ascii="Times New Roman" w:hAnsi="Times New Roman"/>
          <w:sz w:val="18"/>
          <w:szCs w:val="18"/>
          <w:lang w:val="en-GB"/>
        </w:rPr>
        <w:t xml:space="preserve">, which will be considered both within </w:t>
      </w:r>
      <w:r w:rsidR="00D95962" w:rsidRPr="00CD266D">
        <w:rPr>
          <w:rFonts w:ascii="Times New Roman" w:hAnsi="Times New Roman"/>
          <w:sz w:val="18"/>
          <w:szCs w:val="18"/>
          <w:lang w:val="en-GB"/>
        </w:rPr>
        <w:t xml:space="preserve">the historical and literary context in which it was written and </w:t>
      </w:r>
      <w:r w:rsidR="00EA62C2" w:rsidRPr="00CD266D">
        <w:rPr>
          <w:rFonts w:ascii="Times New Roman" w:hAnsi="Times New Roman"/>
          <w:sz w:val="18"/>
          <w:szCs w:val="18"/>
          <w:lang w:val="en-GB"/>
        </w:rPr>
        <w:t xml:space="preserve">first performed and in relation to its </w:t>
      </w:r>
      <w:r w:rsidR="00E11470" w:rsidRPr="00CD266D">
        <w:rPr>
          <w:rFonts w:ascii="Times New Roman" w:hAnsi="Times New Roman"/>
          <w:sz w:val="18"/>
          <w:szCs w:val="18"/>
          <w:lang w:val="en-GB"/>
        </w:rPr>
        <w:t>varied, yet uninterrupted</w:t>
      </w:r>
      <w:r w:rsidR="00774432" w:rsidRPr="00CD266D">
        <w:rPr>
          <w:rFonts w:ascii="Times New Roman" w:hAnsi="Times New Roman"/>
          <w:sz w:val="18"/>
          <w:szCs w:val="18"/>
          <w:lang w:val="en-GB"/>
        </w:rPr>
        <w:t xml:space="preserve"> fortune in Western culture, paying special attention </w:t>
      </w:r>
      <w:r w:rsidR="007B0DFF" w:rsidRPr="00CD266D">
        <w:rPr>
          <w:rFonts w:ascii="Times New Roman" w:hAnsi="Times New Roman"/>
          <w:sz w:val="18"/>
          <w:szCs w:val="18"/>
          <w:lang w:val="en-GB"/>
        </w:rPr>
        <w:t>to its reinvention in contemporary novels</w:t>
      </w:r>
      <w:r w:rsidRPr="00CD266D">
        <w:rPr>
          <w:rFonts w:ascii="Times New Roman" w:hAnsi="Times New Roman"/>
          <w:sz w:val="18"/>
          <w:szCs w:val="18"/>
          <w:lang w:val="en-GB"/>
        </w:rPr>
        <w:t xml:space="preserve">. The analysis of the </w:t>
      </w:r>
      <w:r w:rsidR="007B0DFF" w:rsidRPr="00CD266D">
        <w:rPr>
          <w:rFonts w:ascii="Times New Roman" w:hAnsi="Times New Roman"/>
          <w:sz w:val="18"/>
          <w:szCs w:val="18"/>
          <w:lang w:val="en-GB"/>
        </w:rPr>
        <w:t>tragedy</w:t>
      </w:r>
      <w:r w:rsidRPr="00CD266D">
        <w:rPr>
          <w:rFonts w:ascii="Times New Roman" w:hAnsi="Times New Roman"/>
          <w:sz w:val="18"/>
          <w:szCs w:val="18"/>
          <w:lang w:val="en-GB"/>
        </w:rPr>
        <w:t xml:space="preserve"> will be complemented with complete reading of </w:t>
      </w:r>
      <w:r w:rsidR="00C944F7" w:rsidRPr="00CD266D">
        <w:rPr>
          <w:rFonts w:ascii="Times New Roman" w:hAnsi="Times New Roman"/>
          <w:sz w:val="18"/>
          <w:szCs w:val="18"/>
          <w:lang w:val="en-GB"/>
        </w:rPr>
        <w:t xml:space="preserve">Maggie O’Farrell’s recent bestseller, </w:t>
      </w:r>
      <w:r w:rsidR="00C944F7" w:rsidRPr="00CD266D">
        <w:rPr>
          <w:rFonts w:ascii="Times New Roman" w:hAnsi="Times New Roman"/>
          <w:i/>
          <w:iCs/>
          <w:sz w:val="18"/>
          <w:szCs w:val="18"/>
          <w:lang w:val="en-GB"/>
        </w:rPr>
        <w:t>Hamnet</w:t>
      </w:r>
      <w:r w:rsidR="00C944F7" w:rsidRPr="00CD266D">
        <w:rPr>
          <w:rFonts w:ascii="Times New Roman" w:hAnsi="Times New Roman"/>
          <w:sz w:val="18"/>
          <w:szCs w:val="18"/>
          <w:lang w:val="en-GB"/>
        </w:rPr>
        <w:t xml:space="preserve"> (2020), inspired by </w:t>
      </w:r>
      <w:r w:rsidR="002E7B91" w:rsidRPr="00CD266D">
        <w:rPr>
          <w:rFonts w:ascii="Times New Roman" w:hAnsi="Times New Roman"/>
          <w:sz w:val="18"/>
          <w:szCs w:val="18"/>
          <w:lang w:val="en-GB"/>
        </w:rPr>
        <w:t xml:space="preserve">the short life of Shakespeare’s son, and John Updike’s </w:t>
      </w:r>
      <w:r w:rsidR="002E7B91" w:rsidRPr="00CD266D">
        <w:rPr>
          <w:rFonts w:ascii="Times New Roman" w:hAnsi="Times New Roman"/>
          <w:i/>
          <w:iCs/>
          <w:sz w:val="18"/>
          <w:szCs w:val="18"/>
          <w:lang w:val="en-GB"/>
        </w:rPr>
        <w:t>Gertrude and Claudius</w:t>
      </w:r>
      <w:r w:rsidR="002E7B91" w:rsidRPr="00CD266D">
        <w:rPr>
          <w:rFonts w:ascii="Times New Roman" w:hAnsi="Times New Roman"/>
          <w:sz w:val="18"/>
          <w:szCs w:val="18"/>
          <w:lang w:val="en-GB"/>
        </w:rPr>
        <w:t xml:space="preserve"> (2000), </w:t>
      </w:r>
      <w:r w:rsidR="0094740A" w:rsidRPr="00CD266D">
        <w:rPr>
          <w:rFonts w:ascii="Times New Roman" w:hAnsi="Times New Roman"/>
          <w:sz w:val="18"/>
          <w:szCs w:val="18"/>
          <w:lang w:val="en-GB"/>
        </w:rPr>
        <w:t xml:space="preserve">an elegant </w:t>
      </w:r>
      <w:r w:rsidR="0094740A" w:rsidRPr="00CD266D">
        <w:rPr>
          <w:rFonts w:ascii="Times New Roman" w:hAnsi="Times New Roman"/>
          <w:i/>
          <w:iCs/>
          <w:sz w:val="18"/>
          <w:szCs w:val="18"/>
          <w:lang w:val="en-GB"/>
        </w:rPr>
        <w:t>divertissement</w:t>
      </w:r>
      <w:r w:rsidR="0094740A" w:rsidRPr="00CD266D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0D2CFA" w:rsidRPr="00CD266D">
        <w:rPr>
          <w:rFonts w:ascii="Times New Roman" w:hAnsi="Times New Roman"/>
          <w:sz w:val="18"/>
          <w:szCs w:val="18"/>
          <w:lang w:val="en-GB"/>
        </w:rPr>
        <w:t xml:space="preserve">in which the great American writer </w:t>
      </w:r>
      <w:r w:rsidR="00464C8F" w:rsidRPr="00CD266D">
        <w:rPr>
          <w:rFonts w:ascii="Times New Roman" w:hAnsi="Times New Roman"/>
          <w:sz w:val="18"/>
          <w:szCs w:val="18"/>
          <w:lang w:val="en-GB"/>
        </w:rPr>
        <w:t xml:space="preserve">imagines the true love between the </w:t>
      </w:r>
      <w:r w:rsidR="00232CE8" w:rsidRPr="00CD266D">
        <w:rPr>
          <w:rFonts w:ascii="Times New Roman" w:hAnsi="Times New Roman"/>
          <w:sz w:val="18"/>
          <w:szCs w:val="18"/>
          <w:lang w:val="en-GB"/>
        </w:rPr>
        <w:t>‘</w:t>
      </w:r>
      <w:r w:rsidR="00343191" w:rsidRPr="00CD266D">
        <w:rPr>
          <w:rFonts w:ascii="Times New Roman" w:hAnsi="Times New Roman"/>
          <w:sz w:val="18"/>
          <w:szCs w:val="18"/>
          <w:lang w:val="en-GB"/>
        </w:rPr>
        <w:t>bad guys</w:t>
      </w:r>
      <w:r w:rsidR="00232CE8" w:rsidRPr="00CD266D">
        <w:rPr>
          <w:rFonts w:ascii="Times New Roman" w:hAnsi="Times New Roman"/>
          <w:sz w:val="18"/>
          <w:szCs w:val="18"/>
          <w:lang w:val="en-GB"/>
        </w:rPr>
        <w:t>’</w:t>
      </w:r>
      <w:r w:rsidR="00343191" w:rsidRPr="00CD266D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232CE8" w:rsidRPr="00CD266D">
        <w:rPr>
          <w:rFonts w:ascii="Times New Roman" w:hAnsi="Times New Roman"/>
          <w:sz w:val="18"/>
          <w:szCs w:val="18"/>
          <w:lang w:val="en-GB"/>
        </w:rPr>
        <w:t>of</w:t>
      </w:r>
      <w:r w:rsidR="00343191" w:rsidRPr="00CD266D">
        <w:rPr>
          <w:rFonts w:ascii="Times New Roman" w:hAnsi="Times New Roman"/>
          <w:sz w:val="18"/>
          <w:szCs w:val="18"/>
          <w:lang w:val="en-GB"/>
        </w:rPr>
        <w:t xml:space="preserve"> the tragedy, </w:t>
      </w:r>
      <w:proofErr w:type="gramStart"/>
      <w:r w:rsidR="00343191" w:rsidRPr="00CD266D">
        <w:rPr>
          <w:rFonts w:ascii="Times New Roman" w:hAnsi="Times New Roman"/>
          <w:sz w:val="18"/>
          <w:szCs w:val="18"/>
          <w:lang w:val="en-GB"/>
        </w:rPr>
        <w:t>i.e.</w:t>
      </w:r>
      <w:proofErr w:type="gramEnd"/>
      <w:r w:rsidR="00343191" w:rsidRPr="00CD266D">
        <w:rPr>
          <w:rFonts w:ascii="Times New Roman" w:hAnsi="Times New Roman"/>
          <w:sz w:val="18"/>
          <w:szCs w:val="18"/>
          <w:lang w:val="en-GB"/>
        </w:rPr>
        <w:t xml:space="preserve"> the </w:t>
      </w:r>
      <w:r w:rsidR="0027768F" w:rsidRPr="00CD266D">
        <w:rPr>
          <w:rFonts w:ascii="Times New Roman" w:hAnsi="Times New Roman"/>
          <w:sz w:val="18"/>
          <w:szCs w:val="18"/>
          <w:lang w:val="en-GB"/>
        </w:rPr>
        <w:t xml:space="preserve">adulterous mother and </w:t>
      </w:r>
      <w:r w:rsidR="00B73074" w:rsidRPr="00CD266D">
        <w:rPr>
          <w:rFonts w:ascii="Times New Roman" w:hAnsi="Times New Roman"/>
          <w:sz w:val="18"/>
          <w:szCs w:val="18"/>
          <w:lang w:val="en-GB"/>
        </w:rPr>
        <w:t>fratricide uncle</w:t>
      </w:r>
      <w:r w:rsidRPr="00CD266D">
        <w:rPr>
          <w:rFonts w:ascii="Times New Roman" w:hAnsi="Times New Roman"/>
          <w:sz w:val="18"/>
          <w:szCs w:val="18"/>
          <w:lang w:val="en-GB"/>
        </w:rPr>
        <w:t>.</w:t>
      </w:r>
    </w:p>
    <w:p w14:paraId="7C73A2D1" w14:textId="75D1C512" w:rsidR="002E6616" w:rsidRPr="00C52AE1" w:rsidRDefault="002E6616" w:rsidP="00820C2D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618F3694" w14:textId="51F28DE8" w:rsidR="00820C2D" w:rsidRPr="00C52AE1" w:rsidRDefault="00FE5B7C" w:rsidP="00820C2D">
      <w:pPr>
        <w:rPr>
          <w:sz w:val="24"/>
          <w:szCs w:val="24"/>
          <w:lang w:val="en-GB"/>
        </w:rPr>
      </w:pPr>
      <w:r w:rsidRPr="00CD266D">
        <w:rPr>
          <w:rFonts w:ascii="Times New Roman" w:hAnsi="Times New Roman"/>
          <w:smallCaps/>
          <w:sz w:val="16"/>
          <w:szCs w:val="16"/>
          <w:lang w:val="en-GB"/>
        </w:rPr>
        <w:t>William Shakespeare</w:t>
      </w:r>
      <w:r w:rsidR="00820C2D" w:rsidRPr="00C52AE1">
        <w:rPr>
          <w:sz w:val="24"/>
          <w:szCs w:val="24"/>
          <w:lang w:val="en-GB"/>
        </w:rPr>
        <w:t xml:space="preserve">, </w:t>
      </w:r>
      <w:r w:rsidR="00820C2D" w:rsidRPr="004534CC">
        <w:rPr>
          <w:i/>
          <w:iCs/>
          <w:sz w:val="18"/>
          <w:szCs w:val="18"/>
          <w:lang w:val="en-GB"/>
        </w:rPr>
        <w:t>Hamlet: Revised Edition</w:t>
      </w:r>
      <w:r w:rsidR="00820C2D" w:rsidRPr="004534CC">
        <w:rPr>
          <w:sz w:val="18"/>
          <w:szCs w:val="18"/>
          <w:lang w:val="en-GB"/>
        </w:rPr>
        <w:t>, Edited by Ann Thompson and Neil Taylor, The Arden Shakespeare, Bloomsbury, 2016 (</w:t>
      </w:r>
      <w:r w:rsidR="00E33E86" w:rsidRPr="004534CC">
        <w:rPr>
          <w:sz w:val="18"/>
          <w:szCs w:val="18"/>
          <w:lang w:val="en-GB"/>
        </w:rPr>
        <w:t>complete</w:t>
      </w:r>
      <w:r w:rsidR="00820C2D" w:rsidRPr="004534CC">
        <w:rPr>
          <w:sz w:val="18"/>
          <w:szCs w:val="18"/>
          <w:lang w:val="en-GB"/>
        </w:rPr>
        <w:t xml:space="preserve"> </w:t>
      </w:r>
      <w:r w:rsidR="00E33E86" w:rsidRPr="004534CC">
        <w:rPr>
          <w:sz w:val="18"/>
          <w:szCs w:val="18"/>
          <w:lang w:val="en-GB"/>
        </w:rPr>
        <w:t>reading</w:t>
      </w:r>
      <w:r w:rsidR="00820C2D" w:rsidRPr="004534CC">
        <w:rPr>
          <w:sz w:val="18"/>
          <w:szCs w:val="18"/>
          <w:lang w:val="en-GB"/>
        </w:rPr>
        <w:t>).</w:t>
      </w:r>
    </w:p>
    <w:p w14:paraId="4E2DC453" w14:textId="77777777" w:rsidR="00820C2D" w:rsidRPr="00C52AE1" w:rsidRDefault="00820C2D" w:rsidP="00820C2D">
      <w:pPr>
        <w:rPr>
          <w:sz w:val="24"/>
          <w:szCs w:val="24"/>
          <w:lang w:val="en-GB"/>
        </w:rPr>
      </w:pPr>
    </w:p>
    <w:p w14:paraId="4CD187F5" w14:textId="6FC29146" w:rsidR="00820C2D" w:rsidRPr="004534CC" w:rsidRDefault="00FE5B7C" w:rsidP="00820C2D">
      <w:pPr>
        <w:rPr>
          <w:sz w:val="18"/>
          <w:szCs w:val="18"/>
          <w:lang w:val="en-GB"/>
        </w:rPr>
      </w:pPr>
      <w:r w:rsidRPr="004534CC">
        <w:rPr>
          <w:rFonts w:ascii="Times New Roman" w:hAnsi="Times New Roman"/>
          <w:smallCaps/>
          <w:sz w:val="16"/>
          <w:szCs w:val="16"/>
          <w:lang w:val="en-GB"/>
        </w:rPr>
        <w:t>Maggie O’Farrell</w:t>
      </w:r>
      <w:r w:rsidR="00820C2D" w:rsidRPr="00C52AE1">
        <w:rPr>
          <w:sz w:val="24"/>
          <w:szCs w:val="24"/>
          <w:lang w:val="en-GB"/>
        </w:rPr>
        <w:t xml:space="preserve">, </w:t>
      </w:r>
      <w:r w:rsidR="00820C2D" w:rsidRPr="004534CC">
        <w:rPr>
          <w:i/>
          <w:iCs/>
          <w:sz w:val="18"/>
          <w:szCs w:val="18"/>
          <w:lang w:val="en-GB"/>
        </w:rPr>
        <w:t>Hamnet</w:t>
      </w:r>
      <w:r w:rsidR="00820C2D" w:rsidRPr="004534CC">
        <w:rPr>
          <w:sz w:val="18"/>
          <w:szCs w:val="18"/>
          <w:lang w:val="en-GB"/>
        </w:rPr>
        <w:t>, Tinder Press, 2020 (</w:t>
      </w:r>
      <w:r w:rsidR="00E33E86" w:rsidRPr="004534CC">
        <w:rPr>
          <w:sz w:val="18"/>
          <w:szCs w:val="18"/>
          <w:lang w:val="en-GB"/>
        </w:rPr>
        <w:t>complete reading</w:t>
      </w:r>
      <w:r w:rsidR="00820C2D" w:rsidRPr="004534CC">
        <w:rPr>
          <w:sz w:val="18"/>
          <w:szCs w:val="18"/>
          <w:lang w:val="en-GB"/>
        </w:rPr>
        <w:t>).</w:t>
      </w:r>
    </w:p>
    <w:p w14:paraId="1D5999BF" w14:textId="77777777" w:rsidR="00820C2D" w:rsidRPr="00C52AE1" w:rsidRDefault="00820C2D" w:rsidP="00820C2D">
      <w:pPr>
        <w:rPr>
          <w:sz w:val="24"/>
          <w:szCs w:val="24"/>
          <w:lang w:val="en-GB"/>
        </w:rPr>
      </w:pPr>
    </w:p>
    <w:p w14:paraId="194DA1D0" w14:textId="2903AE29" w:rsidR="002E6616" w:rsidRPr="004534CC" w:rsidRDefault="00FE5B7C" w:rsidP="00820C2D">
      <w:pPr>
        <w:rPr>
          <w:rFonts w:ascii="Times New Roman" w:hAnsi="Times New Roman"/>
          <w:sz w:val="18"/>
          <w:szCs w:val="18"/>
          <w:lang w:val="en-GB"/>
        </w:rPr>
      </w:pPr>
      <w:r w:rsidRPr="004534CC">
        <w:rPr>
          <w:rFonts w:ascii="Times New Roman" w:hAnsi="Times New Roman"/>
          <w:smallCaps/>
          <w:sz w:val="16"/>
          <w:szCs w:val="16"/>
          <w:lang w:val="en-GB"/>
        </w:rPr>
        <w:t>John Updike</w:t>
      </w:r>
      <w:r w:rsidR="00820C2D" w:rsidRPr="004534CC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820C2D" w:rsidRPr="004534CC">
        <w:rPr>
          <w:rFonts w:ascii="Times New Roman" w:hAnsi="Times New Roman"/>
          <w:i/>
          <w:iCs/>
          <w:sz w:val="18"/>
          <w:szCs w:val="18"/>
          <w:lang w:val="en-GB"/>
        </w:rPr>
        <w:t>Gertrude and Claudius</w:t>
      </w:r>
      <w:r w:rsidR="00820C2D" w:rsidRPr="004534CC">
        <w:rPr>
          <w:rFonts w:ascii="Times New Roman" w:hAnsi="Times New Roman"/>
          <w:sz w:val="18"/>
          <w:szCs w:val="18"/>
          <w:lang w:val="en-GB"/>
        </w:rPr>
        <w:t>, Penguin Modern Classics, 2001 (</w:t>
      </w:r>
      <w:r w:rsidR="00E33E86" w:rsidRPr="004534CC">
        <w:rPr>
          <w:rFonts w:ascii="Times New Roman" w:hAnsi="Times New Roman"/>
          <w:sz w:val="18"/>
          <w:szCs w:val="18"/>
          <w:lang w:val="en-GB"/>
        </w:rPr>
        <w:t>complete reading</w:t>
      </w:r>
      <w:r w:rsidR="00820C2D" w:rsidRPr="004534CC">
        <w:rPr>
          <w:rFonts w:ascii="Times New Roman" w:hAnsi="Times New Roman"/>
          <w:sz w:val="18"/>
          <w:szCs w:val="18"/>
          <w:lang w:val="en-GB"/>
        </w:rPr>
        <w:t>).</w:t>
      </w:r>
    </w:p>
    <w:p w14:paraId="37AAB447" w14:textId="77777777" w:rsidR="00820C2D" w:rsidRPr="004534CC" w:rsidRDefault="00820C2D" w:rsidP="00820C2D">
      <w:pPr>
        <w:rPr>
          <w:rFonts w:ascii="Times New Roman" w:eastAsia="Arial" w:hAnsi="Times New Roman"/>
          <w:color w:val="000000"/>
          <w:sz w:val="18"/>
          <w:szCs w:val="18"/>
          <w:lang w:val="en-GB"/>
        </w:rPr>
      </w:pPr>
    </w:p>
    <w:p w14:paraId="5245725E" w14:textId="77777777" w:rsidR="002E6616" w:rsidRPr="004534CC" w:rsidRDefault="002E6616" w:rsidP="002E6616">
      <w:pPr>
        <w:rPr>
          <w:rFonts w:ascii="Times New Roman" w:hAnsi="Times New Roman"/>
          <w:color w:val="000000"/>
          <w:sz w:val="18"/>
          <w:szCs w:val="18"/>
          <w:lang w:val="en-GB"/>
        </w:rPr>
      </w:pPr>
      <w:r w:rsidRPr="004534CC">
        <w:rPr>
          <w:rFonts w:ascii="Times New Roman" w:hAnsi="Times New Roman"/>
          <w:color w:val="000000"/>
          <w:sz w:val="18"/>
          <w:szCs w:val="18"/>
          <w:lang w:val="en-GB"/>
        </w:rPr>
        <w:t>Details of secondary reading will be provided in class and on Blackboard.</w:t>
      </w:r>
    </w:p>
    <w:p w14:paraId="00471B51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42EF9677" w14:textId="2DB1BF6C" w:rsidR="002E6616" w:rsidRPr="004534CC" w:rsidRDefault="002E6616" w:rsidP="002E6616">
      <w:pPr>
        <w:spacing w:after="12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4534CC">
        <w:rPr>
          <w:rFonts w:ascii="Times New Roman" w:hAnsi="Times New Roman"/>
          <w:color w:val="000000"/>
          <w:sz w:val="18"/>
          <w:szCs w:val="18"/>
          <w:lang w:val="en-GB"/>
        </w:rPr>
        <w:t>Frontal lectures held in English</w:t>
      </w:r>
      <w:r w:rsidR="00937E6B" w:rsidRPr="004534CC">
        <w:rPr>
          <w:rFonts w:ascii="Times New Roman" w:hAnsi="Times New Roman"/>
          <w:color w:val="000000"/>
          <w:sz w:val="18"/>
          <w:szCs w:val="18"/>
          <w:lang w:val="en-GB"/>
        </w:rPr>
        <w:t xml:space="preserve"> and in Italian</w:t>
      </w:r>
      <w:r w:rsidRPr="004534CC">
        <w:rPr>
          <w:rFonts w:ascii="Times New Roman" w:hAnsi="Times New Roman"/>
          <w:color w:val="000000"/>
          <w:sz w:val="18"/>
          <w:szCs w:val="18"/>
          <w:lang w:val="en-GB"/>
        </w:rPr>
        <w:t>.</w:t>
      </w:r>
    </w:p>
    <w:p w14:paraId="7C6C3B3B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5F293327" w14:textId="77DF1D4D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4534CC">
        <w:rPr>
          <w:rFonts w:ascii="Times New Roman" w:hAnsi="Times New Roman"/>
          <w:sz w:val="18"/>
          <w:szCs w:val="18"/>
          <w:lang w:val="en-GB"/>
        </w:rPr>
        <w:t xml:space="preserve">Oral exam in English </w:t>
      </w:r>
      <w:r w:rsidR="00937E6B" w:rsidRPr="004534CC">
        <w:rPr>
          <w:rFonts w:ascii="Times New Roman" w:hAnsi="Times New Roman"/>
          <w:sz w:val="18"/>
          <w:szCs w:val="18"/>
          <w:lang w:val="en-GB"/>
        </w:rPr>
        <w:t>and in Italian</w:t>
      </w:r>
      <w:r w:rsidR="00680DE4" w:rsidRPr="004534CC">
        <w:rPr>
          <w:rFonts w:ascii="Times New Roman" w:hAnsi="Times New Roman"/>
          <w:sz w:val="18"/>
          <w:szCs w:val="18"/>
          <w:lang w:val="en-GB"/>
        </w:rPr>
        <w:t xml:space="preserve">. Students will first be asked to read 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>out</w:t>
      </w:r>
      <w:r w:rsidR="00680DE4" w:rsidRPr="004534CC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 xml:space="preserve">identify and translate a passage from </w:t>
      </w:r>
      <w:r w:rsidR="00462311" w:rsidRPr="004534CC">
        <w:rPr>
          <w:rFonts w:ascii="Times New Roman" w:hAnsi="Times New Roman"/>
          <w:i/>
          <w:iCs/>
          <w:sz w:val="18"/>
          <w:szCs w:val="18"/>
          <w:lang w:val="en-GB"/>
        </w:rPr>
        <w:t>Hamlet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>.</w:t>
      </w:r>
      <w:r w:rsidR="00937E6B" w:rsidRPr="004534CC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62311" w:rsidRPr="004534CC">
        <w:rPr>
          <w:rFonts w:ascii="Times New Roman" w:hAnsi="Times New Roman"/>
          <w:sz w:val="18"/>
          <w:szCs w:val="18"/>
          <w:lang w:val="en-GB"/>
        </w:rPr>
        <w:t xml:space="preserve">Then they will be asked questions aimed to assess their ability to </w:t>
      </w:r>
      <w:r w:rsidR="00412FB1" w:rsidRPr="004534CC">
        <w:rPr>
          <w:rFonts w:ascii="Times New Roman" w:hAnsi="Times New Roman"/>
          <w:sz w:val="18"/>
          <w:szCs w:val="18"/>
          <w:lang w:val="en-GB"/>
        </w:rPr>
        <w:t>draw connections between the different parts of the tragedy and between the latter and the other works studied in the module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. Assessment criteria: </w:t>
      </w:r>
      <w:r w:rsidR="004A122F" w:rsidRPr="004534CC">
        <w:rPr>
          <w:rFonts w:ascii="Times New Roman" w:hAnsi="Times New Roman"/>
          <w:sz w:val="18"/>
          <w:szCs w:val="18"/>
          <w:lang w:val="en-GB"/>
        </w:rPr>
        <w:t>thoroughness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 and </w:t>
      </w:r>
      <w:r w:rsidR="00512CCE" w:rsidRPr="004534CC">
        <w:rPr>
          <w:rFonts w:ascii="Times New Roman" w:hAnsi="Times New Roman"/>
          <w:sz w:val="18"/>
          <w:szCs w:val="18"/>
          <w:lang w:val="en-GB"/>
        </w:rPr>
        <w:t>relevance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 of the answers, </w:t>
      </w:r>
      <w:r w:rsidR="00E22FC7" w:rsidRPr="004534CC">
        <w:rPr>
          <w:rFonts w:ascii="Times New Roman" w:hAnsi="Times New Roman"/>
          <w:sz w:val="18"/>
          <w:szCs w:val="18"/>
          <w:lang w:val="en-GB"/>
        </w:rPr>
        <w:t>communication and argumentation skills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, use of the appropriate, discipline-specific terminology, </w:t>
      </w:r>
      <w:r w:rsidR="00512CCE" w:rsidRPr="004534CC">
        <w:rPr>
          <w:rFonts w:ascii="Times New Roman" w:hAnsi="Times New Roman"/>
          <w:sz w:val="18"/>
          <w:szCs w:val="18"/>
          <w:lang w:val="en-GB"/>
        </w:rPr>
        <w:t xml:space="preserve">clarity of expression, 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ability to carry out an independent critical analysis of </w:t>
      </w:r>
      <w:r w:rsidR="00490693" w:rsidRPr="004534CC">
        <w:rPr>
          <w:rFonts w:ascii="Times New Roman" w:hAnsi="Times New Roman"/>
          <w:sz w:val="18"/>
          <w:szCs w:val="18"/>
          <w:lang w:val="en-GB"/>
        </w:rPr>
        <w:t>literary works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, ability to </w:t>
      </w:r>
      <w:r w:rsidR="006A0292" w:rsidRPr="004534CC">
        <w:rPr>
          <w:rFonts w:ascii="Times New Roman" w:hAnsi="Times New Roman"/>
          <w:sz w:val="18"/>
          <w:szCs w:val="18"/>
          <w:lang w:val="en-GB"/>
        </w:rPr>
        <w:t>translate them into Italian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, and </w:t>
      </w:r>
      <w:r w:rsidR="006A0292" w:rsidRPr="004534CC">
        <w:rPr>
          <w:rFonts w:ascii="Times New Roman" w:hAnsi="Times New Roman"/>
          <w:sz w:val="18"/>
          <w:szCs w:val="18"/>
          <w:lang w:val="en-GB"/>
        </w:rPr>
        <w:t>intellectual curiosity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. </w:t>
      </w:r>
    </w:p>
    <w:p w14:paraId="4A9C4E96" w14:textId="77777777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</w:p>
    <w:p w14:paraId="697FAE26" w14:textId="38881866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4534CC">
        <w:rPr>
          <w:rFonts w:ascii="Times New Roman" w:hAnsi="Times New Roman"/>
          <w:sz w:val="18"/>
          <w:szCs w:val="18"/>
          <w:lang w:val="en-GB"/>
        </w:rPr>
        <w:t xml:space="preserve">Students of the </w:t>
      </w:r>
      <w:r w:rsidRPr="004534CC">
        <w:rPr>
          <w:rFonts w:ascii="Times New Roman" w:hAnsi="Times New Roman"/>
          <w:i/>
          <w:iCs/>
          <w:sz w:val="18"/>
          <w:szCs w:val="18"/>
          <w:lang w:val="en-GB"/>
        </w:rPr>
        <w:t>laurea magistrale</w:t>
      </w:r>
      <w:r w:rsidRPr="004534CC">
        <w:rPr>
          <w:rFonts w:ascii="Times New Roman" w:hAnsi="Times New Roman"/>
          <w:sz w:val="18"/>
          <w:szCs w:val="18"/>
          <w:lang w:val="en-GB"/>
        </w:rPr>
        <w:t xml:space="preserve"> will also be asked to </w:t>
      </w:r>
      <w:r w:rsidR="00085A6B" w:rsidRPr="004534CC">
        <w:rPr>
          <w:rFonts w:ascii="Times New Roman" w:hAnsi="Times New Roman"/>
          <w:sz w:val="18"/>
          <w:szCs w:val="18"/>
          <w:lang w:val="en-GB"/>
        </w:rPr>
        <w:t>develop</w:t>
      </w:r>
      <w:r w:rsidR="00FD6E26" w:rsidRPr="004534CC">
        <w:rPr>
          <w:rFonts w:ascii="Times New Roman" w:hAnsi="Times New Roman"/>
          <w:sz w:val="18"/>
          <w:szCs w:val="18"/>
          <w:lang w:val="en-GB"/>
        </w:rPr>
        <w:t xml:space="preserve"> a teaching unit </w:t>
      </w:r>
      <w:r w:rsidR="00085A6B" w:rsidRPr="004534CC">
        <w:rPr>
          <w:rFonts w:ascii="Times New Roman" w:hAnsi="Times New Roman"/>
          <w:sz w:val="18"/>
          <w:szCs w:val="18"/>
          <w:lang w:val="en-GB"/>
        </w:rPr>
        <w:t xml:space="preserve">plan </w:t>
      </w:r>
      <w:r w:rsidR="009C4B84" w:rsidRPr="004534CC">
        <w:rPr>
          <w:rFonts w:ascii="Times New Roman" w:hAnsi="Times New Roman"/>
          <w:sz w:val="18"/>
          <w:szCs w:val="18"/>
          <w:lang w:val="en-GB"/>
        </w:rPr>
        <w:t>on one of the authors or works studied in either the first or the second module</w:t>
      </w:r>
      <w:r w:rsidRPr="004534CC">
        <w:rPr>
          <w:rFonts w:ascii="Times New Roman" w:hAnsi="Times New Roman"/>
          <w:sz w:val="18"/>
          <w:szCs w:val="18"/>
          <w:lang w:val="en-GB"/>
        </w:rPr>
        <w:t>.</w:t>
      </w:r>
      <w:r w:rsidR="00085A6B" w:rsidRPr="004534CC">
        <w:rPr>
          <w:rFonts w:ascii="Times New Roman" w:hAnsi="Times New Roman"/>
          <w:sz w:val="18"/>
          <w:szCs w:val="18"/>
          <w:lang w:val="en-GB"/>
        </w:rPr>
        <w:t xml:space="preserve"> The assessment of the project will contribute to the final mark.</w:t>
      </w:r>
    </w:p>
    <w:p w14:paraId="6248E9F4" w14:textId="77777777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</w:p>
    <w:p w14:paraId="2244230A" w14:textId="4B769621" w:rsidR="002E6616" w:rsidRPr="004534CC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4534CC">
        <w:rPr>
          <w:rFonts w:ascii="Times New Roman" w:hAnsi="Times New Roman"/>
          <w:sz w:val="18"/>
          <w:szCs w:val="18"/>
          <w:u w:val="single"/>
          <w:lang w:val="en-GB"/>
        </w:rPr>
        <w:t>Only for third</w:t>
      </w:r>
      <w:r w:rsidR="003D5C7D" w:rsidRPr="004534CC">
        <w:rPr>
          <w:rFonts w:ascii="Times New Roman" w:hAnsi="Times New Roman"/>
          <w:sz w:val="18"/>
          <w:szCs w:val="18"/>
          <w:u w:val="single"/>
          <w:lang w:val="en-GB"/>
        </w:rPr>
        <w:t>-</w:t>
      </w:r>
      <w:r w:rsidRPr="004534CC">
        <w:rPr>
          <w:rFonts w:ascii="Times New Roman" w:hAnsi="Times New Roman"/>
          <w:sz w:val="18"/>
          <w:szCs w:val="18"/>
          <w:u w:val="single"/>
          <w:lang w:val="en-GB"/>
        </w:rPr>
        <w:t>year students</w:t>
      </w:r>
      <w:r w:rsidRPr="004534CC">
        <w:rPr>
          <w:rFonts w:ascii="Times New Roman" w:hAnsi="Times New Roman"/>
          <w:sz w:val="18"/>
          <w:szCs w:val="18"/>
          <w:lang w:val="en-GB"/>
        </w:rPr>
        <w:t>: the final mark will result from the</w:t>
      </w:r>
      <w:r w:rsidRPr="00A3554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534CC">
        <w:rPr>
          <w:rFonts w:ascii="Times New Roman" w:hAnsi="Times New Roman"/>
          <w:sz w:val="18"/>
          <w:szCs w:val="18"/>
          <w:lang w:val="en-GB"/>
        </w:rPr>
        <w:t>weighted average between the interim oral and written tests.</w:t>
      </w:r>
    </w:p>
    <w:p w14:paraId="2B00F19A" w14:textId="77777777" w:rsidR="002E6616" w:rsidRPr="00C52AE1" w:rsidRDefault="002E6616" w:rsidP="00C52AE1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C52AE1">
        <w:rPr>
          <w:rFonts w:ascii="Times New Roman" w:hAnsi="Times New Roman"/>
          <w:b/>
          <w:i/>
          <w:sz w:val="18"/>
          <w:szCs w:val="18"/>
          <w:lang w:val="en-GB"/>
        </w:rPr>
        <w:lastRenderedPageBreak/>
        <w:t>NOTES AND PREREQUISITES</w:t>
      </w:r>
    </w:p>
    <w:p w14:paraId="5E4178E9" w14:textId="0275680F" w:rsidR="002E6616" w:rsidRPr="00C52AE1" w:rsidRDefault="00256EAA" w:rsidP="00C52AE1">
      <w:pPr>
        <w:keepNext/>
        <w:spacing w:before="240" w:after="120"/>
        <w:rPr>
          <w:rFonts w:ascii="Times New Roman" w:hAnsi="Times New Roman"/>
          <w:bCs/>
          <w:iCs/>
          <w:sz w:val="18"/>
          <w:szCs w:val="18"/>
          <w:lang w:val="en-GB"/>
        </w:rPr>
      </w:pPr>
      <w:r w:rsidRPr="00C52AE1">
        <w:rPr>
          <w:rFonts w:ascii="Times New Roman" w:hAnsi="Times New Roman"/>
          <w:bCs/>
          <w:iCs/>
          <w:sz w:val="18"/>
          <w:szCs w:val="18"/>
          <w:lang w:val="en-GB"/>
        </w:rPr>
        <w:t>The syllabus is the same</w:t>
      </w:r>
      <w:r w:rsidR="00996969" w:rsidRPr="00C52AE1">
        <w:rPr>
          <w:rFonts w:ascii="Times New Roman" w:hAnsi="Times New Roman"/>
          <w:bCs/>
          <w:iCs/>
          <w:sz w:val="18"/>
          <w:szCs w:val="18"/>
          <w:lang w:val="en-GB"/>
        </w:rPr>
        <w:t xml:space="preserve"> also</w:t>
      </w:r>
      <w:r w:rsidRPr="00C52AE1">
        <w:rPr>
          <w:rFonts w:ascii="Times New Roman" w:hAnsi="Times New Roman"/>
          <w:bCs/>
          <w:iCs/>
          <w:sz w:val="18"/>
          <w:szCs w:val="18"/>
          <w:lang w:val="en-GB"/>
        </w:rPr>
        <w:t xml:space="preserve"> for </w:t>
      </w:r>
      <w:r w:rsidR="00996969" w:rsidRPr="00C52AE1">
        <w:rPr>
          <w:rFonts w:ascii="Times New Roman" w:hAnsi="Times New Roman"/>
          <w:bCs/>
          <w:iCs/>
          <w:sz w:val="18"/>
          <w:szCs w:val="18"/>
          <w:lang w:val="en-GB"/>
        </w:rPr>
        <w:t>n</w:t>
      </w:r>
      <w:r w:rsidR="002E6616" w:rsidRPr="00C52AE1">
        <w:rPr>
          <w:rFonts w:ascii="Times New Roman" w:hAnsi="Times New Roman"/>
          <w:bCs/>
          <w:iCs/>
          <w:sz w:val="18"/>
          <w:szCs w:val="18"/>
          <w:lang w:val="en-GB"/>
        </w:rPr>
        <w:t xml:space="preserve">on-attending students. </w:t>
      </w:r>
    </w:p>
    <w:p w14:paraId="72FB026C" w14:textId="77777777" w:rsidR="002E6616" w:rsidRPr="00C52AE1" w:rsidRDefault="002E6616" w:rsidP="002E6616">
      <w:pPr>
        <w:rPr>
          <w:rFonts w:ascii="Times New Roman" w:hAnsi="Times New Roman"/>
          <w:sz w:val="18"/>
          <w:szCs w:val="18"/>
          <w:lang w:val="en-GB"/>
        </w:rPr>
      </w:pPr>
      <w:r w:rsidRPr="00C52AE1">
        <w:rPr>
          <w:rFonts w:ascii="Times New Roman" w:hAnsi="Times New Roman"/>
          <w:sz w:val="18"/>
          <w:szCs w:val="18"/>
          <w:lang w:val="en-GB"/>
        </w:rPr>
        <w:t>There are no prerequisites for attending the course. However, students should show interest in the subject and have an advanced level of English (≥ B2+).</w:t>
      </w:r>
    </w:p>
    <w:p w14:paraId="2298D475" w14:textId="77777777" w:rsidR="002E6616" w:rsidRPr="00A3554F" w:rsidRDefault="002E6616" w:rsidP="002E6616">
      <w:pPr>
        <w:tabs>
          <w:tab w:val="clear" w:pos="284"/>
        </w:tabs>
        <w:rPr>
          <w:rFonts w:ascii="Times New Roman" w:hAnsi="Times New Roman"/>
          <w:noProof/>
          <w:sz w:val="24"/>
          <w:szCs w:val="24"/>
          <w:lang w:val="en-GB"/>
        </w:rPr>
      </w:pPr>
    </w:p>
    <w:p w14:paraId="5C1B63A5" w14:textId="1A17913A" w:rsidR="002E6616" w:rsidRPr="00F122BD" w:rsidRDefault="00F122BD" w:rsidP="00F122BD">
      <w:pPr>
        <w:tabs>
          <w:tab w:val="clear" w:pos="284"/>
          <w:tab w:val="left" w:pos="708"/>
        </w:tabs>
        <w:spacing w:after="120"/>
        <w:rPr>
          <w:rFonts w:ascii="Times New Roman" w:hAnsi="Times New Roman"/>
          <w:i/>
          <w:iCs/>
          <w:sz w:val="18"/>
          <w:szCs w:val="18"/>
          <w:lang w:val="en-US"/>
        </w:rPr>
      </w:pPr>
      <w:r w:rsidRPr="00F122BD">
        <w:rPr>
          <w:rFonts w:ascii="Times New Roman" w:hAnsi="Times New Roman"/>
          <w:i/>
          <w:iCs/>
          <w:sz w:val="18"/>
          <w:szCs w:val="18"/>
          <w:lang w:val="en-US"/>
        </w:rPr>
        <w:t>Consultation hours</w:t>
      </w:r>
    </w:p>
    <w:p w14:paraId="73A7FBE7" w14:textId="5840A03C" w:rsidR="002E6616" w:rsidRPr="00F122BD" w:rsidRDefault="00996969" w:rsidP="002E6616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F122BD">
        <w:rPr>
          <w:rFonts w:ascii="Times New Roman" w:hAnsi="Times New Roman"/>
          <w:szCs w:val="18"/>
          <w:lang w:val="en-GB"/>
        </w:rPr>
        <w:t>Prof Rognoni’s consultation hours can be found on his personal webpage</w:t>
      </w:r>
      <w:r w:rsidR="002E6616" w:rsidRPr="00F122BD">
        <w:rPr>
          <w:rFonts w:ascii="Times New Roman" w:hAnsi="Times New Roman"/>
          <w:szCs w:val="18"/>
          <w:lang w:val="en-GB"/>
        </w:rPr>
        <w:t>.</w:t>
      </w:r>
    </w:p>
    <w:p w14:paraId="11DFBC82" w14:textId="77777777" w:rsidR="002E6616" w:rsidRPr="00A3554F" w:rsidRDefault="002E6616" w:rsidP="00A3554F">
      <w:pPr>
        <w:pStyle w:val="Testo2"/>
        <w:spacing w:line="240" w:lineRule="exact"/>
        <w:ind w:firstLine="0"/>
        <w:rPr>
          <w:rFonts w:ascii="Times New Roman" w:hAnsi="Times New Roman"/>
          <w:sz w:val="24"/>
          <w:szCs w:val="24"/>
          <w:lang w:val="en-GB"/>
        </w:rPr>
      </w:pPr>
    </w:p>
    <w:sectPr w:rsidR="002E6616" w:rsidRPr="00A3554F" w:rsidSect="0019341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388E" w14:textId="77777777" w:rsidR="00B81415" w:rsidRDefault="00B81415" w:rsidP="005E4A22">
      <w:pPr>
        <w:spacing w:line="240" w:lineRule="auto"/>
      </w:pPr>
      <w:r>
        <w:separator/>
      </w:r>
    </w:p>
  </w:endnote>
  <w:endnote w:type="continuationSeparator" w:id="0">
    <w:p w14:paraId="6016FF21" w14:textId="77777777" w:rsidR="00B81415" w:rsidRDefault="00B81415" w:rsidP="005E4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E745" w14:textId="77777777" w:rsidR="00B81415" w:rsidRDefault="00B81415" w:rsidP="005E4A22">
      <w:pPr>
        <w:spacing w:line="240" w:lineRule="auto"/>
      </w:pPr>
      <w:r>
        <w:separator/>
      </w:r>
    </w:p>
  </w:footnote>
  <w:footnote w:type="continuationSeparator" w:id="0">
    <w:p w14:paraId="3946840C" w14:textId="77777777" w:rsidR="00B81415" w:rsidRDefault="00B81415" w:rsidP="005E4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54D2"/>
    <w:multiLevelType w:val="hybridMultilevel"/>
    <w:tmpl w:val="F00A63AE"/>
    <w:lvl w:ilvl="0" w:tplc="CB284704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968"/>
    <w:multiLevelType w:val="hybridMultilevel"/>
    <w:tmpl w:val="802A68C0"/>
    <w:lvl w:ilvl="0" w:tplc="E99ED18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66924">
    <w:abstractNumId w:val="1"/>
  </w:num>
  <w:num w:numId="2" w16cid:durableId="83861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9D"/>
    <w:rsid w:val="000114A6"/>
    <w:rsid w:val="00024BA8"/>
    <w:rsid w:val="00035363"/>
    <w:rsid w:val="000414D2"/>
    <w:rsid w:val="00050A18"/>
    <w:rsid w:val="00064E7D"/>
    <w:rsid w:val="0008132E"/>
    <w:rsid w:val="00085A6B"/>
    <w:rsid w:val="000875F5"/>
    <w:rsid w:val="00091F7D"/>
    <w:rsid w:val="000A4931"/>
    <w:rsid w:val="000B226C"/>
    <w:rsid w:val="000C0FA8"/>
    <w:rsid w:val="000C2AB4"/>
    <w:rsid w:val="000D2CFA"/>
    <w:rsid w:val="000E0281"/>
    <w:rsid w:val="000F6329"/>
    <w:rsid w:val="00117E21"/>
    <w:rsid w:val="00136BCA"/>
    <w:rsid w:val="00140F58"/>
    <w:rsid w:val="00152C53"/>
    <w:rsid w:val="00174AE5"/>
    <w:rsid w:val="0019341D"/>
    <w:rsid w:val="0019600B"/>
    <w:rsid w:val="001A626C"/>
    <w:rsid w:val="001B3B05"/>
    <w:rsid w:val="001C11F5"/>
    <w:rsid w:val="001F216A"/>
    <w:rsid w:val="002028DD"/>
    <w:rsid w:val="00210947"/>
    <w:rsid w:val="00210A9D"/>
    <w:rsid w:val="00232CE8"/>
    <w:rsid w:val="00233807"/>
    <w:rsid w:val="00244B93"/>
    <w:rsid w:val="0025176A"/>
    <w:rsid w:val="00252FBC"/>
    <w:rsid w:val="00256EAA"/>
    <w:rsid w:val="002656D9"/>
    <w:rsid w:val="0027768F"/>
    <w:rsid w:val="002D2844"/>
    <w:rsid w:val="002D5CA4"/>
    <w:rsid w:val="002D7CBB"/>
    <w:rsid w:val="002E01B7"/>
    <w:rsid w:val="002E1175"/>
    <w:rsid w:val="002E6379"/>
    <w:rsid w:val="002E6616"/>
    <w:rsid w:val="002E7B91"/>
    <w:rsid w:val="00313287"/>
    <w:rsid w:val="003343BF"/>
    <w:rsid w:val="00343191"/>
    <w:rsid w:val="003676D8"/>
    <w:rsid w:val="00397FB0"/>
    <w:rsid w:val="003A3AEB"/>
    <w:rsid w:val="003B4ECE"/>
    <w:rsid w:val="003C0A0D"/>
    <w:rsid w:val="003D1858"/>
    <w:rsid w:val="003D5C7D"/>
    <w:rsid w:val="003E1507"/>
    <w:rsid w:val="00412FB1"/>
    <w:rsid w:val="00425355"/>
    <w:rsid w:val="00427833"/>
    <w:rsid w:val="004534CC"/>
    <w:rsid w:val="0045520D"/>
    <w:rsid w:val="00461137"/>
    <w:rsid w:val="00462311"/>
    <w:rsid w:val="00464C8F"/>
    <w:rsid w:val="0047096B"/>
    <w:rsid w:val="00477007"/>
    <w:rsid w:val="00486398"/>
    <w:rsid w:val="00490693"/>
    <w:rsid w:val="004A122F"/>
    <w:rsid w:val="004A222B"/>
    <w:rsid w:val="004A4373"/>
    <w:rsid w:val="004A775E"/>
    <w:rsid w:val="004F4620"/>
    <w:rsid w:val="00500911"/>
    <w:rsid w:val="0050232F"/>
    <w:rsid w:val="00512CCE"/>
    <w:rsid w:val="00521D2A"/>
    <w:rsid w:val="00544E04"/>
    <w:rsid w:val="00547354"/>
    <w:rsid w:val="005514F8"/>
    <w:rsid w:val="00555766"/>
    <w:rsid w:val="00563761"/>
    <w:rsid w:val="00564CC1"/>
    <w:rsid w:val="00590C97"/>
    <w:rsid w:val="005973A2"/>
    <w:rsid w:val="005B3821"/>
    <w:rsid w:val="005C643B"/>
    <w:rsid w:val="005D57CA"/>
    <w:rsid w:val="005E205C"/>
    <w:rsid w:val="005E4A22"/>
    <w:rsid w:val="005E7B24"/>
    <w:rsid w:val="00607E33"/>
    <w:rsid w:val="00641185"/>
    <w:rsid w:val="00643D6C"/>
    <w:rsid w:val="00643E2B"/>
    <w:rsid w:val="00651E83"/>
    <w:rsid w:val="00680DE4"/>
    <w:rsid w:val="006849B7"/>
    <w:rsid w:val="006969D7"/>
    <w:rsid w:val="006A0292"/>
    <w:rsid w:val="006C48EF"/>
    <w:rsid w:val="006C5FF7"/>
    <w:rsid w:val="006E4988"/>
    <w:rsid w:val="00704E73"/>
    <w:rsid w:val="00714624"/>
    <w:rsid w:val="007204CE"/>
    <w:rsid w:val="00722769"/>
    <w:rsid w:val="007229C2"/>
    <w:rsid w:val="007437C6"/>
    <w:rsid w:val="00764301"/>
    <w:rsid w:val="00764F65"/>
    <w:rsid w:val="00774432"/>
    <w:rsid w:val="00793B79"/>
    <w:rsid w:val="007A6E58"/>
    <w:rsid w:val="007B0DFF"/>
    <w:rsid w:val="007C36EC"/>
    <w:rsid w:val="007C7A3E"/>
    <w:rsid w:val="007D22C5"/>
    <w:rsid w:val="00820C2D"/>
    <w:rsid w:val="00852166"/>
    <w:rsid w:val="00870AFF"/>
    <w:rsid w:val="00875F8B"/>
    <w:rsid w:val="008B3AA6"/>
    <w:rsid w:val="008C7976"/>
    <w:rsid w:val="008E6F73"/>
    <w:rsid w:val="00902F94"/>
    <w:rsid w:val="009127CC"/>
    <w:rsid w:val="00917B1C"/>
    <w:rsid w:val="0092282F"/>
    <w:rsid w:val="00937E6B"/>
    <w:rsid w:val="0094740A"/>
    <w:rsid w:val="00947D86"/>
    <w:rsid w:val="0095163F"/>
    <w:rsid w:val="00957007"/>
    <w:rsid w:val="00996969"/>
    <w:rsid w:val="00997DD5"/>
    <w:rsid w:val="009A1111"/>
    <w:rsid w:val="009A2C00"/>
    <w:rsid w:val="009A53D5"/>
    <w:rsid w:val="009B3EB5"/>
    <w:rsid w:val="009B5AAB"/>
    <w:rsid w:val="009B612B"/>
    <w:rsid w:val="009C4B84"/>
    <w:rsid w:val="009C52D4"/>
    <w:rsid w:val="009D7C01"/>
    <w:rsid w:val="009E25F2"/>
    <w:rsid w:val="009E3179"/>
    <w:rsid w:val="00A23162"/>
    <w:rsid w:val="00A31671"/>
    <w:rsid w:val="00A3554F"/>
    <w:rsid w:val="00A76A10"/>
    <w:rsid w:val="00AA1F32"/>
    <w:rsid w:val="00AB2FC2"/>
    <w:rsid w:val="00AB5A4C"/>
    <w:rsid w:val="00AB757E"/>
    <w:rsid w:val="00AC6310"/>
    <w:rsid w:val="00AD64FB"/>
    <w:rsid w:val="00AE035C"/>
    <w:rsid w:val="00B0130F"/>
    <w:rsid w:val="00B173FF"/>
    <w:rsid w:val="00B2048C"/>
    <w:rsid w:val="00B222FB"/>
    <w:rsid w:val="00B27AB7"/>
    <w:rsid w:val="00B423C9"/>
    <w:rsid w:val="00B73074"/>
    <w:rsid w:val="00B76A37"/>
    <w:rsid w:val="00B81415"/>
    <w:rsid w:val="00B84D69"/>
    <w:rsid w:val="00B906D9"/>
    <w:rsid w:val="00B92B80"/>
    <w:rsid w:val="00B92D0E"/>
    <w:rsid w:val="00BA1E19"/>
    <w:rsid w:val="00BA319A"/>
    <w:rsid w:val="00BB1E26"/>
    <w:rsid w:val="00BE0F03"/>
    <w:rsid w:val="00BE37CF"/>
    <w:rsid w:val="00BF7EAF"/>
    <w:rsid w:val="00C13748"/>
    <w:rsid w:val="00C269EA"/>
    <w:rsid w:val="00C37E51"/>
    <w:rsid w:val="00C44D31"/>
    <w:rsid w:val="00C51783"/>
    <w:rsid w:val="00C52AE1"/>
    <w:rsid w:val="00C53434"/>
    <w:rsid w:val="00C67CBD"/>
    <w:rsid w:val="00C834ED"/>
    <w:rsid w:val="00C944F7"/>
    <w:rsid w:val="00CC19EB"/>
    <w:rsid w:val="00CC5F71"/>
    <w:rsid w:val="00CC6370"/>
    <w:rsid w:val="00CC7DAD"/>
    <w:rsid w:val="00CD266D"/>
    <w:rsid w:val="00CD2CF3"/>
    <w:rsid w:val="00CE57D8"/>
    <w:rsid w:val="00D06552"/>
    <w:rsid w:val="00D3152D"/>
    <w:rsid w:val="00D51E0A"/>
    <w:rsid w:val="00D523A6"/>
    <w:rsid w:val="00D54675"/>
    <w:rsid w:val="00D56B5F"/>
    <w:rsid w:val="00D64999"/>
    <w:rsid w:val="00D65927"/>
    <w:rsid w:val="00D829AE"/>
    <w:rsid w:val="00D95962"/>
    <w:rsid w:val="00DA1BDC"/>
    <w:rsid w:val="00DE5CF9"/>
    <w:rsid w:val="00E0017A"/>
    <w:rsid w:val="00E11470"/>
    <w:rsid w:val="00E139C6"/>
    <w:rsid w:val="00E22FC7"/>
    <w:rsid w:val="00E255A8"/>
    <w:rsid w:val="00E33E86"/>
    <w:rsid w:val="00E64BEC"/>
    <w:rsid w:val="00E74653"/>
    <w:rsid w:val="00E767F3"/>
    <w:rsid w:val="00E76BB6"/>
    <w:rsid w:val="00E934A0"/>
    <w:rsid w:val="00E97E4E"/>
    <w:rsid w:val="00EA62C2"/>
    <w:rsid w:val="00EB282C"/>
    <w:rsid w:val="00EB4517"/>
    <w:rsid w:val="00EB5360"/>
    <w:rsid w:val="00EC3092"/>
    <w:rsid w:val="00EC5020"/>
    <w:rsid w:val="00ED4717"/>
    <w:rsid w:val="00F03AF9"/>
    <w:rsid w:val="00F06563"/>
    <w:rsid w:val="00F122BD"/>
    <w:rsid w:val="00F17E28"/>
    <w:rsid w:val="00F31356"/>
    <w:rsid w:val="00F3149C"/>
    <w:rsid w:val="00F349FB"/>
    <w:rsid w:val="00F365AB"/>
    <w:rsid w:val="00F37127"/>
    <w:rsid w:val="00F42FE9"/>
    <w:rsid w:val="00F742C5"/>
    <w:rsid w:val="00F818BA"/>
    <w:rsid w:val="00FB6021"/>
    <w:rsid w:val="00FD6E26"/>
    <w:rsid w:val="00FE23EB"/>
    <w:rsid w:val="00FE5B7C"/>
    <w:rsid w:val="00FF1D04"/>
    <w:rsid w:val="00FF53E1"/>
    <w:rsid w:val="00FF6B93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84677"/>
  <w15:docId w15:val="{C6034580-8540-6F43-AC36-5C8F86C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41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9341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9341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9341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9341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19341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E4A2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A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E4A2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A22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8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813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132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132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13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132E"/>
    <w:rPr>
      <w:rFonts w:ascii="Times" w:hAnsi="Times"/>
      <w:b/>
      <w:bCs/>
    </w:rPr>
  </w:style>
  <w:style w:type="character" w:customStyle="1" w:styleId="Testo2Carattere">
    <w:name w:val="Testo 2 Carattere"/>
    <w:link w:val="Testo2"/>
    <w:qFormat/>
    <w:rsid w:val="00B222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4A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4A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E934A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E934A0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7009</Characters>
  <Application>Microsoft Office Word</Application>
  <DocSecurity>4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2022-05-19T08:47:00Z</dcterms:created>
  <dcterms:modified xsi:type="dcterms:W3CDTF">2022-05-19T08:47:00Z</dcterms:modified>
</cp:coreProperties>
</file>