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5268" w14:textId="30F30214" w:rsidR="00B9080A" w:rsidRDefault="00B9080A" w:rsidP="00B9080A">
      <w:pPr>
        <w:pStyle w:val="Titolo1"/>
      </w:pPr>
      <w:r>
        <w:t>Diritto internazionale</w:t>
      </w:r>
    </w:p>
    <w:p w14:paraId="799A0D8F" w14:textId="77777777" w:rsidR="00B9080A" w:rsidRDefault="00B9080A" w:rsidP="00B9080A">
      <w:pPr>
        <w:pStyle w:val="Titolo2"/>
      </w:pPr>
      <w:r>
        <w:t>Prof.ssa Monica Spatti</w:t>
      </w:r>
    </w:p>
    <w:p w14:paraId="2607267B" w14:textId="5ECAB41E" w:rsidR="00B9080A" w:rsidRDefault="00B9080A" w:rsidP="00B9080A">
      <w:pPr>
        <w:spacing w:before="240" w:after="120"/>
        <w:rPr>
          <w:b/>
          <w:sz w:val="18"/>
        </w:rPr>
      </w:pPr>
      <w:r>
        <w:rPr>
          <w:b/>
          <w:i/>
          <w:sz w:val="18"/>
        </w:rPr>
        <w:t>OBIETTIVO DEL CORSO</w:t>
      </w:r>
      <w:r w:rsidR="00624988" w:rsidRPr="00624988">
        <w:rPr>
          <w:b/>
          <w:i/>
          <w:sz w:val="18"/>
        </w:rPr>
        <w:t xml:space="preserve"> </w:t>
      </w:r>
      <w:r w:rsidR="00624988">
        <w:rPr>
          <w:b/>
          <w:i/>
          <w:sz w:val="18"/>
        </w:rPr>
        <w:t>E RISULTATI DI APPRENDIMENTO ATTESI</w:t>
      </w:r>
    </w:p>
    <w:p w14:paraId="4AFBE469" w14:textId="3C766FC1" w:rsidR="00624988" w:rsidRDefault="00624988" w:rsidP="00B9080A">
      <w:r w:rsidRPr="004D479D">
        <w:rPr>
          <w:i/>
        </w:rPr>
        <w:t>Obiettivo del corso</w:t>
      </w:r>
    </w:p>
    <w:p w14:paraId="7B5BF626" w14:textId="77777777" w:rsidR="00B9080A" w:rsidRDefault="00B9080A" w:rsidP="00B9080A">
      <w:r w:rsidRPr="00575F36">
        <w:t>Il corso si propone di fornire agli studenti una conoscenza di base degli aspetti istituzionali, e di taluni aspetti sostanziali, dell’ordinamento giuridico internazionale.</w:t>
      </w:r>
    </w:p>
    <w:p w14:paraId="26AA1043" w14:textId="77777777" w:rsidR="00624988" w:rsidRDefault="00624988" w:rsidP="00B9080A"/>
    <w:p w14:paraId="2EA9EDD3" w14:textId="77777777" w:rsidR="00624988" w:rsidRPr="004370AA" w:rsidRDefault="00624988" w:rsidP="00624988">
      <w:pPr>
        <w:rPr>
          <w:i/>
        </w:rPr>
      </w:pPr>
      <w:r w:rsidRPr="004370AA">
        <w:rPr>
          <w:i/>
        </w:rPr>
        <w:t>Risultati di apprendimento attesi</w:t>
      </w:r>
    </w:p>
    <w:p w14:paraId="48158607" w14:textId="77777777" w:rsidR="00624988" w:rsidRDefault="00624988" w:rsidP="00624988">
      <w:r>
        <w:t>CONOSCENZA E COMPRENSIONE</w:t>
      </w:r>
    </w:p>
    <w:p w14:paraId="653EA950" w14:textId="4B7B3B24" w:rsidR="00624988" w:rsidRDefault="00624988" w:rsidP="00B9080A">
      <w:r>
        <w:t>Al termine del corso lo studente sarà in grado di comprendere la struttura e i meccanismi di funzionamento dell’ordinamento giuridico internazionale. Avrà altresì acquisito la conoscenza del contenuto di al</w:t>
      </w:r>
      <w:r w:rsidR="00571264">
        <w:t>cuni tra i più rilevanti temi disciplinati da</w:t>
      </w:r>
      <w:r>
        <w:t>l diritto internazionale.</w:t>
      </w:r>
    </w:p>
    <w:p w14:paraId="35D9CF10" w14:textId="77777777" w:rsidR="00624988" w:rsidRDefault="00624988" w:rsidP="00B9080A"/>
    <w:p w14:paraId="7CC3943B" w14:textId="0CB511EB" w:rsidR="00624988" w:rsidRDefault="00624988" w:rsidP="00B9080A">
      <w:r>
        <w:t>CAPACITÀ DI APPLICARE CONOSCENZA E COMPRENSIONE</w:t>
      </w:r>
    </w:p>
    <w:p w14:paraId="761A8587" w14:textId="4FC1B1ED" w:rsidR="00624988" w:rsidRDefault="00624988" w:rsidP="00B9080A">
      <w:r>
        <w:t xml:space="preserve">Al termine del corso lo studente sarà in grado di valutare </w:t>
      </w:r>
      <w:r w:rsidR="00B17D82">
        <w:t>la portata dei differenti atti del diritto internazionale nonché di apprezzarne criticamente il contenuto. Sarà altresì capace di giudicare la conformità della prassi dei membri della Comunità internazionale con le norme del diritto internazionale studiate.</w:t>
      </w:r>
    </w:p>
    <w:p w14:paraId="72819409" w14:textId="77777777" w:rsidR="00624988" w:rsidRPr="00575F36" w:rsidRDefault="00624988" w:rsidP="00B9080A"/>
    <w:p w14:paraId="11FF1C39" w14:textId="77777777" w:rsidR="00B9080A" w:rsidRDefault="00B9080A" w:rsidP="00B9080A">
      <w:pPr>
        <w:spacing w:before="240" w:after="120"/>
        <w:rPr>
          <w:b/>
          <w:sz w:val="18"/>
        </w:rPr>
      </w:pPr>
      <w:r>
        <w:rPr>
          <w:b/>
          <w:i/>
          <w:sz w:val="18"/>
        </w:rPr>
        <w:t>PROGRAMMA DEL CORSO</w:t>
      </w:r>
    </w:p>
    <w:p w14:paraId="02EA7979" w14:textId="77777777" w:rsidR="00B9080A" w:rsidRPr="00575F36" w:rsidRDefault="00B9080A" w:rsidP="00B9080A">
      <w:r w:rsidRPr="00575F36">
        <w:t>Durante il corso verranno approfonditi i seguenti argomenti:</w:t>
      </w:r>
    </w:p>
    <w:p w14:paraId="7842C45C" w14:textId="77777777" w:rsidR="00B9080A" w:rsidRPr="00575F36" w:rsidRDefault="00B9080A" w:rsidP="00B9080A">
      <w:r w:rsidRPr="00575F36">
        <w:t>- L’ordinamento giuridico internazionale. Caratteri e struttura della comunità internazionale.</w:t>
      </w:r>
    </w:p>
    <w:p w14:paraId="3474007A" w14:textId="77777777" w:rsidR="00B9080A" w:rsidRPr="00575F36" w:rsidRDefault="00B9080A" w:rsidP="00B9080A">
      <w:r w:rsidRPr="00575F36">
        <w:t>- I soggetti del diritto internazionale. Gli Stati, le organizzazioni internazionali e gli altri attori della vita di relazione internazionale.</w:t>
      </w:r>
    </w:p>
    <w:p w14:paraId="614306E2" w14:textId="77777777" w:rsidR="00B9080A" w:rsidRPr="00575F36" w:rsidRDefault="00B9080A" w:rsidP="00B9080A">
      <w:r w:rsidRPr="00575F36">
        <w:t>- Le fonti del diritto internazionale. La consuetudine e la codificazione del diritto internazionale generale. Il diritto dei trattati e le fonti previste da accordo.</w:t>
      </w:r>
    </w:p>
    <w:p w14:paraId="636BFFA4" w14:textId="77777777" w:rsidR="00B9080A" w:rsidRDefault="00B9080A" w:rsidP="00B9080A">
      <w:r w:rsidRPr="00575F36">
        <w:t xml:space="preserve">- L’adattamento del diritto interno al diritto internazionale. </w:t>
      </w:r>
    </w:p>
    <w:p w14:paraId="413B13DD" w14:textId="77777777" w:rsidR="00B9080A" w:rsidRPr="00575F36" w:rsidRDefault="00B9080A" w:rsidP="00B9080A">
      <w:r w:rsidRPr="00575F36">
        <w:t>- La responsabilità internazionale degli Stati. Il fatto illecito internazionale e le sue conseguenze.</w:t>
      </w:r>
    </w:p>
    <w:p w14:paraId="1275E499" w14:textId="77777777" w:rsidR="00B9080A" w:rsidRPr="00575F36" w:rsidRDefault="00B9080A" w:rsidP="00B9080A">
      <w:r w:rsidRPr="00575F36">
        <w:t>- Le controversie fra Stati. I mezzi pacifici di risoluzione delle controversie e le giurisdizioni internazionali, in particolare, la Corte internazionale di giustizia.</w:t>
      </w:r>
    </w:p>
    <w:p w14:paraId="4FCF76DB" w14:textId="77777777" w:rsidR="00B9080A" w:rsidRPr="00575F36" w:rsidRDefault="00B9080A" w:rsidP="00B9080A">
      <w:r w:rsidRPr="00575F36">
        <w:lastRenderedPageBreak/>
        <w:t>- L’uso della forza nelle relazioni internazionali. Il divieto dell’uso della forza e il sistema di sicurezza collettivo delle Nazioni Unite. Il diritto dei conflitti armati.</w:t>
      </w:r>
    </w:p>
    <w:p w14:paraId="650F8F04" w14:textId="77777777" w:rsidR="00B9080A" w:rsidRPr="00575F36" w:rsidRDefault="00B9080A" w:rsidP="00B9080A">
      <w:r w:rsidRPr="00575F36">
        <w:t>- Le immunità degli Stati e dei loro organi.</w:t>
      </w:r>
    </w:p>
    <w:p w14:paraId="20EE7608" w14:textId="77777777" w:rsidR="00B9080A" w:rsidRPr="00575F36" w:rsidRDefault="00B9080A" w:rsidP="00B9080A">
      <w:r w:rsidRPr="00575F36">
        <w:t>- La posizione dell’individuo nel diritto internazionale. La protezione diplomatica, la tutela internazionale dei diritti dell’uomo e la repressione dei crimini internazionali.</w:t>
      </w:r>
    </w:p>
    <w:p w14:paraId="7732C1C2" w14:textId="77777777" w:rsidR="00B9080A" w:rsidRPr="00575F36" w:rsidRDefault="00B9080A" w:rsidP="00B9080A"/>
    <w:p w14:paraId="714019CC" w14:textId="77777777" w:rsidR="00B9080A" w:rsidRPr="003A371B" w:rsidRDefault="00B9080A" w:rsidP="00B9080A">
      <w:pPr>
        <w:keepNext/>
        <w:spacing w:before="240" w:after="120"/>
        <w:rPr>
          <w:b/>
        </w:rPr>
      </w:pPr>
      <w:r w:rsidRPr="003A371B">
        <w:rPr>
          <w:b/>
          <w:i/>
        </w:rPr>
        <w:t>BIBLIOGRAFIA</w:t>
      </w:r>
    </w:p>
    <w:p w14:paraId="432A9DB9" w14:textId="7C6FE7D6" w:rsidR="00B9080A" w:rsidRPr="007042DE" w:rsidRDefault="00B9080A" w:rsidP="00B9080A">
      <w:pPr>
        <w:pStyle w:val="Testo1"/>
        <w:ind w:left="0" w:firstLine="0"/>
        <w:rPr>
          <w:spacing w:val="-5"/>
        </w:rPr>
      </w:pPr>
      <w:r w:rsidRPr="007042DE">
        <w:t>Per gli studenti frequentanti</w:t>
      </w:r>
      <w:r w:rsidR="003C74D4">
        <w:t>,</w:t>
      </w:r>
      <w:r w:rsidRPr="007042DE">
        <w:t xml:space="preserve"> la preparazione dell’esame avverrà sulla base degli appunti delle lezioni integrati dallo studio delle</w:t>
      </w:r>
      <w:r w:rsidRPr="007042DE">
        <w:rPr>
          <w:spacing w:val="-5"/>
        </w:rPr>
        <w:t xml:space="preserve"> parti che verranno indicate a lezione dei seguenti volumi:</w:t>
      </w:r>
    </w:p>
    <w:p w14:paraId="54F18A5D" w14:textId="77BB35AB" w:rsidR="00B9080A" w:rsidRPr="007042DE" w:rsidRDefault="00B9080A" w:rsidP="00B9080A">
      <w:pPr>
        <w:pStyle w:val="Testo1"/>
        <w:spacing w:line="240" w:lineRule="atLeast"/>
        <w:ind w:left="0" w:firstLine="0"/>
        <w:rPr>
          <w:spacing w:val="-5"/>
        </w:rPr>
      </w:pPr>
      <w:r w:rsidRPr="007042DE">
        <w:rPr>
          <w:smallCaps/>
          <w:spacing w:val="-5"/>
        </w:rPr>
        <w:t>C. Focarelli</w:t>
      </w:r>
      <w:r w:rsidRPr="007042DE">
        <w:rPr>
          <w:spacing w:val="-5"/>
        </w:rPr>
        <w:t xml:space="preserve">, </w:t>
      </w:r>
      <w:r w:rsidRPr="007042DE">
        <w:rPr>
          <w:i/>
          <w:spacing w:val="-5"/>
        </w:rPr>
        <w:t>Diritto internazionale</w:t>
      </w:r>
      <w:r w:rsidR="00751CD7" w:rsidRPr="007042DE">
        <w:rPr>
          <w:spacing w:val="-5"/>
        </w:rPr>
        <w:t>, CEDAM, Padova, 201</w:t>
      </w:r>
      <w:r w:rsidR="005F3883" w:rsidRPr="007042DE">
        <w:rPr>
          <w:spacing w:val="-5"/>
        </w:rPr>
        <w:t>9</w:t>
      </w:r>
      <w:r w:rsidRPr="007042DE">
        <w:rPr>
          <w:spacing w:val="-5"/>
        </w:rPr>
        <w:t xml:space="preserve">, </w:t>
      </w:r>
      <w:r w:rsidR="005F3883" w:rsidRPr="007042DE">
        <w:rPr>
          <w:spacing w:val="-5"/>
        </w:rPr>
        <w:t>5</w:t>
      </w:r>
      <w:r w:rsidRPr="007042DE">
        <w:rPr>
          <w:spacing w:val="-5"/>
          <w:vertAlign w:val="superscript"/>
        </w:rPr>
        <w:t>a</w:t>
      </w:r>
      <w:r w:rsidRPr="007042DE">
        <w:rPr>
          <w:spacing w:val="-5"/>
        </w:rPr>
        <w:t xml:space="preserve"> ed.</w:t>
      </w:r>
    </w:p>
    <w:p w14:paraId="5155E88D" w14:textId="70677C25" w:rsidR="00B9080A" w:rsidRPr="007042DE" w:rsidRDefault="00B9080A" w:rsidP="00B9080A">
      <w:pPr>
        <w:pStyle w:val="Testo1"/>
        <w:ind w:left="0" w:firstLine="0"/>
        <w:rPr>
          <w:spacing w:val="-5"/>
        </w:rPr>
      </w:pPr>
      <w:r w:rsidRPr="007042DE">
        <w:rPr>
          <w:smallCaps/>
          <w:spacing w:val="-5"/>
        </w:rPr>
        <w:t>M. Frigo</w:t>
      </w:r>
      <w:r w:rsidR="00FC4D0A">
        <w:rPr>
          <w:smallCaps/>
          <w:spacing w:val="-5"/>
        </w:rPr>
        <w:t xml:space="preserve">, </w:t>
      </w:r>
      <w:r w:rsidRPr="007042DE">
        <w:rPr>
          <w:smallCaps/>
          <w:spacing w:val="-5"/>
        </w:rPr>
        <w:t>A. Lang</w:t>
      </w:r>
      <w:r w:rsidR="00FC4D0A">
        <w:rPr>
          <w:smallCaps/>
          <w:spacing w:val="-5"/>
        </w:rPr>
        <w:t xml:space="preserve">, </w:t>
      </w:r>
      <w:r w:rsidRPr="007042DE">
        <w:rPr>
          <w:smallCaps/>
          <w:spacing w:val="-5"/>
        </w:rPr>
        <w:t>M. Valenti</w:t>
      </w:r>
      <w:r w:rsidRPr="007042DE">
        <w:rPr>
          <w:spacing w:val="-5"/>
        </w:rPr>
        <w:t xml:space="preserve">, </w:t>
      </w:r>
      <w:r w:rsidRPr="007042DE">
        <w:rPr>
          <w:i/>
          <w:spacing w:val="-5"/>
        </w:rPr>
        <w:t>Diritto della Comunità internazionale e dell’Unione europea. Casi e materiali</w:t>
      </w:r>
      <w:r w:rsidRPr="007042DE">
        <w:rPr>
          <w:spacing w:val="-5"/>
        </w:rPr>
        <w:t>, Giappichelli Editore, Torino, 2015, 3</w:t>
      </w:r>
      <w:r w:rsidRPr="007042DE">
        <w:rPr>
          <w:spacing w:val="-5"/>
          <w:vertAlign w:val="superscript"/>
        </w:rPr>
        <w:t>a</w:t>
      </w:r>
      <w:r w:rsidRPr="007042DE">
        <w:rPr>
          <w:spacing w:val="-5"/>
        </w:rPr>
        <w:t xml:space="preserve"> ed.</w:t>
      </w:r>
    </w:p>
    <w:p w14:paraId="46D60A11" w14:textId="1C4D0731" w:rsidR="003A371B" w:rsidRPr="007042DE" w:rsidRDefault="003A371B" w:rsidP="00B9080A">
      <w:pPr>
        <w:pStyle w:val="Testo1"/>
        <w:ind w:left="0" w:firstLine="0"/>
      </w:pPr>
      <w:r w:rsidRPr="007042DE">
        <w:t xml:space="preserve">Gli schemi delle lezioni ed eventuali letture integrative saranno disponibili sulla pagina </w:t>
      </w:r>
      <w:r w:rsidRPr="007042DE">
        <w:rPr>
          <w:i/>
        </w:rPr>
        <w:t>Blackboard</w:t>
      </w:r>
      <w:r w:rsidRPr="007042DE">
        <w:t xml:space="preserve"> del corso.</w:t>
      </w:r>
    </w:p>
    <w:p w14:paraId="6458B7FB" w14:textId="77777777" w:rsidR="00B9080A" w:rsidRPr="007042DE" w:rsidRDefault="00B9080A" w:rsidP="00B9080A">
      <w:pPr>
        <w:pStyle w:val="Testo1"/>
      </w:pPr>
    </w:p>
    <w:p w14:paraId="3A96FD6A" w14:textId="6C1DFA65" w:rsidR="00B9080A" w:rsidRPr="007042DE" w:rsidRDefault="00B9080A" w:rsidP="00B9080A">
      <w:pPr>
        <w:pStyle w:val="Testo1"/>
      </w:pPr>
      <w:r w:rsidRPr="007042DE">
        <w:t xml:space="preserve">Per gli studenti </w:t>
      </w:r>
      <w:r w:rsidR="003A371B" w:rsidRPr="007042DE">
        <w:t>che non frequentano il corso</w:t>
      </w:r>
      <w:r w:rsidR="003C74D4">
        <w:t>,</w:t>
      </w:r>
      <w:r w:rsidR="003A371B" w:rsidRPr="007042DE">
        <w:t xml:space="preserve"> la preparazione dell’esame avverrà sul seguente volume</w:t>
      </w:r>
      <w:r w:rsidRPr="007042DE">
        <w:t>:</w:t>
      </w:r>
    </w:p>
    <w:p w14:paraId="4D848E32" w14:textId="4F35850B" w:rsidR="00B9080A" w:rsidRPr="007042DE" w:rsidRDefault="00751CD7" w:rsidP="00B9080A">
      <w:pPr>
        <w:pStyle w:val="Testo1"/>
        <w:spacing w:line="240" w:lineRule="atLeast"/>
        <w:rPr>
          <w:spacing w:val="-5"/>
        </w:rPr>
      </w:pPr>
      <w:r w:rsidRPr="007042DE">
        <w:rPr>
          <w:smallCaps/>
          <w:spacing w:val="-5"/>
        </w:rPr>
        <w:t>B. Conforti</w:t>
      </w:r>
      <w:r w:rsidR="00FC4D0A">
        <w:rPr>
          <w:smallCaps/>
          <w:spacing w:val="-5"/>
        </w:rPr>
        <w:t>,</w:t>
      </w:r>
      <w:r w:rsidR="00FC4D0A" w:rsidRPr="00FC4D0A">
        <w:rPr>
          <w:spacing w:val="-5"/>
        </w:rPr>
        <w:t xml:space="preserve"> </w:t>
      </w:r>
      <w:r w:rsidR="00FC4D0A" w:rsidRPr="007042DE">
        <w:rPr>
          <w:spacing w:val="-5"/>
        </w:rPr>
        <w:t xml:space="preserve">M. </w:t>
      </w:r>
      <w:r w:rsidR="00FC4D0A" w:rsidRPr="007042DE">
        <w:rPr>
          <w:smallCaps/>
          <w:spacing w:val="-5"/>
        </w:rPr>
        <w:t>Iovane</w:t>
      </w:r>
      <w:r w:rsidR="00B9080A" w:rsidRPr="007042DE">
        <w:rPr>
          <w:smallCaps/>
          <w:spacing w:val="-5"/>
        </w:rPr>
        <w:t>,</w:t>
      </w:r>
      <w:r w:rsidR="00B9080A" w:rsidRPr="007042DE">
        <w:rPr>
          <w:i/>
          <w:spacing w:val="-5"/>
        </w:rPr>
        <w:t xml:space="preserve"> Diritto internazionale,</w:t>
      </w:r>
      <w:r w:rsidR="00B9080A" w:rsidRPr="007042DE">
        <w:rPr>
          <w:spacing w:val="-5"/>
        </w:rPr>
        <w:t xml:space="preserve"> </w:t>
      </w:r>
      <w:r w:rsidRPr="007042DE">
        <w:rPr>
          <w:spacing w:val="-5"/>
        </w:rPr>
        <w:t>Editoriale scientifica, Milano, 20</w:t>
      </w:r>
      <w:r w:rsidR="00FC4D0A">
        <w:rPr>
          <w:spacing w:val="-5"/>
        </w:rPr>
        <w:t>21</w:t>
      </w:r>
      <w:r w:rsidR="00B9080A" w:rsidRPr="007042DE">
        <w:rPr>
          <w:spacing w:val="-5"/>
        </w:rPr>
        <w:t xml:space="preserve">, </w:t>
      </w:r>
      <w:r w:rsidRPr="007042DE">
        <w:rPr>
          <w:spacing w:val="-5"/>
        </w:rPr>
        <w:t>1</w:t>
      </w:r>
      <w:r w:rsidR="00FC4D0A">
        <w:rPr>
          <w:spacing w:val="-5"/>
        </w:rPr>
        <w:t>2</w:t>
      </w:r>
      <w:r w:rsidR="00B9080A" w:rsidRPr="007042DE">
        <w:rPr>
          <w:rFonts w:eastAsia="MS Mincho"/>
          <w:noProof w:val="0"/>
          <w:vertAlign w:val="superscript"/>
        </w:rPr>
        <w:t xml:space="preserve"> a</w:t>
      </w:r>
      <w:r w:rsidR="00B9080A" w:rsidRPr="007042DE">
        <w:rPr>
          <w:spacing w:val="-5"/>
        </w:rPr>
        <w:t xml:space="preserve"> ed.</w:t>
      </w:r>
      <w:r w:rsidRPr="007042DE">
        <w:rPr>
          <w:spacing w:val="-5"/>
        </w:rPr>
        <w:t xml:space="preserve"> (</w:t>
      </w:r>
      <w:r w:rsidR="00AE333E" w:rsidRPr="007042DE">
        <w:rPr>
          <w:spacing w:val="-5"/>
        </w:rPr>
        <w:t>ad esclusione dei parr. 17 e 41</w:t>
      </w:r>
      <w:r w:rsidR="00FC4D0A">
        <w:rPr>
          <w:spacing w:val="-5"/>
        </w:rPr>
        <w:t>)</w:t>
      </w:r>
      <w:r w:rsidR="00AE333E" w:rsidRPr="007042DE">
        <w:rPr>
          <w:spacing w:val="-5"/>
        </w:rPr>
        <w:t>.</w:t>
      </w:r>
      <w:r w:rsidR="00AE2A22">
        <w:rPr>
          <w:spacing w:val="-5"/>
        </w:rPr>
        <w:t xml:space="preserve"> </w:t>
      </w:r>
      <w:hyperlink r:id="rId5" w:history="1">
        <w:r w:rsidR="00AE2A22" w:rsidRPr="00AE2A22">
          <w:rPr>
            <w:rStyle w:val="Collegamentoipertestuale"/>
            <w:spacing w:val="-5"/>
          </w:rPr>
          <w:t>Acquista da V&amp;P</w:t>
        </w:r>
      </w:hyperlink>
    </w:p>
    <w:p w14:paraId="714FE0F6" w14:textId="77777777" w:rsidR="00B9080A" w:rsidRPr="007042DE" w:rsidRDefault="00B9080A" w:rsidP="00B9080A">
      <w:pPr>
        <w:pStyle w:val="Testo1"/>
      </w:pPr>
      <w:r w:rsidRPr="007042DE">
        <w:t>Agli studenti non frequentanti si consiglia altresì, per la consultazione delle fonti:</w:t>
      </w:r>
    </w:p>
    <w:p w14:paraId="4DC4A92E" w14:textId="46E2D153" w:rsidR="003A371B" w:rsidRPr="007042DE" w:rsidRDefault="00B9080A" w:rsidP="003A371B">
      <w:pPr>
        <w:pStyle w:val="Testo1"/>
        <w:spacing w:line="240" w:lineRule="atLeast"/>
        <w:rPr>
          <w:spacing w:val="-5"/>
        </w:rPr>
      </w:pPr>
      <w:r w:rsidRPr="007042DE">
        <w:rPr>
          <w:smallCaps/>
          <w:spacing w:val="-5"/>
        </w:rPr>
        <w:t>R. Luzzatto</w:t>
      </w:r>
      <w:r w:rsidR="00FC4D0A">
        <w:rPr>
          <w:smallCaps/>
          <w:spacing w:val="-5"/>
        </w:rPr>
        <w:t xml:space="preserve">, </w:t>
      </w:r>
      <w:r w:rsidRPr="007042DE">
        <w:rPr>
          <w:smallCaps/>
          <w:spacing w:val="-5"/>
        </w:rPr>
        <w:t>F. Pocar,</w:t>
      </w:r>
      <w:r w:rsidRPr="007042DE">
        <w:rPr>
          <w:i/>
          <w:spacing w:val="-5"/>
        </w:rPr>
        <w:t xml:space="preserve"> </w:t>
      </w:r>
      <w:bookmarkStart w:id="0" w:name="_GoBack"/>
      <w:r w:rsidRPr="007042DE">
        <w:rPr>
          <w:i/>
          <w:spacing w:val="-5"/>
        </w:rPr>
        <w:t>Codice di diritto internazionale pubblico,</w:t>
      </w:r>
      <w:r w:rsidRPr="007042DE">
        <w:rPr>
          <w:spacing w:val="-5"/>
        </w:rPr>
        <w:t xml:space="preserve"> </w:t>
      </w:r>
      <w:bookmarkEnd w:id="0"/>
      <w:r w:rsidRPr="007042DE">
        <w:rPr>
          <w:spacing w:val="-5"/>
        </w:rPr>
        <w:t>Giappichelli Editore, Torino (ultima edizione disponibile).</w:t>
      </w:r>
    </w:p>
    <w:p w14:paraId="383C580C" w14:textId="77777777" w:rsidR="003A371B" w:rsidRPr="003A371B" w:rsidRDefault="003A371B" w:rsidP="003A371B">
      <w:pPr>
        <w:pStyle w:val="Testo1"/>
        <w:spacing w:line="240" w:lineRule="atLeast"/>
        <w:rPr>
          <w:spacing w:val="-5"/>
          <w:sz w:val="20"/>
        </w:rPr>
      </w:pPr>
    </w:p>
    <w:p w14:paraId="74302FAE" w14:textId="77777777" w:rsidR="00B9080A" w:rsidRPr="003A371B" w:rsidRDefault="00B9080A" w:rsidP="00B9080A">
      <w:pPr>
        <w:spacing w:before="240" w:after="120" w:line="220" w:lineRule="exact"/>
        <w:rPr>
          <w:b/>
          <w:i/>
        </w:rPr>
      </w:pPr>
      <w:r w:rsidRPr="003A371B">
        <w:rPr>
          <w:b/>
          <w:i/>
        </w:rPr>
        <w:t>DIDATTICA DEL CORSO</w:t>
      </w:r>
    </w:p>
    <w:p w14:paraId="7E0AA47D" w14:textId="79555155" w:rsidR="003A371B" w:rsidRPr="007042DE" w:rsidRDefault="00B9080A" w:rsidP="003A371B">
      <w:pPr>
        <w:pStyle w:val="Testo2"/>
        <w:rPr>
          <w:szCs w:val="18"/>
        </w:rPr>
      </w:pPr>
      <w:r w:rsidRPr="007042DE">
        <w:rPr>
          <w:szCs w:val="18"/>
        </w:rPr>
        <w:t>Il corso sarà svolto mediante lezioni in aula durante le quali si privilegerà, nella misura del possibile, un’illustrazione casistica dei contenuti con la partecipazione attiva degli studenti.</w:t>
      </w:r>
    </w:p>
    <w:p w14:paraId="591E28E2" w14:textId="77777777" w:rsidR="003A371B" w:rsidRPr="007042DE" w:rsidRDefault="003A371B" w:rsidP="003A371B">
      <w:pPr>
        <w:pStyle w:val="Testo2"/>
        <w:rPr>
          <w:szCs w:val="18"/>
        </w:rPr>
      </w:pPr>
    </w:p>
    <w:p w14:paraId="22A5A276" w14:textId="6347B6F5" w:rsidR="00B9080A" w:rsidRPr="007042DE" w:rsidRDefault="00B9080A" w:rsidP="00B9080A">
      <w:pPr>
        <w:spacing w:before="240" w:after="120" w:line="220" w:lineRule="exact"/>
        <w:rPr>
          <w:b/>
          <w:i/>
          <w:sz w:val="18"/>
          <w:szCs w:val="18"/>
        </w:rPr>
      </w:pPr>
      <w:r w:rsidRPr="007042DE">
        <w:rPr>
          <w:b/>
          <w:i/>
          <w:sz w:val="18"/>
          <w:szCs w:val="18"/>
        </w:rPr>
        <w:t>METODO</w:t>
      </w:r>
      <w:r w:rsidR="003A371B" w:rsidRPr="007042DE">
        <w:rPr>
          <w:b/>
          <w:i/>
          <w:sz w:val="18"/>
          <w:szCs w:val="18"/>
        </w:rPr>
        <w:t xml:space="preserve"> E CRITERI</w:t>
      </w:r>
      <w:r w:rsidRPr="007042DE">
        <w:rPr>
          <w:b/>
          <w:i/>
          <w:sz w:val="18"/>
          <w:szCs w:val="18"/>
        </w:rPr>
        <w:t xml:space="preserve"> DI VALUTAZIONE</w:t>
      </w:r>
    </w:p>
    <w:p w14:paraId="5142B2F7" w14:textId="61DAFB50" w:rsidR="003A371B" w:rsidRPr="007042DE" w:rsidRDefault="00B9080A" w:rsidP="00B9080A">
      <w:pPr>
        <w:pStyle w:val="Testo2"/>
        <w:rPr>
          <w:szCs w:val="18"/>
        </w:rPr>
      </w:pPr>
      <w:r w:rsidRPr="007042DE">
        <w:rPr>
          <w:szCs w:val="18"/>
        </w:rPr>
        <w:t>Gli studenti frequentanti che lo desiderano potranno sostenere l’esame in due prove, rispettivamente al termine della prima parte del corso</w:t>
      </w:r>
      <w:r w:rsidR="009F5617" w:rsidRPr="007042DE">
        <w:rPr>
          <w:szCs w:val="18"/>
        </w:rPr>
        <w:t xml:space="preserve"> (nel periodo di sospensione delle lezioni tra il primo e il secondo semestre)</w:t>
      </w:r>
      <w:r w:rsidRPr="007042DE">
        <w:rPr>
          <w:szCs w:val="18"/>
        </w:rPr>
        <w:t xml:space="preserve"> e dopo la conclusione del corso stesso. </w:t>
      </w:r>
      <w:r w:rsidR="003A371B" w:rsidRPr="007042DE">
        <w:rPr>
          <w:szCs w:val="18"/>
        </w:rPr>
        <w:t>Entrambe le prove saranno svolte in forma orale.</w:t>
      </w:r>
    </w:p>
    <w:p w14:paraId="4E9449BC" w14:textId="77777777" w:rsidR="004A3CB3" w:rsidRPr="007042DE" w:rsidRDefault="004A3CB3" w:rsidP="00B9080A">
      <w:pPr>
        <w:pStyle w:val="Testo2"/>
        <w:rPr>
          <w:szCs w:val="18"/>
        </w:rPr>
      </w:pPr>
    </w:p>
    <w:p w14:paraId="47564E07" w14:textId="06D87F08" w:rsidR="00B9080A" w:rsidRPr="007042DE" w:rsidRDefault="00B9080A" w:rsidP="00B9080A">
      <w:pPr>
        <w:pStyle w:val="Testo2"/>
        <w:rPr>
          <w:szCs w:val="18"/>
        </w:rPr>
      </w:pPr>
      <w:r w:rsidRPr="007042DE">
        <w:rPr>
          <w:szCs w:val="18"/>
        </w:rPr>
        <w:t xml:space="preserve">Per gli studenti non frequentanti l’esame si svolgerà in un’unica prova orale. </w:t>
      </w:r>
    </w:p>
    <w:p w14:paraId="29DD97A7" w14:textId="77777777" w:rsidR="004A3CB3" w:rsidRPr="007042DE" w:rsidRDefault="004A3CB3" w:rsidP="00B9080A">
      <w:pPr>
        <w:pStyle w:val="Testo2"/>
        <w:rPr>
          <w:szCs w:val="18"/>
        </w:rPr>
      </w:pPr>
    </w:p>
    <w:p w14:paraId="54FC2F1E" w14:textId="77777777" w:rsidR="00B9080A" w:rsidRPr="007042DE" w:rsidRDefault="00B9080A" w:rsidP="00B9080A">
      <w:pPr>
        <w:pStyle w:val="Testo2"/>
        <w:rPr>
          <w:szCs w:val="18"/>
        </w:rPr>
      </w:pPr>
      <w:r w:rsidRPr="007042DE">
        <w:rPr>
          <w:szCs w:val="18"/>
        </w:rPr>
        <w:lastRenderedPageBreak/>
        <w:t xml:space="preserve">La valutazione terrà conto del livello di conoscenza e di comprensione dei temi oggetto del corso, nonché della padronanza del linguaggio giuridico. </w:t>
      </w:r>
    </w:p>
    <w:p w14:paraId="350F99CA" w14:textId="77777777" w:rsidR="004A3CB3" w:rsidRPr="007042DE" w:rsidRDefault="004A3CB3" w:rsidP="00B9080A">
      <w:pPr>
        <w:spacing w:before="240" w:after="120"/>
        <w:rPr>
          <w:b/>
          <w:i/>
          <w:sz w:val="18"/>
          <w:szCs w:val="18"/>
        </w:rPr>
      </w:pPr>
    </w:p>
    <w:p w14:paraId="69A88429" w14:textId="194827AE" w:rsidR="00B9080A" w:rsidRPr="007042DE" w:rsidRDefault="00B9080A" w:rsidP="00B9080A">
      <w:pPr>
        <w:spacing w:before="240" w:after="120"/>
        <w:rPr>
          <w:b/>
          <w:i/>
          <w:sz w:val="18"/>
          <w:szCs w:val="18"/>
        </w:rPr>
      </w:pPr>
      <w:r w:rsidRPr="007042DE">
        <w:rPr>
          <w:b/>
          <w:i/>
          <w:sz w:val="18"/>
          <w:szCs w:val="18"/>
        </w:rPr>
        <w:t>AVVERTENZE</w:t>
      </w:r>
      <w:r w:rsidR="003A371B" w:rsidRPr="007042DE">
        <w:rPr>
          <w:b/>
          <w:i/>
          <w:sz w:val="18"/>
          <w:szCs w:val="18"/>
        </w:rPr>
        <w:t xml:space="preserve"> E PREREQUISITI</w:t>
      </w:r>
    </w:p>
    <w:p w14:paraId="3208AE95" w14:textId="7747D11F" w:rsidR="003A371B" w:rsidRPr="007042DE" w:rsidRDefault="003A371B" w:rsidP="00B9080A">
      <w:pPr>
        <w:pStyle w:val="Testo2"/>
        <w:rPr>
          <w:szCs w:val="18"/>
        </w:rPr>
      </w:pPr>
      <w:r w:rsidRPr="007042DE">
        <w:rPr>
          <w:szCs w:val="18"/>
        </w:rPr>
        <w:t>Per una proficua fruizione del corso si consiglia lo studio pregresso di Istituzioni di diritto pubblico.</w:t>
      </w:r>
    </w:p>
    <w:p w14:paraId="101F7407" w14:textId="77777777" w:rsidR="00771876" w:rsidRPr="007042DE" w:rsidRDefault="00771876" w:rsidP="00B9080A">
      <w:pPr>
        <w:pStyle w:val="Testo2"/>
        <w:rPr>
          <w:szCs w:val="18"/>
        </w:rPr>
      </w:pPr>
    </w:p>
    <w:p w14:paraId="337DAC4D" w14:textId="1AF04F50" w:rsidR="003A371B" w:rsidRPr="007042DE" w:rsidRDefault="00771876" w:rsidP="00B9080A">
      <w:pPr>
        <w:pStyle w:val="Testo2"/>
        <w:rPr>
          <w:rFonts w:eastAsiaTheme="minorEastAsia" w:cs="Calibri"/>
          <w:color w:val="181817"/>
          <w:szCs w:val="18"/>
        </w:rPr>
      </w:pPr>
      <w:r w:rsidRPr="007042DE">
        <w:rPr>
          <w:rFonts w:eastAsiaTheme="minorEastAsia" w:cs="Calibri"/>
          <w:color w:val="181817"/>
          <w:szCs w:val="18"/>
        </w:rPr>
        <w:t xml:space="preserve">Eventuali cambi di orari e informazioni sugli esami saranno pubblicati sulla piattaforma </w:t>
      </w:r>
      <w:r w:rsidRPr="007042DE">
        <w:rPr>
          <w:rFonts w:eastAsiaTheme="minorEastAsia" w:cs="Calibri"/>
          <w:i/>
          <w:color w:val="181817"/>
          <w:szCs w:val="18"/>
        </w:rPr>
        <w:t>Blackboard</w:t>
      </w:r>
      <w:r w:rsidRPr="007042DE">
        <w:rPr>
          <w:rFonts w:eastAsiaTheme="minorEastAsia" w:cs="Calibri"/>
          <w:color w:val="181817"/>
          <w:szCs w:val="18"/>
        </w:rPr>
        <w:t xml:space="preserve">. Pertanto, tutti gli studenti sono invitati a iscriversi alla pagina </w:t>
      </w:r>
      <w:r w:rsidRPr="007042DE">
        <w:rPr>
          <w:rFonts w:eastAsiaTheme="minorEastAsia" w:cs="Calibri"/>
          <w:i/>
          <w:color w:val="181817"/>
          <w:szCs w:val="18"/>
        </w:rPr>
        <w:t xml:space="preserve">Blackboard </w:t>
      </w:r>
      <w:r w:rsidRPr="007042DE">
        <w:rPr>
          <w:rFonts w:eastAsiaTheme="minorEastAsia" w:cs="Calibri"/>
          <w:color w:val="181817"/>
          <w:szCs w:val="18"/>
        </w:rPr>
        <w:t>del corso.</w:t>
      </w:r>
    </w:p>
    <w:p w14:paraId="21B2DA5B" w14:textId="77777777" w:rsidR="00771876" w:rsidRPr="007042DE" w:rsidRDefault="00771876" w:rsidP="00B9080A">
      <w:pPr>
        <w:pStyle w:val="Testo2"/>
        <w:rPr>
          <w:szCs w:val="18"/>
        </w:rPr>
      </w:pPr>
    </w:p>
    <w:p w14:paraId="00E3192D" w14:textId="6406CDFD" w:rsidR="00B9080A" w:rsidRDefault="00B9080A" w:rsidP="00B9080A">
      <w:pPr>
        <w:pStyle w:val="Testo2"/>
        <w:rPr>
          <w:szCs w:val="18"/>
        </w:rPr>
      </w:pPr>
      <w:r w:rsidRPr="007042DE">
        <w:rPr>
          <w:szCs w:val="18"/>
        </w:rPr>
        <w:t>Per l’assegnazione di tesi è necessaria la conoscenza della lingua inglese. La docente è disponibile a seguire anche tesi redatte in lingua inglese o francese.</w:t>
      </w:r>
    </w:p>
    <w:p w14:paraId="440B22E9" w14:textId="77777777" w:rsidR="007042DE" w:rsidRPr="007042DE" w:rsidRDefault="007042DE" w:rsidP="00B9080A">
      <w:pPr>
        <w:pStyle w:val="Testo2"/>
        <w:rPr>
          <w:szCs w:val="18"/>
        </w:rPr>
      </w:pPr>
    </w:p>
    <w:p w14:paraId="2C2FE258" w14:textId="77777777" w:rsidR="007042DE" w:rsidRDefault="007042DE" w:rsidP="007042DE">
      <w:pPr>
        <w:spacing w:line="220" w:lineRule="exact"/>
        <w:rPr>
          <w:rFonts w:ascii="Times New Roman" w:hAnsi="Times New Roman"/>
          <w:i/>
          <w:sz w:val="18"/>
        </w:rPr>
      </w:pPr>
      <w:r>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A470F6B" w14:textId="77777777" w:rsidR="007042DE" w:rsidRDefault="007042DE" w:rsidP="004E16DD">
      <w:pPr>
        <w:pStyle w:val="Testo2"/>
        <w:spacing w:before="120"/>
        <w:rPr>
          <w:i/>
          <w:szCs w:val="18"/>
        </w:rPr>
      </w:pPr>
    </w:p>
    <w:p w14:paraId="656F962B" w14:textId="28093EF8" w:rsidR="00771876" w:rsidRPr="00EC02A7" w:rsidRDefault="004E16DD" w:rsidP="004E16DD">
      <w:pPr>
        <w:pStyle w:val="Testo2"/>
        <w:spacing w:before="120"/>
        <w:rPr>
          <w:b/>
          <w:bCs/>
          <w:i/>
          <w:szCs w:val="18"/>
        </w:rPr>
      </w:pPr>
      <w:r w:rsidRPr="00EC02A7">
        <w:rPr>
          <w:b/>
          <w:bCs/>
          <w:i/>
          <w:szCs w:val="18"/>
        </w:rPr>
        <w:t>Orario e luogo di ricevimento</w:t>
      </w:r>
    </w:p>
    <w:p w14:paraId="04E0E9E8" w14:textId="77777777" w:rsidR="00771876" w:rsidRPr="007042DE" w:rsidRDefault="00771876" w:rsidP="00B9080A">
      <w:pPr>
        <w:pStyle w:val="Testo2"/>
        <w:rPr>
          <w:szCs w:val="18"/>
        </w:rPr>
      </w:pPr>
    </w:p>
    <w:p w14:paraId="251F9CCB" w14:textId="77777777" w:rsidR="00B9080A" w:rsidRPr="007042DE" w:rsidRDefault="00B9080A" w:rsidP="00B9080A">
      <w:pPr>
        <w:pStyle w:val="Testo2"/>
        <w:rPr>
          <w:szCs w:val="18"/>
        </w:rPr>
      </w:pPr>
      <w:r w:rsidRPr="007042DE">
        <w:rPr>
          <w:szCs w:val="18"/>
        </w:rPr>
        <w:t>Il ricevimento avverrà nel giorno e nell’orario che saranno indicati all’inizio dell’anno accademico nella bacheca web della docente.</w:t>
      </w:r>
    </w:p>
    <w:p w14:paraId="48CEEEAA" w14:textId="77777777" w:rsidR="00B9080A" w:rsidRPr="007042DE" w:rsidRDefault="00B9080A" w:rsidP="00B9080A">
      <w:pPr>
        <w:pStyle w:val="Testo2"/>
        <w:rPr>
          <w:szCs w:val="18"/>
        </w:rPr>
      </w:pPr>
    </w:p>
    <w:p w14:paraId="45A6BE35" w14:textId="77777777" w:rsidR="00C64924" w:rsidRPr="003A371B" w:rsidRDefault="00C64924"/>
    <w:sectPr w:rsidR="00C64924" w:rsidRPr="003A371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0A"/>
    <w:rsid w:val="00142BD5"/>
    <w:rsid w:val="00157EAB"/>
    <w:rsid w:val="00367255"/>
    <w:rsid w:val="003A371B"/>
    <w:rsid w:val="003C74D4"/>
    <w:rsid w:val="004A3CB3"/>
    <w:rsid w:val="004E16DD"/>
    <w:rsid w:val="00571264"/>
    <w:rsid w:val="005F3883"/>
    <w:rsid w:val="00624988"/>
    <w:rsid w:val="007042DE"/>
    <w:rsid w:val="00751CD7"/>
    <w:rsid w:val="00771876"/>
    <w:rsid w:val="009F5617"/>
    <w:rsid w:val="00AE2A22"/>
    <w:rsid w:val="00AE333E"/>
    <w:rsid w:val="00B17D82"/>
    <w:rsid w:val="00B9080A"/>
    <w:rsid w:val="00C64924"/>
    <w:rsid w:val="00D67720"/>
    <w:rsid w:val="00E84AD9"/>
    <w:rsid w:val="00EC02A7"/>
    <w:rsid w:val="00FC4D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6EBA0"/>
  <w14:defaultImageDpi w14:val="300"/>
  <w15:docId w15:val="{3B1EB675-754F-4CF3-A202-75ECB6D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80A"/>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9080A"/>
    <w:pPr>
      <w:spacing w:before="480" w:line="240" w:lineRule="exact"/>
      <w:outlineLvl w:val="0"/>
    </w:pPr>
    <w:rPr>
      <w:rFonts w:ascii="Times" w:eastAsia="Times New Roman" w:hAnsi="Times" w:cs="Times New Roman"/>
      <w:b/>
      <w:noProof/>
      <w:sz w:val="20"/>
      <w:szCs w:val="20"/>
    </w:rPr>
  </w:style>
  <w:style w:type="paragraph" w:styleId="Titolo2">
    <w:name w:val="heading 2"/>
    <w:next w:val="Titolo3"/>
    <w:link w:val="Titolo2Carattere"/>
    <w:qFormat/>
    <w:rsid w:val="00B9080A"/>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9080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080A"/>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9080A"/>
    <w:rPr>
      <w:rFonts w:ascii="Times" w:eastAsia="Times New Roman" w:hAnsi="Times" w:cs="Times New Roman"/>
      <w:smallCaps/>
      <w:noProof/>
      <w:sz w:val="18"/>
      <w:szCs w:val="20"/>
    </w:rPr>
  </w:style>
  <w:style w:type="paragraph" w:customStyle="1" w:styleId="Testo1">
    <w:name w:val="Testo 1"/>
    <w:rsid w:val="00B90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9080A"/>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9080A"/>
    <w:rPr>
      <w:rFonts w:asciiTheme="majorHAnsi" w:eastAsiaTheme="majorEastAsia" w:hAnsiTheme="majorHAnsi" w:cstheme="majorBidi"/>
      <w:b/>
      <w:bCs/>
      <w:color w:val="4F81BD" w:themeColor="accent1"/>
      <w:sz w:val="20"/>
      <w:szCs w:val="20"/>
    </w:rPr>
  </w:style>
  <w:style w:type="paragraph" w:styleId="NormaleWeb">
    <w:name w:val="Normal (Web)"/>
    <w:basedOn w:val="Normale"/>
    <w:uiPriority w:val="99"/>
    <w:unhideWhenUsed/>
    <w:rsid w:val="005F3883"/>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AE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1739">
      <w:bodyDiv w:val="1"/>
      <w:marLeft w:val="0"/>
      <w:marRight w:val="0"/>
      <w:marTop w:val="0"/>
      <w:marBottom w:val="0"/>
      <w:divBdr>
        <w:top w:val="none" w:sz="0" w:space="0" w:color="auto"/>
        <w:left w:val="none" w:sz="0" w:space="0" w:color="auto"/>
        <w:bottom w:val="none" w:sz="0" w:space="0" w:color="auto"/>
        <w:right w:val="none" w:sz="0" w:space="0" w:color="auto"/>
      </w:divBdr>
    </w:div>
    <w:div w:id="845024615">
      <w:bodyDiv w:val="1"/>
      <w:marLeft w:val="0"/>
      <w:marRight w:val="0"/>
      <w:marTop w:val="0"/>
      <w:marBottom w:val="0"/>
      <w:divBdr>
        <w:top w:val="none" w:sz="0" w:space="0" w:color="auto"/>
        <w:left w:val="none" w:sz="0" w:space="0" w:color="auto"/>
        <w:bottom w:val="none" w:sz="0" w:space="0" w:color="auto"/>
        <w:right w:val="none" w:sz="0" w:space="0" w:color="auto"/>
      </w:divBdr>
      <w:divsChild>
        <w:div w:id="856505146">
          <w:marLeft w:val="0"/>
          <w:marRight w:val="0"/>
          <w:marTop w:val="0"/>
          <w:marBottom w:val="0"/>
          <w:divBdr>
            <w:top w:val="none" w:sz="0" w:space="0" w:color="auto"/>
            <w:left w:val="none" w:sz="0" w:space="0" w:color="auto"/>
            <w:bottom w:val="none" w:sz="0" w:space="0" w:color="auto"/>
            <w:right w:val="none" w:sz="0" w:space="0" w:color="auto"/>
          </w:divBdr>
          <w:divsChild>
            <w:div w:id="2033022932">
              <w:marLeft w:val="0"/>
              <w:marRight w:val="0"/>
              <w:marTop w:val="0"/>
              <w:marBottom w:val="0"/>
              <w:divBdr>
                <w:top w:val="none" w:sz="0" w:space="0" w:color="auto"/>
                <w:left w:val="none" w:sz="0" w:space="0" w:color="auto"/>
                <w:bottom w:val="none" w:sz="0" w:space="0" w:color="auto"/>
                <w:right w:val="none" w:sz="0" w:space="0" w:color="auto"/>
              </w:divBdr>
              <w:divsChild>
                <w:div w:id="21419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brerie.unicatt.it/scheda-libro/benedetto-conforti-massimo-iovane/diritto-internazionale-9788893919999-693585.html?search_string=Diritto%20internazionale%20conforti&amp;search_results=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DC27-B3D0-46D7-8F91-03AFA983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767</Words>
  <Characters>4378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Spatti</dc:creator>
  <cp:keywords/>
  <dc:description/>
  <cp:lastModifiedBy>Magatelli Matteo</cp:lastModifiedBy>
  <cp:revision>4</cp:revision>
  <dcterms:created xsi:type="dcterms:W3CDTF">2021-05-27T12:19:00Z</dcterms:created>
  <dcterms:modified xsi:type="dcterms:W3CDTF">2022-02-03T09:44:00Z</dcterms:modified>
</cp:coreProperties>
</file>