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AACC" w14:textId="77777777" w:rsidR="004666C3" w:rsidRDefault="004666C3">
      <w:pPr>
        <w:pStyle w:val="Titolo1"/>
      </w:pPr>
      <w:r>
        <w:t>Tecnologie dell’istruzione e dell’apprendimento</w:t>
      </w:r>
    </w:p>
    <w:p w14:paraId="239C4913" w14:textId="77777777" w:rsidR="004666C3" w:rsidRDefault="004666C3" w:rsidP="004666C3">
      <w:pPr>
        <w:pStyle w:val="Titolo2"/>
      </w:pPr>
      <w:r>
        <w:t xml:space="preserve">Prof.ssa </w:t>
      </w:r>
      <w:r w:rsidR="00585687">
        <w:t>Serena Triacca</w:t>
      </w:r>
    </w:p>
    <w:p w14:paraId="3DAC2635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B7275">
        <w:rPr>
          <w:b/>
          <w:i/>
          <w:sz w:val="18"/>
        </w:rPr>
        <w:t xml:space="preserve"> E RISULTATI DI APPRENDIMENTO ATTESI</w:t>
      </w:r>
    </w:p>
    <w:p w14:paraId="1042A3F6" w14:textId="3CA1895F" w:rsidR="004B7275" w:rsidRDefault="004B7275" w:rsidP="004B7275">
      <w:r w:rsidRPr="00825057">
        <w:t xml:space="preserve">L’insegnamento si propone di fornire agli studenti una generale comprensione del </w:t>
      </w:r>
      <w:r w:rsidR="00162DFB" w:rsidRPr="00825057">
        <w:rPr>
          <w:rFonts w:ascii="Times New Roman" w:hAnsi="Times New Roman"/>
        </w:rPr>
        <w:t xml:space="preserve">significato </w:t>
      </w:r>
      <w:r w:rsidRPr="00825057">
        <w:rPr>
          <w:rFonts w:ascii="Times New Roman" w:hAnsi="Times New Roman"/>
        </w:rPr>
        <w:t xml:space="preserve">e dei risvolti educativo-didattici </w:t>
      </w:r>
      <w:r w:rsidR="00162DFB" w:rsidRPr="00825057">
        <w:rPr>
          <w:rFonts w:ascii="Times New Roman" w:hAnsi="Times New Roman"/>
        </w:rPr>
        <w:t>delle tecnologie dell'ist</w:t>
      </w:r>
      <w:r w:rsidRPr="00825057">
        <w:rPr>
          <w:rFonts w:ascii="Times New Roman" w:hAnsi="Times New Roman"/>
        </w:rPr>
        <w:t xml:space="preserve">ruzione e dell'apprendimento </w:t>
      </w:r>
      <w:r w:rsidRPr="00825057">
        <w:t>con riferimento ai diversi ambiti nei quali le tecnologie possono trovare spazio operativo: il lavoro con l’infanzia e socio</w:t>
      </w:r>
      <w:r w:rsidR="00E168D6">
        <w:t>-</w:t>
      </w:r>
      <w:r w:rsidRPr="00825057">
        <w:t>educativo, le organizzazioni</w:t>
      </w:r>
      <w:r w:rsidR="001958FC">
        <w:t xml:space="preserve">, </w:t>
      </w:r>
      <w:r w:rsidRPr="00825057">
        <w:t>la scuola</w:t>
      </w:r>
      <w:r w:rsidR="00511253">
        <w:t xml:space="preserve">, il </w:t>
      </w:r>
      <w:r w:rsidR="00511253" w:rsidRPr="00511253">
        <w:rPr>
          <w:i/>
          <w:iCs/>
        </w:rPr>
        <w:t>lifelong learning</w:t>
      </w:r>
      <w:r w:rsidRPr="00825057">
        <w:t>.</w:t>
      </w:r>
    </w:p>
    <w:p w14:paraId="43B1AEB9" w14:textId="1288B7AA" w:rsidR="00B35840" w:rsidRDefault="00B35840" w:rsidP="004B7275"/>
    <w:p w14:paraId="6BEF72DD" w14:textId="77777777" w:rsidR="004B7275" w:rsidRDefault="004B7275" w:rsidP="004B7275">
      <w:r w:rsidRPr="00825057">
        <w:t xml:space="preserve">I risultati di apprendimento attesi riguardo alle </w:t>
      </w:r>
      <w:r w:rsidRPr="00E168D6">
        <w:rPr>
          <w:i/>
          <w:iCs/>
        </w:rPr>
        <w:t>conoscenze e alla comprensione</w:t>
      </w:r>
      <w:r w:rsidRPr="00825057">
        <w:t xml:space="preserve"> </w:t>
      </w:r>
      <w:r w:rsidR="0014711E">
        <w:t>(</w:t>
      </w:r>
      <w:r w:rsidR="0014711E" w:rsidRPr="0014711E">
        <w:rPr>
          <w:i/>
          <w:iCs/>
        </w:rPr>
        <w:t>knowledge and understanding</w:t>
      </w:r>
      <w:r w:rsidR="0014711E">
        <w:t xml:space="preserve">) </w:t>
      </w:r>
      <w:r w:rsidRPr="00825057">
        <w:t>sono:</w:t>
      </w:r>
    </w:p>
    <w:p w14:paraId="6265EFDE" w14:textId="613CA08F" w:rsidR="0071363A" w:rsidRDefault="00960867" w:rsidP="001776C4">
      <w:pPr>
        <w:numPr>
          <w:ilvl w:val="0"/>
          <w:numId w:val="8"/>
        </w:numPr>
        <w:tabs>
          <w:tab w:val="clear" w:pos="284"/>
        </w:tabs>
        <w:spacing w:line="240" w:lineRule="atLeast"/>
        <w:ind w:left="284" w:hanging="284"/>
        <w:mirrorIndents/>
      </w:pPr>
      <w:r>
        <w:t>illustrare</w:t>
      </w:r>
      <w:r w:rsidR="00EE597A" w:rsidRPr="00EE597A">
        <w:t xml:space="preserve"> </w:t>
      </w:r>
      <w:r w:rsidR="005B261A">
        <w:t xml:space="preserve">gli snodi fondamentali del quadro di riferimento teorico </w:t>
      </w:r>
      <w:r w:rsidR="00322C1B" w:rsidRPr="004B6A8A">
        <w:rPr>
          <w:i/>
          <w:iCs/>
        </w:rPr>
        <w:t>dell’education technology</w:t>
      </w:r>
      <w:r w:rsidR="00322C1B">
        <w:t xml:space="preserve"> e della </w:t>
      </w:r>
      <w:r w:rsidR="00322C1B" w:rsidRPr="004B6A8A">
        <w:rPr>
          <w:i/>
          <w:iCs/>
        </w:rPr>
        <w:t>media education</w:t>
      </w:r>
      <w:r w:rsidR="004B6A8A">
        <w:t>, del</w:t>
      </w:r>
      <w:r w:rsidR="0071363A">
        <w:t>l’evoluzione storica delle tecnologie applicate ai contesti educativi in relazione all’evoluzione dei modelli di apprendimento;</w:t>
      </w:r>
    </w:p>
    <w:p w14:paraId="48135A4A" w14:textId="050FCE71" w:rsidR="00960867" w:rsidRDefault="00960867" w:rsidP="00523F94">
      <w:pPr>
        <w:pStyle w:val="Paragrafoelenco"/>
        <w:numPr>
          <w:ilvl w:val="0"/>
          <w:numId w:val="8"/>
        </w:numPr>
        <w:ind w:left="284" w:hanging="284"/>
      </w:pPr>
      <w:r>
        <w:t xml:space="preserve">descrivere le caratteristiche dei sistemi di </w:t>
      </w:r>
      <w:r w:rsidR="001958FC">
        <w:t xml:space="preserve">online </w:t>
      </w:r>
      <w:r>
        <w:t>learning;</w:t>
      </w:r>
    </w:p>
    <w:p w14:paraId="2D36BBE1" w14:textId="6BA95009" w:rsidR="00574F5E" w:rsidRDefault="00322C1B" w:rsidP="00574F5E">
      <w:pPr>
        <w:pStyle w:val="Paragrafoelenco"/>
        <w:numPr>
          <w:ilvl w:val="0"/>
          <w:numId w:val="8"/>
        </w:numPr>
        <w:ind w:left="284" w:hanging="284"/>
      </w:pPr>
      <w:r>
        <w:t xml:space="preserve">distinguere </w:t>
      </w:r>
      <w:r w:rsidR="00B35840">
        <w:t xml:space="preserve">e discutere </w:t>
      </w:r>
      <w:r>
        <w:t>le funzioni d’uso delle tecnologie in ambito educativo</w:t>
      </w:r>
      <w:r w:rsidR="00B35840">
        <w:t>.</w:t>
      </w:r>
    </w:p>
    <w:p w14:paraId="5970522B" w14:textId="77777777" w:rsidR="00B35840" w:rsidRDefault="00B35840" w:rsidP="00B35840">
      <w:pPr>
        <w:pStyle w:val="Paragrafoelenco"/>
        <w:ind w:left="284"/>
      </w:pPr>
    </w:p>
    <w:p w14:paraId="27D26681" w14:textId="77777777" w:rsidR="00574F5E" w:rsidRDefault="00574F5E" w:rsidP="00574F5E">
      <w:r>
        <w:t xml:space="preserve">I risultati di apprendimento attesi riguardo alla </w:t>
      </w:r>
      <w:r w:rsidRPr="00E168D6">
        <w:rPr>
          <w:i/>
          <w:iCs/>
        </w:rPr>
        <w:t>capacità di applicare conoscenze e comprensione</w:t>
      </w:r>
      <w:r>
        <w:t xml:space="preserve"> (</w:t>
      </w:r>
      <w:r w:rsidRPr="0014711E">
        <w:rPr>
          <w:i/>
          <w:iCs/>
        </w:rPr>
        <w:t>applying knowledge and understanding</w:t>
      </w:r>
      <w:r>
        <w:t>) sono:</w:t>
      </w:r>
    </w:p>
    <w:p w14:paraId="7FFC57ED" w14:textId="1BE845CF" w:rsidR="00574F5E" w:rsidRDefault="00574F5E" w:rsidP="00B322E8">
      <w:pPr>
        <w:pStyle w:val="Paragrafoelenco"/>
        <w:numPr>
          <w:ilvl w:val="0"/>
          <w:numId w:val="9"/>
        </w:numPr>
        <w:ind w:left="284" w:hanging="284"/>
      </w:pPr>
      <w:r w:rsidRPr="00574F5E">
        <w:t>scegliere la soluzione tecnologica adeguata al contesto e alle finalità educative e formative di un progetto</w:t>
      </w:r>
      <w:r w:rsidR="00B322E8">
        <w:t>.</w:t>
      </w:r>
    </w:p>
    <w:p w14:paraId="0EC60F1E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3EBAA7" w14:textId="77777777" w:rsidR="00BF369A" w:rsidRDefault="00BF369A" w:rsidP="00B403A4">
      <w:pPr>
        <w:spacing w:before="120"/>
        <w:mirrorIndents/>
        <w:rPr>
          <w:rFonts w:ascii="Times New Roman" w:hAnsi="Times New Roman"/>
        </w:rPr>
      </w:pPr>
      <w:r>
        <w:t xml:space="preserve">I </w:t>
      </w:r>
      <w:r w:rsidR="00D16891">
        <w:t xml:space="preserve">principali </w:t>
      </w:r>
      <w:r>
        <w:t>temi delle lezioni saranno i seguenti:</w:t>
      </w:r>
    </w:p>
    <w:p w14:paraId="4FC34F39" w14:textId="272F40D9" w:rsidR="00C87370" w:rsidRDefault="00C87370" w:rsidP="00B403A4">
      <w:pPr>
        <w:pStyle w:val="Paragrafoelenco"/>
        <w:numPr>
          <w:ilvl w:val="0"/>
          <w:numId w:val="10"/>
        </w:numPr>
        <w:ind w:left="284" w:hanging="284"/>
      </w:pPr>
      <w:r>
        <w:t>tecnologie e didattica nella società informazionale;</w:t>
      </w:r>
    </w:p>
    <w:p w14:paraId="76D9BE32" w14:textId="6E5F0C62" w:rsidR="00C5741D" w:rsidRDefault="00275B52" w:rsidP="00B403A4">
      <w:pPr>
        <w:pStyle w:val="Paragrafoelenco"/>
        <w:numPr>
          <w:ilvl w:val="0"/>
          <w:numId w:val="10"/>
        </w:numPr>
        <w:ind w:left="284" w:hanging="284"/>
      </w:pPr>
      <w:r>
        <w:t>s</w:t>
      </w:r>
      <w:r w:rsidR="00711614" w:rsidRPr="00C5741D">
        <w:t>toria e principi delle tecnologie educative</w:t>
      </w:r>
      <w:r w:rsidR="00271DEE">
        <w:t>;</w:t>
      </w:r>
    </w:p>
    <w:p w14:paraId="6BFF5F4E" w14:textId="77777777" w:rsidR="006357F6" w:rsidRDefault="006357F6" w:rsidP="00B403A4">
      <w:pPr>
        <w:pStyle w:val="Paragrafoelenco"/>
        <w:numPr>
          <w:ilvl w:val="0"/>
          <w:numId w:val="10"/>
        </w:numPr>
        <w:ind w:left="284" w:hanging="284"/>
      </w:pPr>
      <w:r>
        <w:t>i</w:t>
      </w:r>
      <w:r w:rsidRPr="00C62EAA">
        <w:t xml:space="preserve">nsegnare e apprendere tra presenza e </w:t>
      </w:r>
      <w:r>
        <w:t>R</w:t>
      </w:r>
      <w:r w:rsidRPr="00C62EAA">
        <w:t>ete: attenzioni di metodo</w:t>
      </w:r>
      <w:r>
        <w:t>;</w:t>
      </w:r>
    </w:p>
    <w:p w14:paraId="1A627010" w14:textId="77777777" w:rsidR="000C47AB" w:rsidRDefault="000C47AB" w:rsidP="00B403A4">
      <w:pPr>
        <w:pStyle w:val="Paragrafoelenco"/>
        <w:numPr>
          <w:ilvl w:val="0"/>
          <w:numId w:val="10"/>
        </w:numPr>
        <w:ind w:left="284" w:hanging="284"/>
      </w:pPr>
      <w:r>
        <w:t>funzioni d’uso delle tecnologie in ambito educativo</w:t>
      </w:r>
      <w:r w:rsidR="00271DEE">
        <w:t>;</w:t>
      </w:r>
    </w:p>
    <w:p w14:paraId="5568B462" w14:textId="4862F11F" w:rsidR="000C47AB" w:rsidRDefault="00585C7D" w:rsidP="00B403A4">
      <w:pPr>
        <w:pStyle w:val="Paragrafoelenco"/>
        <w:numPr>
          <w:ilvl w:val="0"/>
          <w:numId w:val="11"/>
        </w:numPr>
      </w:pPr>
      <w:r>
        <w:t xml:space="preserve">nascita ed evoluzione della </w:t>
      </w:r>
      <w:r w:rsidR="00275B52" w:rsidRPr="00523F94">
        <w:rPr>
          <w:i/>
          <w:iCs/>
        </w:rPr>
        <w:t>m</w:t>
      </w:r>
      <w:r w:rsidR="000C47AB" w:rsidRPr="00523F94">
        <w:rPr>
          <w:i/>
          <w:iCs/>
        </w:rPr>
        <w:t>edia education</w:t>
      </w:r>
      <w:r w:rsidR="009E7982">
        <w:t>;</w:t>
      </w:r>
    </w:p>
    <w:p w14:paraId="39B41530" w14:textId="77777777" w:rsidR="009E7982" w:rsidRDefault="009E7982" w:rsidP="00B403A4">
      <w:pPr>
        <w:pStyle w:val="Paragrafoelenco"/>
        <w:numPr>
          <w:ilvl w:val="0"/>
          <w:numId w:val="11"/>
        </w:numPr>
      </w:pPr>
      <w:r>
        <w:t>p</w:t>
      </w:r>
      <w:r w:rsidRPr="00654318">
        <w:t>r</w:t>
      </w:r>
      <w:r>
        <w:t>incipi di comunicazione visiva e multimediale;</w:t>
      </w:r>
    </w:p>
    <w:p w14:paraId="16C90AE8" w14:textId="7AEF1878" w:rsidR="009E7982" w:rsidRPr="00E168D6" w:rsidRDefault="009E7982" w:rsidP="00B403A4">
      <w:pPr>
        <w:pStyle w:val="Paragrafoelenco"/>
        <w:numPr>
          <w:ilvl w:val="0"/>
          <w:numId w:val="11"/>
        </w:numPr>
      </w:pPr>
      <w:r w:rsidRPr="00523F94">
        <w:rPr>
          <w:i/>
          <w:iCs/>
        </w:rPr>
        <w:t>digital storytelling</w:t>
      </w:r>
      <w:r>
        <w:t xml:space="preserve"> e documentazione educativa.</w:t>
      </w:r>
    </w:p>
    <w:p w14:paraId="2CDCEB92" w14:textId="77777777" w:rsidR="004666C3" w:rsidRPr="004666C3" w:rsidRDefault="004666C3" w:rsidP="00810404">
      <w:pPr>
        <w:keepNext/>
        <w:spacing w:before="240" w:after="120"/>
      </w:pPr>
      <w:r>
        <w:rPr>
          <w:b/>
          <w:i/>
          <w:sz w:val="18"/>
        </w:rPr>
        <w:t>BIBLIOGRAFIA</w:t>
      </w:r>
    </w:p>
    <w:p w14:paraId="3245FCF5" w14:textId="1D26123F" w:rsidR="00064962" w:rsidRDefault="00064962" w:rsidP="00B403A4">
      <w:pPr>
        <w:pStyle w:val="Testo1"/>
        <w:spacing w:line="240" w:lineRule="exact"/>
        <w:rPr>
          <w:spacing w:val="-5"/>
        </w:rPr>
      </w:pPr>
      <w:r w:rsidRPr="009E73D3">
        <w:rPr>
          <w:smallCaps/>
          <w:spacing w:val="-5"/>
          <w:sz w:val="16"/>
        </w:rPr>
        <w:t>P.C. Rivoltella</w:t>
      </w:r>
      <w:r w:rsidR="000224DD" w:rsidRPr="009E73D3">
        <w:rPr>
          <w:smallCaps/>
          <w:spacing w:val="-5"/>
          <w:sz w:val="16"/>
        </w:rPr>
        <w:t xml:space="preserve">, </w:t>
      </w:r>
      <w:r w:rsidRPr="009E73D3">
        <w:rPr>
          <w:smallCaps/>
          <w:spacing w:val="-5"/>
          <w:sz w:val="16"/>
        </w:rPr>
        <w:t xml:space="preserve">P.G. Rossi </w:t>
      </w:r>
      <w:r w:rsidRPr="009E73D3">
        <w:rPr>
          <w:spacing w:val="-5"/>
        </w:rPr>
        <w:t>(eds.),</w:t>
      </w:r>
      <w:r w:rsidRPr="009E73D3">
        <w:rPr>
          <w:i/>
          <w:spacing w:val="-5"/>
        </w:rPr>
        <w:t xml:space="preserve"> Tecnologie per l’educazione</w:t>
      </w:r>
      <w:r w:rsidRPr="009E73D3">
        <w:rPr>
          <w:spacing w:val="-5"/>
        </w:rPr>
        <w:t xml:space="preserve">, Pearson, Milano, 2019. </w:t>
      </w:r>
      <w:r w:rsidR="005E269E" w:rsidRPr="009E73D3">
        <w:rPr>
          <w:spacing w:val="-5"/>
        </w:rPr>
        <w:t>(Introduzione, Capitoli 2, 3, 7, 9, 10, 12, 1</w:t>
      </w:r>
      <w:r w:rsidR="00EA7F1C">
        <w:rPr>
          <w:spacing w:val="-5"/>
        </w:rPr>
        <w:t>4</w:t>
      </w:r>
      <w:r w:rsidR="005E269E" w:rsidRPr="009E73D3">
        <w:rPr>
          <w:spacing w:val="-5"/>
        </w:rPr>
        <w:t>, 16, 17).</w:t>
      </w:r>
      <w:r w:rsidR="008E3BA0">
        <w:rPr>
          <w:spacing w:val="-5"/>
        </w:rPr>
        <w:t xml:space="preserve"> </w:t>
      </w:r>
      <w:r w:rsidR="002D407A">
        <w:rPr>
          <w:spacing w:val="-5"/>
        </w:rPr>
        <w:t xml:space="preserve"> </w:t>
      </w:r>
      <w:hyperlink r:id="rId7" w:history="1">
        <w:r w:rsidR="002D407A" w:rsidRPr="002D407A">
          <w:rPr>
            <w:rStyle w:val="Collegamentoipertestuale"/>
            <w:spacing w:val="-5"/>
          </w:rPr>
          <w:t>Acquista da V&amp;P</w:t>
        </w:r>
      </w:hyperlink>
    </w:p>
    <w:p w14:paraId="4BCBB1CD" w14:textId="1D5CBDE0" w:rsidR="009E73D3" w:rsidRPr="009E73D3" w:rsidRDefault="009E73D3" w:rsidP="00B403A4">
      <w:pPr>
        <w:pStyle w:val="Testo1"/>
        <w:spacing w:line="240" w:lineRule="exact"/>
        <w:rPr>
          <w:iCs/>
          <w:spacing w:val="-5"/>
        </w:rPr>
      </w:pPr>
      <w:r w:rsidRPr="009E73D3">
        <w:rPr>
          <w:smallCaps/>
          <w:spacing w:val="-5"/>
          <w:sz w:val="16"/>
        </w:rPr>
        <w:lastRenderedPageBreak/>
        <w:t xml:space="preserve">C. Ferranti, </w:t>
      </w:r>
      <w:r w:rsidRPr="009E73D3">
        <w:rPr>
          <w:i/>
          <w:spacing w:val="-5"/>
        </w:rPr>
        <w:t>Giocare e apprendere con le tecnologie. Esperienze da 0 a 6 anni</w:t>
      </w:r>
      <w:r w:rsidRPr="009E73D3">
        <w:rPr>
          <w:iCs/>
          <w:spacing w:val="-5"/>
        </w:rPr>
        <w:t>,</w:t>
      </w:r>
      <w:r w:rsidRPr="009E73D3">
        <w:rPr>
          <w:i/>
          <w:spacing w:val="-5"/>
        </w:rPr>
        <w:t xml:space="preserve"> </w:t>
      </w:r>
      <w:r w:rsidRPr="009E73D3">
        <w:rPr>
          <w:iCs/>
          <w:spacing w:val="-5"/>
        </w:rPr>
        <w:t xml:space="preserve">Carocci, </w:t>
      </w:r>
      <w:r w:rsidR="00413A16">
        <w:rPr>
          <w:iCs/>
          <w:spacing w:val="-5"/>
        </w:rPr>
        <w:t xml:space="preserve">Roma, </w:t>
      </w:r>
      <w:r w:rsidRPr="009E73D3">
        <w:rPr>
          <w:iCs/>
          <w:spacing w:val="-5"/>
        </w:rPr>
        <w:t>2018.</w:t>
      </w:r>
      <w:r w:rsidR="008E3BA0">
        <w:rPr>
          <w:iCs/>
          <w:spacing w:val="-5"/>
        </w:rPr>
        <w:t xml:space="preserve"> </w:t>
      </w:r>
      <w:hyperlink r:id="rId8" w:history="1">
        <w:r w:rsidR="002D407A" w:rsidRPr="002D407A">
          <w:rPr>
            <w:rStyle w:val="Collegamentoipertestuale"/>
            <w:iCs/>
            <w:spacing w:val="-5"/>
          </w:rPr>
          <w:t>Acquista da V&amp;P</w:t>
        </w:r>
      </w:hyperlink>
    </w:p>
    <w:p w14:paraId="4F8FDC8E" w14:textId="535F0BCB" w:rsidR="002F0756" w:rsidRPr="002F0756" w:rsidRDefault="002F0756" w:rsidP="00B403A4">
      <w:pPr>
        <w:pStyle w:val="Testo1"/>
        <w:spacing w:line="240" w:lineRule="exact"/>
        <w:rPr>
          <w:spacing w:val="-5"/>
          <w:highlight w:val="yellow"/>
        </w:rPr>
      </w:pPr>
      <w:r w:rsidRPr="00413A16">
        <w:rPr>
          <w:smallCaps/>
          <w:spacing w:val="-5"/>
          <w:sz w:val="16"/>
        </w:rPr>
        <w:t xml:space="preserve">M. Ranieri, </w:t>
      </w:r>
      <w:r w:rsidRPr="00413A16">
        <w:rPr>
          <w:i/>
          <w:spacing w:val="-5"/>
        </w:rPr>
        <w:t>Tecnologie per educatori socio-pedagogici</w:t>
      </w:r>
      <w:r w:rsidR="009318FB">
        <w:rPr>
          <w:i/>
          <w:spacing w:val="-5"/>
        </w:rPr>
        <w:t>. Metodi e strumenti</w:t>
      </w:r>
      <w:r w:rsidRPr="00413A16">
        <w:rPr>
          <w:iCs/>
          <w:spacing w:val="-5"/>
        </w:rPr>
        <w:t>,</w:t>
      </w:r>
      <w:r w:rsidRPr="00413A16">
        <w:rPr>
          <w:i/>
          <w:spacing w:val="-5"/>
        </w:rPr>
        <w:t xml:space="preserve"> </w:t>
      </w:r>
      <w:r w:rsidRPr="00413A16">
        <w:rPr>
          <w:iCs/>
          <w:spacing w:val="-5"/>
        </w:rPr>
        <w:t xml:space="preserve">Carocci, </w:t>
      </w:r>
      <w:r w:rsidR="00AE73BE" w:rsidRPr="00413A16">
        <w:rPr>
          <w:iCs/>
          <w:spacing w:val="-5"/>
        </w:rPr>
        <w:t xml:space="preserve">Roma, </w:t>
      </w:r>
      <w:r w:rsidRPr="00413A16">
        <w:rPr>
          <w:iCs/>
          <w:spacing w:val="-5"/>
        </w:rPr>
        <w:t>2020.</w:t>
      </w:r>
      <w:r w:rsidR="00413A16" w:rsidRPr="00413A16">
        <w:rPr>
          <w:iCs/>
          <w:spacing w:val="-5"/>
        </w:rPr>
        <w:t xml:space="preserve"> </w:t>
      </w:r>
      <w:r w:rsidR="005C5D3F" w:rsidRPr="001A1C6C">
        <w:rPr>
          <w:iCs/>
          <w:spacing w:val="-5"/>
        </w:rPr>
        <w:t>(Cap</w:t>
      </w:r>
      <w:r w:rsidR="001A1C6C">
        <w:rPr>
          <w:iCs/>
          <w:spacing w:val="-5"/>
        </w:rPr>
        <w:t>.</w:t>
      </w:r>
      <w:r w:rsidR="005C5D3F" w:rsidRPr="001A1C6C">
        <w:rPr>
          <w:iCs/>
          <w:spacing w:val="-5"/>
        </w:rPr>
        <w:t xml:space="preserve"> 2 </w:t>
      </w:r>
      <w:r w:rsidR="001A1C6C">
        <w:rPr>
          <w:iCs/>
          <w:spacing w:val="-5"/>
        </w:rPr>
        <w:t>“</w:t>
      </w:r>
      <w:r w:rsidR="005C5D3F" w:rsidRPr="001A1C6C">
        <w:rPr>
          <w:iCs/>
          <w:spacing w:val="-5"/>
        </w:rPr>
        <w:t>Tecnologie per formare e contesti socio-educativi</w:t>
      </w:r>
      <w:r w:rsidR="001A1C6C">
        <w:rPr>
          <w:iCs/>
          <w:spacing w:val="-5"/>
        </w:rPr>
        <w:t>”</w:t>
      </w:r>
      <w:r w:rsidR="005C5D3F" w:rsidRPr="001A1C6C">
        <w:rPr>
          <w:iCs/>
          <w:spacing w:val="-5"/>
        </w:rPr>
        <w:t xml:space="preserve"> e Cap</w:t>
      </w:r>
      <w:r w:rsidR="001A1C6C">
        <w:rPr>
          <w:iCs/>
          <w:spacing w:val="-5"/>
        </w:rPr>
        <w:t>.</w:t>
      </w:r>
      <w:r w:rsidR="005C5D3F" w:rsidRPr="001A1C6C">
        <w:rPr>
          <w:iCs/>
          <w:spacing w:val="-5"/>
        </w:rPr>
        <w:t xml:space="preserve"> 3 </w:t>
      </w:r>
      <w:r w:rsidR="001A1C6C">
        <w:rPr>
          <w:iCs/>
          <w:spacing w:val="-5"/>
        </w:rPr>
        <w:t>“</w:t>
      </w:r>
      <w:r w:rsidR="005C5D3F" w:rsidRPr="001A1C6C">
        <w:rPr>
          <w:iCs/>
          <w:spacing w:val="-5"/>
        </w:rPr>
        <w:t>Tecnologie educative e formative nel ciclo di vita</w:t>
      </w:r>
      <w:r w:rsidR="001A1C6C">
        <w:rPr>
          <w:iCs/>
          <w:spacing w:val="-5"/>
        </w:rPr>
        <w:t>”</w:t>
      </w:r>
      <w:r w:rsidR="005C5D3F" w:rsidRPr="001A1C6C">
        <w:rPr>
          <w:iCs/>
          <w:spacing w:val="-5"/>
        </w:rPr>
        <w:t>).</w:t>
      </w:r>
      <w:r w:rsidR="002D407A">
        <w:rPr>
          <w:iCs/>
          <w:spacing w:val="-5"/>
        </w:rPr>
        <w:t xml:space="preserve"> </w:t>
      </w:r>
      <w:hyperlink r:id="rId9" w:history="1">
        <w:r w:rsidR="002D407A" w:rsidRPr="002D407A">
          <w:rPr>
            <w:rStyle w:val="Collegamentoipertestuale"/>
            <w:iCs/>
            <w:spacing w:val="-5"/>
          </w:rPr>
          <w:t>Acquista da V&amp;P</w:t>
        </w:r>
      </w:hyperlink>
      <w:bookmarkStart w:id="0" w:name="_GoBack"/>
      <w:bookmarkEnd w:id="0"/>
    </w:p>
    <w:p w14:paraId="59826CA3" w14:textId="77777777" w:rsidR="00413A16" w:rsidRDefault="00413A16" w:rsidP="00A226FD">
      <w:pPr>
        <w:pStyle w:val="Testo1"/>
      </w:pPr>
    </w:p>
    <w:p w14:paraId="1279DE80" w14:textId="2428B6CB" w:rsidR="001E479A" w:rsidRDefault="00717CFD" w:rsidP="003F3FE5">
      <w:pPr>
        <w:pStyle w:val="Testo1"/>
      </w:pPr>
      <w:r>
        <w:t>I</w:t>
      </w:r>
      <w:r w:rsidR="00064962" w:rsidRPr="00B90A82">
        <w:t xml:space="preserve"> materiali delle lezioni</w:t>
      </w:r>
      <w:r>
        <w:t xml:space="preserve"> </w:t>
      </w:r>
      <w:r w:rsidR="00064962" w:rsidRPr="00B90A82">
        <w:t>– resi disponibili nel corso on line in Blackboard –</w:t>
      </w:r>
      <w:r w:rsidR="00884E39">
        <w:t xml:space="preserve"> sono</w:t>
      </w:r>
      <w:r w:rsidR="00064962" w:rsidRPr="00B90A82">
        <w:t xml:space="preserve"> parte integrante dell’esame.</w:t>
      </w:r>
    </w:p>
    <w:p w14:paraId="44B123A6" w14:textId="77777777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AB170FE" w14:textId="00284697" w:rsidR="00CE6232" w:rsidRPr="000637D7" w:rsidRDefault="0095100D" w:rsidP="00B403A4">
      <w:pPr>
        <w:pStyle w:val="Testo2"/>
        <w:spacing w:line="240" w:lineRule="exact"/>
      </w:pPr>
      <w:r w:rsidRPr="0095100D">
        <w:t>Il corso</w:t>
      </w:r>
      <w:r>
        <w:t xml:space="preserve">, che seguirà una </w:t>
      </w:r>
      <w:r w:rsidRPr="000637D7">
        <w:t>metodologia didattica integrata</w:t>
      </w:r>
      <w:r>
        <w:t>,</w:t>
      </w:r>
      <w:r w:rsidRPr="0095100D">
        <w:t xml:space="preserve"> prevede che le attività didattiche siano svolte secondo il formato della lezione</w:t>
      </w:r>
      <w:r>
        <w:t xml:space="preserve">, </w:t>
      </w:r>
      <w:r w:rsidRPr="0095100D">
        <w:t>dell'attività pratica guidata e dell’approfondimento favorito da testimonianz</w:t>
      </w:r>
      <w:r>
        <w:t>e</w:t>
      </w:r>
      <w:r w:rsidRPr="0095100D">
        <w:t xml:space="preserve"> </w:t>
      </w:r>
      <w:r>
        <w:t>di esperti</w:t>
      </w:r>
      <w:r w:rsidR="003F3FE5">
        <w:t xml:space="preserve"> e casi di studio</w:t>
      </w:r>
      <w:r w:rsidR="00E62964" w:rsidRPr="000637D7">
        <w:t>.</w:t>
      </w:r>
      <w:r w:rsidR="00810404" w:rsidRPr="000637D7">
        <w:t xml:space="preserve"> </w:t>
      </w:r>
    </w:p>
    <w:p w14:paraId="6448AA5F" w14:textId="4310EE2E" w:rsidR="005274FC" w:rsidRDefault="000637D7" w:rsidP="00B403A4">
      <w:pPr>
        <w:pStyle w:val="Testo2"/>
        <w:spacing w:line="240" w:lineRule="exact"/>
      </w:pPr>
      <w:r w:rsidRPr="00ED21DD">
        <w:t>La</w:t>
      </w:r>
      <w:r w:rsidR="00AD6FD0" w:rsidRPr="00ED21DD">
        <w:t xml:space="preserve"> piattaforma Blackboard</w:t>
      </w:r>
      <w:r w:rsidRPr="00ED21DD">
        <w:t xml:space="preserve"> consentirà</w:t>
      </w:r>
      <w:r w:rsidR="00AD6FD0" w:rsidRPr="00ED21DD">
        <w:t xml:space="preserve"> </w:t>
      </w:r>
      <w:r w:rsidRPr="00ED21DD">
        <w:t>il reperimento dei</w:t>
      </w:r>
      <w:r w:rsidR="00AD6FD0" w:rsidRPr="00ED21DD">
        <w:t xml:space="preserve"> materiali didattici</w:t>
      </w:r>
      <w:r w:rsidR="00D9172A">
        <w:t xml:space="preserve"> </w:t>
      </w:r>
      <w:r w:rsidRPr="00ED21DD">
        <w:t xml:space="preserve">e </w:t>
      </w:r>
      <w:r w:rsidR="00271DEE">
        <w:t>potrà configurarsi</w:t>
      </w:r>
      <w:r w:rsidRPr="00ED21DD">
        <w:t xml:space="preserve"> come </w:t>
      </w:r>
      <w:r w:rsidR="00AD6FD0" w:rsidRPr="00ED21DD">
        <w:t xml:space="preserve">spazio </w:t>
      </w:r>
      <w:r w:rsidRPr="00ED21DD">
        <w:t>favorevole alla</w:t>
      </w:r>
      <w:r w:rsidR="00AD6FD0" w:rsidRPr="00ED21DD">
        <w:t xml:space="preserve"> discussione </w:t>
      </w:r>
      <w:r w:rsidR="00ED21DD" w:rsidRPr="00ED21DD">
        <w:t>in merito alle</w:t>
      </w:r>
      <w:r w:rsidR="00AD6FD0" w:rsidRPr="00ED21DD">
        <w:t xml:space="preserve"> tematiche trattate durante il cors</w:t>
      </w:r>
      <w:r w:rsidR="001958FC">
        <w:t>o.</w:t>
      </w:r>
      <w:r w:rsidR="00AD6FD0" w:rsidRPr="00ED21DD">
        <w:t xml:space="preserve"> </w:t>
      </w:r>
      <w:r w:rsidR="005274FC">
        <w:t>Si invitano gli studenti a iscriversi tempestivamente al corso in Blackboard (</w:t>
      </w:r>
      <w:r w:rsidR="00B3474B">
        <w:t>cfr. tutorial in iCatt</w:t>
      </w:r>
      <w:r w:rsidR="005274FC">
        <w:t>).</w:t>
      </w:r>
    </w:p>
    <w:p w14:paraId="52BCE024" w14:textId="5BD44360" w:rsidR="00612C67" w:rsidRPr="00D81D35" w:rsidRDefault="00612C67" w:rsidP="00B403A4">
      <w:pPr>
        <w:pStyle w:val="Testo2"/>
        <w:spacing w:line="240" w:lineRule="exact"/>
      </w:pPr>
      <w:r w:rsidRPr="00C87370">
        <w:t xml:space="preserve">Il corso </w:t>
      </w:r>
      <w:r w:rsidR="008C39F7" w:rsidRPr="00C87370">
        <w:t>offre</w:t>
      </w:r>
      <w:r w:rsidRPr="00C87370">
        <w:t xml:space="preserve"> inoltre l</w:t>
      </w:r>
      <w:r w:rsidR="008C39F7" w:rsidRPr="00C87370">
        <w:t>’opportunità, a discrezione degli studenti,</w:t>
      </w:r>
      <w:r w:rsidRPr="00C87370">
        <w:t xml:space="preserve"> di seguire </w:t>
      </w:r>
      <w:r w:rsidR="00D81D35" w:rsidRPr="00C87370">
        <w:t>un</w:t>
      </w:r>
      <w:r w:rsidRPr="00C87370">
        <w:t xml:space="preserve"> MOOC</w:t>
      </w:r>
      <w:r w:rsidR="00C87370">
        <w:t xml:space="preserve"> connesso ai temi trattati</w:t>
      </w:r>
      <w:r w:rsidRPr="00C87370">
        <w:t xml:space="preserve"> (corso online e gratuito dell’Università Cattolica)</w:t>
      </w:r>
      <w:r w:rsidR="006B4BB5" w:rsidRPr="00C87370">
        <w:t>.</w:t>
      </w:r>
    </w:p>
    <w:p w14:paraId="32EFB8EB" w14:textId="4A4A033C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9511C8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7745509C" w14:textId="28F920E1" w:rsidR="00D902BB" w:rsidRDefault="00D902BB" w:rsidP="00B403A4">
      <w:pPr>
        <w:pStyle w:val="Testo2"/>
        <w:spacing w:line="240" w:lineRule="exact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>L’esame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,</w:t>
      </w: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sostenuto in forma orale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, 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è </w:t>
      </w:r>
      <w:r w:rsidR="008730E1">
        <w:rPr>
          <w:rFonts w:ascii="Times New Roman" w:eastAsia="Arial Unicode MS" w:hAnsi="Times New Roman" w:cs="Arial Unicode MS"/>
          <w:color w:val="000000"/>
          <w:u w:color="000000"/>
          <w:bdr w:val="nil"/>
        </w:rPr>
        <w:t>finalizzato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all'accertamento dell’acquisizione e della corretta comprensione dei contenuti dei testi </w:t>
      </w:r>
      <w:r w:rsidR="001958FC">
        <w:rPr>
          <w:rFonts w:ascii="Times New Roman" w:eastAsia="Arial Unicode MS" w:hAnsi="Times New Roman" w:cs="Arial Unicode MS"/>
          <w:color w:val="000000"/>
          <w:u w:color="000000"/>
          <w:bdr w:val="nil"/>
        </w:rPr>
        <w:t>in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bibliografia, degli argomenti trattati a lezione e del materiale didattico messo a disposizione.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</w:t>
      </w:r>
      <w:r w:rsidR="008730E1">
        <w:rPr>
          <w:rFonts w:ascii="Times New Roman" w:eastAsia="Arial Unicode MS" w:hAnsi="Times New Roman" w:cs="Arial Unicode MS"/>
          <w:color w:val="000000"/>
          <w:u w:color="000000"/>
          <w:bdr w:val="nil"/>
        </w:rPr>
        <w:t>Il colloquio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</w:t>
      </w:r>
      <w:r w:rsidR="00930A8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generali 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alle tematiche </w:t>
      </w:r>
      <w:r w:rsidR="00930A8C">
        <w:rPr>
          <w:rFonts w:ascii="Times New Roman" w:eastAsia="Arial Unicode MS" w:hAnsi="Times New Roman" w:cs="Arial Unicode MS"/>
          <w:color w:val="000000"/>
          <w:u w:color="000000"/>
          <w:bdr w:val="nil"/>
        </w:rPr>
        <w:t>specifiche affrontate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e di motivare adeguatamente affermazioni, analisi e giudizi.</w:t>
      </w:r>
    </w:p>
    <w:p w14:paraId="7F8FFE67" w14:textId="77777777" w:rsidR="0017638C" w:rsidRPr="004A5A2F" w:rsidRDefault="0017638C" w:rsidP="004A5A2F">
      <w:pPr>
        <w:spacing w:before="240" w:after="120" w:line="220" w:lineRule="exact"/>
        <w:rPr>
          <w:b/>
          <w:i/>
          <w:noProof/>
          <w:sz w:val="18"/>
        </w:rPr>
      </w:pPr>
      <w:r w:rsidRPr="004A5A2F">
        <w:rPr>
          <w:b/>
          <w:i/>
          <w:noProof/>
          <w:sz w:val="18"/>
        </w:rPr>
        <w:t xml:space="preserve">AVVERTENZE E PREREQUISITI </w:t>
      </w:r>
    </w:p>
    <w:p w14:paraId="521FABF4" w14:textId="3170A793" w:rsidR="0017638C" w:rsidRDefault="009511C8" w:rsidP="00AD6FD0">
      <w:pPr>
        <w:pStyle w:val="Testo2"/>
        <w:rPr>
          <w:noProof w:val="0"/>
        </w:rPr>
      </w:pPr>
      <w:r>
        <w:rPr>
          <w:noProof w:val="0"/>
        </w:rPr>
        <w:t>Avendo carattere introduttivo, l’insegnamento non necessita di prerequisiti</w:t>
      </w:r>
      <w:r w:rsidR="00B46E01">
        <w:rPr>
          <w:noProof w:val="0"/>
        </w:rPr>
        <w:t>.</w:t>
      </w:r>
    </w:p>
    <w:p w14:paraId="24149745" w14:textId="77777777" w:rsidR="00AD6FD0" w:rsidRPr="00AD6FD0" w:rsidRDefault="00AD6FD0" w:rsidP="00AD6FD0">
      <w:pPr>
        <w:pStyle w:val="Testo2"/>
        <w:rPr>
          <w:noProof w:val="0"/>
        </w:rPr>
      </w:pPr>
    </w:p>
    <w:p w14:paraId="44FBED8F" w14:textId="77777777" w:rsidR="00397EB3" w:rsidRPr="00397EB3" w:rsidRDefault="00397EB3" w:rsidP="00B403A4">
      <w:pPr>
        <w:pStyle w:val="Testo2"/>
        <w:spacing w:line="240" w:lineRule="exact"/>
        <w:rPr>
          <w:i/>
          <w:noProof w:val="0"/>
          <w:szCs w:val="18"/>
        </w:rPr>
      </w:pPr>
      <w:r>
        <w:rPr>
          <w:i/>
          <w:noProof w:val="0"/>
          <w:szCs w:val="18"/>
        </w:rPr>
        <w:t>Orario e luogo di ricevimento degli studenti</w:t>
      </w:r>
    </w:p>
    <w:p w14:paraId="0FD56955" w14:textId="3F154B4A" w:rsidR="004666C3" w:rsidRPr="004666C3" w:rsidRDefault="003B3261" w:rsidP="00B403A4">
      <w:pPr>
        <w:pStyle w:val="Testo2"/>
        <w:spacing w:line="240" w:lineRule="exact"/>
        <w:rPr>
          <w:noProof w:val="0"/>
        </w:rPr>
      </w:pPr>
      <w:r w:rsidRPr="00397EB3">
        <w:rPr>
          <w:noProof w:val="0"/>
        </w:rPr>
        <w:t>La prof.</w:t>
      </w:r>
      <w:r w:rsidR="002A1F30" w:rsidRPr="00397EB3">
        <w:rPr>
          <w:noProof w:val="0"/>
        </w:rPr>
        <w:t>ssa</w:t>
      </w:r>
      <w:r w:rsidRPr="00397EB3">
        <w:rPr>
          <w:noProof w:val="0"/>
        </w:rPr>
        <w:t xml:space="preserve"> </w:t>
      </w:r>
      <w:r w:rsidR="00D57A04">
        <w:rPr>
          <w:noProof w:val="0"/>
        </w:rPr>
        <w:t>Serena Triacca</w:t>
      </w:r>
      <w:r w:rsidRPr="00397EB3">
        <w:rPr>
          <w:noProof w:val="0"/>
        </w:rPr>
        <w:t xml:space="preserve"> riceve su appuntamento</w:t>
      </w:r>
      <w:r w:rsidR="001A1C6C">
        <w:rPr>
          <w:noProof w:val="0"/>
        </w:rPr>
        <w:t xml:space="preserve"> via Microsoft Teams</w:t>
      </w:r>
      <w:r w:rsidRPr="00397EB3">
        <w:rPr>
          <w:noProof w:val="0"/>
        </w:rPr>
        <w:t xml:space="preserve"> da concordare</w:t>
      </w:r>
      <w:r w:rsidR="008B551C">
        <w:rPr>
          <w:noProof w:val="0"/>
        </w:rPr>
        <w:t xml:space="preserve"> tramite contatto e-mail</w:t>
      </w:r>
      <w:r w:rsidR="00523F94">
        <w:rPr>
          <w:noProof w:val="0"/>
        </w:rPr>
        <w:t xml:space="preserve"> (serena.triacca@unicatt.it)</w:t>
      </w:r>
      <w:r w:rsidR="00D57A04">
        <w:rPr>
          <w:noProof w:val="0"/>
        </w:rPr>
        <w:t>.</w:t>
      </w:r>
      <w:r w:rsidR="00825057">
        <w:rPr>
          <w:noProof w:val="0"/>
        </w:rPr>
        <w:t xml:space="preserve"> S</w:t>
      </w:r>
      <w:r w:rsidR="00825057" w:rsidRPr="00825057">
        <w:rPr>
          <w:noProof w:val="0"/>
        </w:rPr>
        <w:t xml:space="preserve">i consiglia di verificare </w:t>
      </w:r>
      <w:r w:rsidR="00523F94">
        <w:rPr>
          <w:noProof w:val="0"/>
        </w:rPr>
        <w:t xml:space="preserve">periodicamente </w:t>
      </w:r>
      <w:r w:rsidR="00825057" w:rsidRPr="00825057">
        <w:rPr>
          <w:noProof w:val="0"/>
        </w:rPr>
        <w:t xml:space="preserve">gli aggiornamenti nella bacheca online </w:t>
      </w:r>
      <w:r w:rsidR="00523F94">
        <w:rPr>
          <w:noProof w:val="0"/>
        </w:rPr>
        <w:t xml:space="preserve">della </w:t>
      </w:r>
      <w:r w:rsidR="00825057" w:rsidRPr="00825057">
        <w:rPr>
          <w:noProof w:val="0"/>
        </w:rPr>
        <w:t xml:space="preserve">pagina </w:t>
      </w:r>
      <w:r w:rsidR="00523F94">
        <w:rPr>
          <w:noProof w:val="0"/>
        </w:rPr>
        <w:t xml:space="preserve">personale </w:t>
      </w:r>
      <w:r w:rsidR="00825057" w:rsidRPr="00825057">
        <w:rPr>
          <w:noProof w:val="0"/>
        </w:rPr>
        <w:t>docente.</w:t>
      </w:r>
    </w:p>
    <w:sectPr w:rsidR="004666C3" w:rsidRPr="004666C3" w:rsidSect="008D11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703B" w14:textId="77777777" w:rsidR="00980923" w:rsidRDefault="00980923" w:rsidP="00D81D35">
      <w:pPr>
        <w:spacing w:line="240" w:lineRule="auto"/>
      </w:pPr>
      <w:r>
        <w:separator/>
      </w:r>
    </w:p>
  </w:endnote>
  <w:endnote w:type="continuationSeparator" w:id="0">
    <w:p w14:paraId="096D6D11" w14:textId="77777777" w:rsidR="00980923" w:rsidRDefault="00980923" w:rsidP="00D8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2677" w14:textId="77777777" w:rsidR="00980923" w:rsidRDefault="00980923" w:rsidP="00D81D35">
      <w:pPr>
        <w:spacing w:line="240" w:lineRule="auto"/>
      </w:pPr>
      <w:r>
        <w:separator/>
      </w:r>
    </w:p>
  </w:footnote>
  <w:footnote w:type="continuationSeparator" w:id="0">
    <w:p w14:paraId="1E949F73" w14:textId="77777777" w:rsidR="00980923" w:rsidRDefault="00980923" w:rsidP="00D81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E6"/>
    <w:multiLevelType w:val="hybridMultilevel"/>
    <w:tmpl w:val="33BC019A"/>
    <w:lvl w:ilvl="0" w:tplc="8A6CD7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9A4"/>
    <w:multiLevelType w:val="hybridMultilevel"/>
    <w:tmpl w:val="A7A0507A"/>
    <w:styleLink w:val="Puntielenco"/>
    <w:lvl w:ilvl="0" w:tplc="D188C6E6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CC094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C6B92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C242C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EEE3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AA0C84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4CF7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CFE30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E16EC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3D1025"/>
    <w:multiLevelType w:val="hybridMultilevel"/>
    <w:tmpl w:val="10863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A48"/>
    <w:multiLevelType w:val="hybridMultilevel"/>
    <w:tmpl w:val="EEB07DA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20402"/>
    <w:multiLevelType w:val="hybridMultilevel"/>
    <w:tmpl w:val="A7A0507A"/>
    <w:numStyleLink w:val="Puntielenco"/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A440D"/>
    <w:multiLevelType w:val="hybridMultilevel"/>
    <w:tmpl w:val="C53E6EC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C0822"/>
    <w:multiLevelType w:val="hybridMultilevel"/>
    <w:tmpl w:val="B9FA57A0"/>
    <w:lvl w:ilvl="0" w:tplc="2A1E104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F0E36"/>
    <w:multiLevelType w:val="hybridMultilevel"/>
    <w:tmpl w:val="C5E2FD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B5DA1"/>
    <w:multiLevelType w:val="hybridMultilevel"/>
    <w:tmpl w:val="63E4B3A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45F93"/>
    <w:multiLevelType w:val="hybridMultilevel"/>
    <w:tmpl w:val="E40EAA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224DD"/>
    <w:rsid w:val="00030F1A"/>
    <w:rsid w:val="000637D7"/>
    <w:rsid w:val="00064962"/>
    <w:rsid w:val="000835CF"/>
    <w:rsid w:val="000B144D"/>
    <w:rsid w:val="000C47AB"/>
    <w:rsid w:val="000D4B10"/>
    <w:rsid w:val="000E71FC"/>
    <w:rsid w:val="000F2B3A"/>
    <w:rsid w:val="000F4BAE"/>
    <w:rsid w:val="00120696"/>
    <w:rsid w:val="0014711E"/>
    <w:rsid w:val="00162DFB"/>
    <w:rsid w:val="00163640"/>
    <w:rsid w:val="0017638C"/>
    <w:rsid w:val="001958FC"/>
    <w:rsid w:val="001A1C6C"/>
    <w:rsid w:val="001A51E5"/>
    <w:rsid w:val="001C16E2"/>
    <w:rsid w:val="001E479A"/>
    <w:rsid w:val="001E735E"/>
    <w:rsid w:val="00225E7C"/>
    <w:rsid w:val="00227018"/>
    <w:rsid w:val="00265FB3"/>
    <w:rsid w:val="0026670D"/>
    <w:rsid w:val="00271DEE"/>
    <w:rsid w:val="00275B52"/>
    <w:rsid w:val="002A1F30"/>
    <w:rsid w:val="002D407A"/>
    <w:rsid w:val="002E4110"/>
    <w:rsid w:val="002F0756"/>
    <w:rsid w:val="00303418"/>
    <w:rsid w:val="003073A9"/>
    <w:rsid w:val="00322C1B"/>
    <w:rsid w:val="00355C2A"/>
    <w:rsid w:val="00391E69"/>
    <w:rsid w:val="00393DC8"/>
    <w:rsid w:val="00397EB3"/>
    <w:rsid w:val="003A6D92"/>
    <w:rsid w:val="003B0EB3"/>
    <w:rsid w:val="003B3261"/>
    <w:rsid w:val="003B5074"/>
    <w:rsid w:val="003C1FC2"/>
    <w:rsid w:val="003D52C5"/>
    <w:rsid w:val="003F3FE5"/>
    <w:rsid w:val="00403CD6"/>
    <w:rsid w:val="00413A16"/>
    <w:rsid w:val="00426A13"/>
    <w:rsid w:val="00436188"/>
    <w:rsid w:val="00454CCC"/>
    <w:rsid w:val="00461A66"/>
    <w:rsid w:val="004666C3"/>
    <w:rsid w:val="004739CD"/>
    <w:rsid w:val="004A5A2F"/>
    <w:rsid w:val="004B6A8A"/>
    <w:rsid w:val="004B7275"/>
    <w:rsid w:val="004C4DE6"/>
    <w:rsid w:val="004D141B"/>
    <w:rsid w:val="00511253"/>
    <w:rsid w:val="00523F94"/>
    <w:rsid w:val="005274FC"/>
    <w:rsid w:val="005661B4"/>
    <w:rsid w:val="00574F5E"/>
    <w:rsid w:val="00576F2E"/>
    <w:rsid w:val="00585687"/>
    <w:rsid w:val="00585C7D"/>
    <w:rsid w:val="00586AFF"/>
    <w:rsid w:val="00594312"/>
    <w:rsid w:val="0059444A"/>
    <w:rsid w:val="005B261A"/>
    <w:rsid w:val="005C4E61"/>
    <w:rsid w:val="005C5D3F"/>
    <w:rsid w:val="005E269E"/>
    <w:rsid w:val="00612C67"/>
    <w:rsid w:val="0061753A"/>
    <w:rsid w:val="006357F6"/>
    <w:rsid w:val="0065245E"/>
    <w:rsid w:val="00654318"/>
    <w:rsid w:val="006B40E0"/>
    <w:rsid w:val="006B4BB5"/>
    <w:rsid w:val="006B51E5"/>
    <w:rsid w:val="00711614"/>
    <w:rsid w:val="0071363A"/>
    <w:rsid w:val="00717CFD"/>
    <w:rsid w:val="00722A01"/>
    <w:rsid w:val="0073663E"/>
    <w:rsid w:val="0075118F"/>
    <w:rsid w:val="007574BA"/>
    <w:rsid w:val="00774E3B"/>
    <w:rsid w:val="007A52E7"/>
    <w:rsid w:val="007A5A1E"/>
    <w:rsid w:val="007C3B0F"/>
    <w:rsid w:val="00810404"/>
    <w:rsid w:val="0081227B"/>
    <w:rsid w:val="00825057"/>
    <w:rsid w:val="00843D4E"/>
    <w:rsid w:val="008533FF"/>
    <w:rsid w:val="008730E1"/>
    <w:rsid w:val="008772FA"/>
    <w:rsid w:val="00880ECB"/>
    <w:rsid w:val="00884E39"/>
    <w:rsid w:val="008A233B"/>
    <w:rsid w:val="008B3EAD"/>
    <w:rsid w:val="008B551C"/>
    <w:rsid w:val="008C39F7"/>
    <w:rsid w:val="008D11C6"/>
    <w:rsid w:val="008D6F7C"/>
    <w:rsid w:val="008E3BA0"/>
    <w:rsid w:val="008F37F1"/>
    <w:rsid w:val="00930A8C"/>
    <w:rsid w:val="009318FB"/>
    <w:rsid w:val="0095100D"/>
    <w:rsid w:val="009511C8"/>
    <w:rsid w:val="00951ECF"/>
    <w:rsid w:val="00960867"/>
    <w:rsid w:val="0097099A"/>
    <w:rsid w:val="00980923"/>
    <w:rsid w:val="00991364"/>
    <w:rsid w:val="009A101D"/>
    <w:rsid w:val="009D2CB5"/>
    <w:rsid w:val="009E2B3E"/>
    <w:rsid w:val="009E73D3"/>
    <w:rsid w:val="009E7982"/>
    <w:rsid w:val="00A226FD"/>
    <w:rsid w:val="00A54378"/>
    <w:rsid w:val="00A60D01"/>
    <w:rsid w:val="00A86C23"/>
    <w:rsid w:val="00A96A45"/>
    <w:rsid w:val="00AB5DCE"/>
    <w:rsid w:val="00AD6FD0"/>
    <w:rsid w:val="00AE73BE"/>
    <w:rsid w:val="00B177E9"/>
    <w:rsid w:val="00B322E8"/>
    <w:rsid w:val="00B3474B"/>
    <w:rsid w:val="00B35840"/>
    <w:rsid w:val="00B37188"/>
    <w:rsid w:val="00B403A4"/>
    <w:rsid w:val="00B46E01"/>
    <w:rsid w:val="00B76858"/>
    <w:rsid w:val="00B802D8"/>
    <w:rsid w:val="00B93BDB"/>
    <w:rsid w:val="00BA4E2F"/>
    <w:rsid w:val="00BB5FBF"/>
    <w:rsid w:val="00BF369A"/>
    <w:rsid w:val="00C021BC"/>
    <w:rsid w:val="00C07A22"/>
    <w:rsid w:val="00C176DE"/>
    <w:rsid w:val="00C2750C"/>
    <w:rsid w:val="00C3481F"/>
    <w:rsid w:val="00C5741D"/>
    <w:rsid w:val="00C62EAA"/>
    <w:rsid w:val="00C66ACC"/>
    <w:rsid w:val="00C87370"/>
    <w:rsid w:val="00C92E3C"/>
    <w:rsid w:val="00CA22EB"/>
    <w:rsid w:val="00CA6B65"/>
    <w:rsid w:val="00CC19AC"/>
    <w:rsid w:val="00CD4E8F"/>
    <w:rsid w:val="00CE6232"/>
    <w:rsid w:val="00D11D86"/>
    <w:rsid w:val="00D16891"/>
    <w:rsid w:val="00D320F3"/>
    <w:rsid w:val="00D40AE6"/>
    <w:rsid w:val="00D52143"/>
    <w:rsid w:val="00D57A04"/>
    <w:rsid w:val="00D72C50"/>
    <w:rsid w:val="00D81D35"/>
    <w:rsid w:val="00D902BB"/>
    <w:rsid w:val="00D90937"/>
    <w:rsid w:val="00D9172A"/>
    <w:rsid w:val="00DB78F3"/>
    <w:rsid w:val="00DE3382"/>
    <w:rsid w:val="00E168D6"/>
    <w:rsid w:val="00E450B4"/>
    <w:rsid w:val="00E4615C"/>
    <w:rsid w:val="00E62964"/>
    <w:rsid w:val="00EA7F1C"/>
    <w:rsid w:val="00EB2B1F"/>
    <w:rsid w:val="00EC59FE"/>
    <w:rsid w:val="00ED21DD"/>
    <w:rsid w:val="00EE597A"/>
    <w:rsid w:val="00EE7885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D504"/>
  <w15:docId w15:val="{FCE9BD19-0279-4F4E-9BF1-4C23B75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2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22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22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22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666C3"/>
    <w:rPr>
      <w:color w:val="0000FF" w:themeColor="hyperlink"/>
      <w:u w:val="single"/>
    </w:rPr>
  </w:style>
  <w:style w:type="paragraph" w:customStyle="1" w:styleId="Testo1">
    <w:name w:val="Testo 1"/>
    <w:rsid w:val="00CA22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A22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B7275"/>
    <w:pPr>
      <w:ind w:left="720"/>
      <w:contextualSpacing/>
    </w:pPr>
  </w:style>
  <w:style w:type="numbering" w:customStyle="1" w:styleId="Puntielenco">
    <w:name w:val="Punti elenco"/>
    <w:rsid w:val="000D4B10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D3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D35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ferranti/giocare-e-apprendere-con-le-tecnologie-esperienze-da-0-a-6-anni-9788874667857-5525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ecnologie-per-leducazione-ediz-mylab-9788891909336-5577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ranieri/tecnologie-per-educatori-socio-pedagogici-metodi-e-strumenti-9788874668366-6873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2021-05-18T07:25:00Z</dcterms:created>
  <dcterms:modified xsi:type="dcterms:W3CDTF">2022-02-03T09:25:00Z</dcterms:modified>
</cp:coreProperties>
</file>