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5569" w14:textId="77777777" w:rsidR="009C29C6" w:rsidRPr="001D321C" w:rsidRDefault="001E42DA">
      <w:pPr>
        <w:pStyle w:val="Titolo1"/>
      </w:pPr>
      <w:r w:rsidRPr="001D321C">
        <w:t>Storia delle matematiche</w:t>
      </w:r>
    </w:p>
    <w:p w14:paraId="18BB7051" w14:textId="77777777" w:rsidR="001E42DA" w:rsidRDefault="00510ACC" w:rsidP="001E42DA">
      <w:pPr>
        <w:pStyle w:val="Titolo2"/>
      </w:pPr>
      <w:r w:rsidRPr="001D321C">
        <w:t>Pro</w:t>
      </w:r>
      <w:r w:rsidR="001E42DA" w:rsidRPr="001D321C">
        <w:t>f. Rosanna Frialdi</w:t>
      </w:r>
    </w:p>
    <w:p w14:paraId="69D09EBA" w14:textId="77777777" w:rsidR="001E42DA" w:rsidRDefault="001E42DA" w:rsidP="001E42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8BB28C" w14:textId="77777777" w:rsidR="001D321C" w:rsidRPr="001D321C" w:rsidRDefault="001D321C" w:rsidP="001D321C">
      <w:r w:rsidRPr="001D321C">
        <w:t>L’insegnamento si propone di far acquisire agli studenti la conoscenza dell’evoluzione del pensiero matematico dall’antichità all’epoca moderna, attraverso la vita e le opere dei maggiori protagonisti della storia della matematica e di fornire loro le nozioni di base per affrontare una ricerca con metodo storico.</w:t>
      </w:r>
    </w:p>
    <w:p w14:paraId="02F78C7B" w14:textId="77777777" w:rsidR="001E42DA" w:rsidRPr="001E42DA" w:rsidRDefault="001E42DA" w:rsidP="001E42DA"/>
    <w:p w14:paraId="6DD4F697" w14:textId="77777777" w:rsidR="001E42DA" w:rsidRPr="001E42DA" w:rsidRDefault="001E42DA" w:rsidP="001D321C">
      <w:pPr>
        <w:spacing w:line="240" w:lineRule="auto"/>
        <w:rPr>
          <w:i/>
        </w:rPr>
      </w:pPr>
      <w:r w:rsidRPr="001E42DA">
        <w:rPr>
          <w:i/>
        </w:rPr>
        <w:t>Conoscenza e comprensione</w:t>
      </w:r>
    </w:p>
    <w:p w14:paraId="68719B62" w14:textId="77777777" w:rsidR="001D321C" w:rsidRPr="001D321C" w:rsidRDefault="001D321C" w:rsidP="001D321C">
      <w:pPr>
        <w:spacing w:before="240" w:after="120" w:line="240" w:lineRule="auto"/>
        <w:rPr>
          <w:iCs/>
        </w:rPr>
      </w:pPr>
      <w:r w:rsidRPr="001D321C">
        <w:rPr>
          <w:iCs/>
        </w:rPr>
        <w:t>Al termine dell’insegnamento</w:t>
      </w:r>
      <w:r w:rsidRPr="001D321C">
        <w:rPr>
          <w:i/>
          <w:iCs/>
        </w:rPr>
        <w:t xml:space="preserve">, </w:t>
      </w:r>
      <w:r w:rsidRPr="001D321C">
        <w:rPr>
          <w:iCs/>
        </w:rPr>
        <w:t>lo studente dovrà conoscere:</w:t>
      </w:r>
    </w:p>
    <w:p w14:paraId="6962DDD5" w14:textId="77777777" w:rsidR="001D321C" w:rsidRPr="001D321C" w:rsidRDefault="001D321C" w:rsidP="001D321C">
      <w:pPr>
        <w:numPr>
          <w:ilvl w:val="0"/>
          <w:numId w:val="1"/>
        </w:numPr>
        <w:spacing w:after="120"/>
        <w:rPr>
          <w:iCs/>
        </w:rPr>
      </w:pPr>
      <w:r w:rsidRPr="001D321C">
        <w:rPr>
          <w:iCs/>
        </w:rPr>
        <w:t>i momenti più significativi della storia della matematica;</w:t>
      </w:r>
    </w:p>
    <w:p w14:paraId="10E52F6A" w14:textId="77777777" w:rsidR="001D321C" w:rsidRPr="001D321C" w:rsidRDefault="001D321C" w:rsidP="001D321C">
      <w:pPr>
        <w:numPr>
          <w:ilvl w:val="0"/>
          <w:numId w:val="1"/>
        </w:numPr>
        <w:spacing w:after="120"/>
        <w:rPr>
          <w:iCs/>
        </w:rPr>
      </w:pPr>
      <w:r w:rsidRPr="001D321C">
        <w:rPr>
          <w:iCs/>
        </w:rPr>
        <w:t xml:space="preserve">la vita e le opere dei principali protagonisti dell’evoluzione del pensiero matematico; </w:t>
      </w:r>
    </w:p>
    <w:p w14:paraId="4358B2B9" w14:textId="77777777" w:rsidR="001D321C" w:rsidRPr="001D321C" w:rsidRDefault="001D321C" w:rsidP="001D321C">
      <w:pPr>
        <w:numPr>
          <w:ilvl w:val="0"/>
          <w:numId w:val="1"/>
        </w:numPr>
        <w:spacing w:after="120"/>
        <w:rPr>
          <w:iCs/>
        </w:rPr>
      </w:pPr>
      <w:r w:rsidRPr="001D321C">
        <w:rPr>
          <w:iCs/>
        </w:rPr>
        <w:t>le relazioni tra la matematica e la sua storia;</w:t>
      </w:r>
    </w:p>
    <w:p w14:paraId="3CCD4C68" w14:textId="77777777" w:rsidR="001D321C" w:rsidRPr="001D321C" w:rsidRDefault="001D321C" w:rsidP="001D321C">
      <w:pPr>
        <w:numPr>
          <w:ilvl w:val="0"/>
          <w:numId w:val="1"/>
        </w:numPr>
        <w:spacing w:after="120"/>
        <w:rPr>
          <w:iCs/>
        </w:rPr>
      </w:pPr>
      <w:r w:rsidRPr="001D321C">
        <w:rPr>
          <w:iCs/>
        </w:rPr>
        <w:t>le relazioni tra la storia della matematica e la storia generale;</w:t>
      </w:r>
    </w:p>
    <w:p w14:paraId="2AF90C85" w14:textId="77777777" w:rsidR="001D321C" w:rsidRPr="001D321C" w:rsidRDefault="001D321C" w:rsidP="001D321C">
      <w:pPr>
        <w:spacing w:after="120"/>
        <w:rPr>
          <w:i/>
          <w:iCs/>
        </w:rPr>
      </w:pPr>
    </w:p>
    <w:p w14:paraId="2F6222E2" w14:textId="77777777" w:rsidR="001D321C" w:rsidRPr="001D321C" w:rsidRDefault="001D321C" w:rsidP="001D321C">
      <w:pPr>
        <w:spacing w:after="120"/>
        <w:rPr>
          <w:iCs/>
        </w:rPr>
      </w:pPr>
      <w:r w:rsidRPr="001D321C">
        <w:rPr>
          <w:iCs/>
        </w:rPr>
        <w:t>e dovrà possedere le seguenti capacità:</w:t>
      </w:r>
    </w:p>
    <w:p w14:paraId="62E10666" w14:textId="77777777" w:rsidR="001D321C" w:rsidRPr="001D321C" w:rsidRDefault="001D321C" w:rsidP="001D321C">
      <w:pPr>
        <w:numPr>
          <w:ilvl w:val="0"/>
          <w:numId w:val="2"/>
        </w:numPr>
        <w:spacing w:after="120"/>
        <w:rPr>
          <w:iCs/>
        </w:rPr>
      </w:pPr>
      <w:r w:rsidRPr="001D321C">
        <w:rPr>
          <w:iCs/>
        </w:rPr>
        <w:t>interpretare e collocare storicamente testi matematici;</w:t>
      </w:r>
    </w:p>
    <w:p w14:paraId="6DBF7023" w14:textId="77777777" w:rsidR="001D321C" w:rsidRPr="001D321C" w:rsidRDefault="001D321C" w:rsidP="001D321C">
      <w:pPr>
        <w:numPr>
          <w:ilvl w:val="0"/>
          <w:numId w:val="2"/>
        </w:numPr>
        <w:spacing w:after="120"/>
        <w:rPr>
          <w:iCs/>
        </w:rPr>
      </w:pPr>
      <w:r w:rsidRPr="001D321C">
        <w:rPr>
          <w:iCs/>
        </w:rPr>
        <w:t>commentare documenti della storia della matematica e brani originali di opere matematiche;</w:t>
      </w:r>
    </w:p>
    <w:p w14:paraId="643DDCEF" w14:textId="77777777" w:rsidR="001D321C" w:rsidRPr="001D321C" w:rsidRDefault="001D321C" w:rsidP="001D321C">
      <w:pPr>
        <w:numPr>
          <w:ilvl w:val="0"/>
          <w:numId w:val="2"/>
        </w:numPr>
        <w:spacing w:after="120"/>
        <w:rPr>
          <w:iCs/>
        </w:rPr>
      </w:pPr>
      <w:r w:rsidRPr="001D321C">
        <w:rPr>
          <w:iCs/>
        </w:rPr>
        <w:t>esporre per tappe essenziali una storia della matematica;</w:t>
      </w:r>
    </w:p>
    <w:p w14:paraId="34519E28" w14:textId="77777777" w:rsidR="001D321C" w:rsidRPr="001D321C" w:rsidRDefault="001D321C" w:rsidP="001D321C">
      <w:pPr>
        <w:numPr>
          <w:ilvl w:val="0"/>
          <w:numId w:val="2"/>
        </w:numPr>
        <w:spacing w:before="240" w:after="120"/>
        <w:rPr>
          <w:iCs/>
        </w:rPr>
      </w:pPr>
      <w:r w:rsidRPr="001D321C">
        <w:rPr>
          <w:iCs/>
        </w:rPr>
        <w:t>elaborare percorsi didattici che introducano la dimensione storica nell’insegnamento della matematica;</w:t>
      </w:r>
    </w:p>
    <w:p w14:paraId="3A2D3C7F" w14:textId="77777777" w:rsidR="001D321C" w:rsidRPr="001D321C" w:rsidRDefault="001D321C" w:rsidP="001D321C">
      <w:pPr>
        <w:numPr>
          <w:ilvl w:val="0"/>
          <w:numId w:val="2"/>
        </w:numPr>
        <w:spacing w:before="240" w:after="120"/>
        <w:rPr>
          <w:iCs/>
        </w:rPr>
      </w:pPr>
      <w:r w:rsidRPr="001D321C">
        <w:rPr>
          <w:iCs/>
        </w:rPr>
        <w:t>comprendere e/o approfondire in modo autonomo momenti della storia della matematica, procedure/tecniche/concetti matematici, biografie ed opere di matematici.</w:t>
      </w:r>
    </w:p>
    <w:p w14:paraId="31CADCFC" w14:textId="77777777" w:rsidR="001E42DA" w:rsidRDefault="001E42DA" w:rsidP="001E42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3BBF0F1" w14:textId="77777777" w:rsidR="001D321C" w:rsidRPr="001D321C" w:rsidRDefault="001D321C" w:rsidP="001D321C">
      <w:pPr>
        <w:keepNext/>
        <w:spacing w:after="120"/>
      </w:pPr>
      <w:r w:rsidRPr="001D321C">
        <w:lastRenderedPageBreak/>
        <w:t xml:space="preserve">Elementi di metodologia storiografica. </w:t>
      </w:r>
    </w:p>
    <w:p w14:paraId="0C1730FC" w14:textId="77777777" w:rsidR="001D321C" w:rsidRPr="001D321C" w:rsidRDefault="001D321C" w:rsidP="001D321C">
      <w:pPr>
        <w:keepNext/>
        <w:spacing w:after="120"/>
      </w:pPr>
      <w:r w:rsidRPr="001D321C">
        <w:t xml:space="preserve">Le origini della scienza in Grecia. </w:t>
      </w:r>
    </w:p>
    <w:p w14:paraId="70BEE885" w14:textId="77777777" w:rsidR="001D321C" w:rsidRPr="001D321C" w:rsidRDefault="001D321C" w:rsidP="001D321C">
      <w:pPr>
        <w:keepNext/>
        <w:spacing w:after="120"/>
      </w:pPr>
      <w:r w:rsidRPr="001D321C">
        <w:t xml:space="preserve">La tradizione matematica ellenica ed ellenistica, con speciale riferimento agli "Elementi" di Euclide. La scienza romana e bizantina e i primi secoli del Cristianesimo. </w:t>
      </w:r>
    </w:p>
    <w:p w14:paraId="66EB2043" w14:textId="77777777" w:rsidR="001D321C" w:rsidRPr="001D321C" w:rsidRDefault="001D321C" w:rsidP="001D321C">
      <w:pPr>
        <w:keepNext/>
        <w:spacing w:after="120"/>
      </w:pPr>
      <w:r w:rsidRPr="001D321C">
        <w:t xml:space="preserve">La matematica nel mondo indiano, cinese e islamico e nel mondo latino medievale. </w:t>
      </w:r>
    </w:p>
    <w:p w14:paraId="6541A48C" w14:textId="77777777" w:rsidR="001D321C" w:rsidRPr="001D321C" w:rsidRDefault="001D321C" w:rsidP="001D321C">
      <w:pPr>
        <w:keepNext/>
        <w:spacing w:after="120"/>
      </w:pPr>
      <w:r w:rsidRPr="001D321C">
        <w:t xml:space="preserve">La storiografia della matematica nel periodo rinascimentale europeo. </w:t>
      </w:r>
    </w:p>
    <w:p w14:paraId="22527284" w14:textId="77777777" w:rsidR="001D321C" w:rsidRPr="001D321C" w:rsidRDefault="001D321C" w:rsidP="001D321C">
      <w:pPr>
        <w:keepNext/>
        <w:spacing w:after="120"/>
      </w:pPr>
      <w:r w:rsidRPr="001D321C">
        <w:t xml:space="preserve">La scuola algebrica italiana, con speciale riferimento a N. Tartaglia. </w:t>
      </w:r>
    </w:p>
    <w:p w14:paraId="4FFFFBC2" w14:textId="77777777" w:rsidR="001D321C" w:rsidRPr="001D321C" w:rsidRDefault="001D321C" w:rsidP="001D321C">
      <w:pPr>
        <w:keepNext/>
        <w:spacing w:after="120"/>
      </w:pPr>
      <w:r w:rsidRPr="001D321C">
        <w:t xml:space="preserve">Nascita e primi sviluppi della geometria analitica e del calcolo infinitesimale. </w:t>
      </w:r>
    </w:p>
    <w:p w14:paraId="2A6A1818" w14:textId="77777777" w:rsidR="001D321C" w:rsidRPr="001D321C" w:rsidRDefault="001D321C" w:rsidP="001D321C">
      <w:pPr>
        <w:keepNext/>
        <w:spacing w:after="120"/>
      </w:pPr>
      <w:r w:rsidRPr="001D321C">
        <w:t xml:space="preserve">La matematizzazione della fisica e la rifondazione della matematica. </w:t>
      </w:r>
    </w:p>
    <w:p w14:paraId="7DB0CCF7" w14:textId="77777777" w:rsidR="001E42DA" w:rsidRDefault="001E42DA" w:rsidP="001E42D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2B419F1" w14:textId="77777777"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P. Pizzamiglio,</w:t>
      </w:r>
      <w:r w:rsidRPr="001E42DA">
        <w:rPr>
          <w:i/>
          <w:spacing w:val="-5"/>
        </w:rPr>
        <w:t xml:space="preserve"> La storia della matematica,</w:t>
      </w:r>
      <w:r w:rsidRPr="001E42DA">
        <w:rPr>
          <w:spacing w:val="-5"/>
        </w:rPr>
        <w:t xml:space="preserve"> ISU-Università Cattolica, Milano, 1995.</w:t>
      </w:r>
    </w:p>
    <w:p w14:paraId="5253EFEB" w14:textId="77777777"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P. Pizzamiglio,</w:t>
      </w:r>
      <w:r w:rsidRPr="001E42DA">
        <w:rPr>
          <w:i/>
          <w:spacing w:val="-5"/>
        </w:rPr>
        <w:t xml:space="preserve"> Guida alla storia della scienza,</w:t>
      </w:r>
      <w:r w:rsidRPr="001E42DA">
        <w:rPr>
          <w:spacing w:val="-5"/>
        </w:rPr>
        <w:t xml:space="preserve"> Morcelliana, Brescia, 2001.</w:t>
      </w:r>
    </w:p>
    <w:p w14:paraId="7927DB25" w14:textId="77777777"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P. Pizzamiglio,</w:t>
      </w:r>
      <w:r w:rsidRPr="001E42DA">
        <w:rPr>
          <w:i/>
          <w:spacing w:val="-5"/>
        </w:rPr>
        <w:t xml:space="preserve"> Matematica e storia,</w:t>
      </w:r>
      <w:r w:rsidRPr="001E42DA">
        <w:rPr>
          <w:spacing w:val="-5"/>
        </w:rPr>
        <w:t xml:space="preserve"> La Scuola, Brescia, 2002.</w:t>
      </w:r>
    </w:p>
    <w:p w14:paraId="090F03F2" w14:textId="77777777"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M. Kline,</w:t>
      </w:r>
      <w:r w:rsidRPr="001E42DA">
        <w:rPr>
          <w:i/>
          <w:spacing w:val="-5"/>
        </w:rPr>
        <w:t xml:space="preserve"> Storia del pensiero matematico,</w:t>
      </w:r>
      <w:r w:rsidRPr="001E42DA">
        <w:rPr>
          <w:spacing w:val="-5"/>
        </w:rPr>
        <w:t xml:space="preserve"> voll.2, Einaudi, Torino, 1991.</w:t>
      </w:r>
    </w:p>
    <w:p w14:paraId="201704CD" w14:textId="77777777"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U. Bottazzini - P. Freguglia -  L. Toti - Rigatelli,</w:t>
      </w:r>
      <w:r w:rsidRPr="001E42DA">
        <w:rPr>
          <w:i/>
          <w:spacing w:val="-5"/>
        </w:rPr>
        <w:t xml:space="preserve"> Fonti per la storia della matematica,</w:t>
      </w:r>
      <w:r w:rsidRPr="001E42DA">
        <w:rPr>
          <w:spacing w:val="-5"/>
        </w:rPr>
        <w:t xml:space="preserve"> Sansoni, Firenze, 1992.</w:t>
      </w:r>
    </w:p>
    <w:p w14:paraId="2E1FF48E" w14:textId="77777777"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P. Pizzamiglio,</w:t>
      </w:r>
      <w:r w:rsidRPr="001E42DA">
        <w:rPr>
          <w:i/>
          <w:spacing w:val="-5"/>
        </w:rPr>
        <w:t xml:space="preserve"> Niccolò Tartaglia nella storia,</w:t>
      </w:r>
      <w:r w:rsidRPr="001E42DA">
        <w:rPr>
          <w:spacing w:val="-5"/>
        </w:rPr>
        <w:t xml:space="preserve"> EDUCatt, Brescia, 2012.</w:t>
      </w:r>
    </w:p>
    <w:p w14:paraId="1AF5BB63" w14:textId="31CA93B3" w:rsid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G. Bagni,</w:t>
      </w:r>
      <w:r w:rsidRPr="001E42DA">
        <w:rPr>
          <w:i/>
          <w:spacing w:val="-5"/>
        </w:rPr>
        <w:t xml:space="preserve">  Storia della matematica,</w:t>
      </w:r>
      <w:r w:rsidRPr="001E42DA">
        <w:rPr>
          <w:spacing w:val="-5"/>
        </w:rPr>
        <w:t xml:space="preserve"> voll.2, Pitagora, Bologna, 1996</w:t>
      </w:r>
    </w:p>
    <w:p w14:paraId="4390FB37" w14:textId="1F57473C" w:rsidR="001D321C" w:rsidRPr="001E42DA" w:rsidRDefault="001D321C" w:rsidP="001E42DA">
      <w:pPr>
        <w:pStyle w:val="Testo1"/>
        <w:spacing w:line="240" w:lineRule="atLeast"/>
        <w:rPr>
          <w:spacing w:val="-5"/>
        </w:rPr>
      </w:pPr>
      <w:r w:rsidRPr="001D321C">
        <w:rPr>
          <w:smallCaps/>
          <w:spacing w:val="-5"/>
        </w:rPr>
        <w:t>L. Russo</w:t>
      </w:r>
      <w:r w:rsidRPr="001D321C">
        <w:rPr>
          <w:spacing w:val="-5"/>
        </w:rPr>
        <w:t xml:space="preserve">, </w:t>
      </w:r>
      <w:r w:rsidRPr="001D321C">
        <w:rPr>
          <w:i/>
          <w:iCs/>
          <w:spacing w:val="-5"/>
        </w:rPr>
        <w:t>La rivoluzione dimenticata</w:t>
      </w:r>
      <w:r w:rsidRPr="001D321C">
        <w:rPr>
          <w:spacing w:val="-5"/>
        </w:rPr>
        <w:t>, Feltrinelli, 2013</w:t>
      </w:r>
    </w:p>
    <w:p w14:paraId="60228999" w14:textId="77777777" w:rsidR="001E42DA" w:rsidRPr="001E42DA" w:rsidRDefault="001E42DA" w:rsidP="001E42DA">
      <w:pPr>
        <w:pStyle w:val="Testo1"/>
      </w:pPr>
      <w:r w:rsidRPr="001E42DA">
        <w:t>Opere originali e materiali didattici reperibili da sitografia fornita durante le lezioni.</w:t>
      </w:r>
    </w:p>
    <w:p w14:paraId="28059B1C" w14:textId="77777777" w:rsidR="001E42DA" w:rsidRDefault="001E42DA" w:rsidP="001E42D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53B269F" w14:textId="1D783D99" w:rsidR="001D321C" w:rsidRPr="001D321C" w:rsidRDefault="001D321C" w:rsidP="001D321C">
      <w:pPr>
        <w:pStyle w:val="Testo2"/>
      </w:pPr>
      <w:r w:rsidRPr="001D321C">
        <w:rPr>
          <w:bCs/>
          <w:iCs/>
        </w:rPr>
        <w:t xml:space="preserve">L’insegnamento si articola in 40 ore di lezioni effettuate in aula </w:t>
      </w:r>
      <w:r w:rsidRPr="001D321C">
        <w:t>anche con utilizzo di materiale in formato digitale, fra cui testi originali. Sulla piattaforma Blackboard dell’Università Cattolica saranno inseriti i materiali del corso.</w:t>
      </w:r>
    </w:p>
    <w:p w14:paraId="0197FE84" w14:textId="77777777" w:rsidR="001D321C" w:rsidRDefault="001D321C" w:rsidP="001D321C">
      <w:pPr>
        <w:pStyle w:val="Testo2"/>
        <w:rPr>
          <w:b/>
          <w:i/>
        </w:rPr>
      </w:pPr>
    </w:p>
    <w:p w14:paraId="29589C3E" w14:textId="5FE8D09D" w:rsidR="001E42DA" w:rsidRDefault="001E42DA" w:rsidP="001D321C">
      <w:pPr>
        <w:pStyle w:val="Testo2"/>
        <w:rPr>
          <w:b/>
          <w:i/>
        </w:rPr>
      </w:pPr>
      <w:r>
        <w:rPr>
          <w:b/>
          <w:i/>
        </w:rPr>
        <w:t>METODO E CRITERI DI VALUTAZIONE</w:t>
      </w:r>
    </w:p>
    <w:p w14:paraId="70DA3FB6" w14:textId="77777777" w:rsidR="001D321C" w:rsidRDefault="001D321C" w:rsidP="001D321C">
      <w:pPr>
        <w:spacing w:after="120"/>
        <w:rPr>
          <w:i/>
          <w:iCs/>
          <w:noProof/>
          <w:sz w:val="18"/>
        </w:rPr>
      </w:pPr>
    </w:p>
    <w:p w14:paraId="7EC9855A" w14:textId="140DCF66" w:rsidR="001D321C" w:rsidRDefault="001D321C" w:rsidP="001D321C">
      <w:pPr>
        <w:spacing w:after="120"/>
        <w:rPr>
          <w:i/>
          <w:iCs/>
          <w:noProof/>
          <w:sz w:val="18"/>
        </w:rPr>
      </w:pPr>
      <w:r w:rsidRPr="001D321C">
        <w:rPr>
          <w:i/>
          <w:iCs/>
          <w:noProof/>
          <w:sz w:val="18"/>
        </w:rPr>
        <w:t>Metodo</w:t>
      </w:r>
    </w:p>
    <w:p w14:paraId="7929B95F" w14:textId="16C781C1" w:rsidR="001D321C" w:rsidRPr="001D321C" w:rsidRDefault="001D321C" w:rsidP="001D321C">
      <w:pPr>
        <w:spacing w:after="120"/>
        <w:rPr>
          <w:i/>
          <w:iCs/>
          <w:noProof/>
          <w:sz w:val="18"/>
        </w:rPr>
      </w:pPr>
      <w:r w:rsidRPr="001D321C">
        <w:rPr>
          <w:noProof/>
          <w:sz w:val="18"/>
        </w:rPr>
        <w:t>L’esame, solo orale, verterà sugli argomenti trattati nel corso delle lezioni e consisterà nell’esposizione di un tema a scelta del candidato seguito, di norma, dalla richiesta di esposizione di altri due temi scelti dall’esaminatore. Dopo di che l’esaminatore potrà verificare la preparazione del candidato formulandogli altre richieste.</w:t>
      </w:r>
    </w:p>
    <w:p w14:paraId="50B97490" w14:textId="77777777" w:rsidR="001D321C" w:rsidRPr="001D321C" w:rsidRDefault="001D321C" w:rsidP="001D321C">
      <w:pPr>
        <w:spacing w:after="120"/>
        <w:rPr>
          <w:noProof/>
          <w:sz w:val="18"/>
        </w:rPr>
      </w:pPr>
      <w:r w:rsidRPr="001D321C">
        <w:rPr>
          <w:noProof/>
          <w:sz w:val="18"/>
        </w:rPr>
        <w:lastRenderedPageBreak/>
        <w:t>Ogni tema potrà essere di due tipi: trattazione di un argomento, con il suo sviluppo nel tempo, citando i matematici che hanno contribuito all’evoluzione dell’argomento oppure presentazione di un personaggio, attraverso la sua biografia, le sue opere ed i suoi studi (ricerche, scoperte, …). Potrebbero essere richiesti anche commenti di brani originali indicati nelle lezioni.</w:t>
      </w:r>
    </w:p>
    <w:p w14:paraId="75B9864F" w14:textId="77777777" w:rsidR="001D321C" w:rsidRPr="001D321C" w:rsidRDefault="001D321C" w:rsidP="001D321C">
      <w:pPr>
        <w:spacing w:after="120"/>
        <w:rPr>
          <w:noProof/>
          <w:sz w:val="18"/>
        </w:rPr>
      </w:pPr>
      <w:r w:rsidRPr="001D321C">
        <w:rPr>
          <w:noProof/>
          <w:sz w:val="18"/>
        </w:rPr>
        <w:t xml:space="preserve">Di norma le domande saranno formulate in modo da permettere una risposta “ampia” e più o meno articolata e dettagliata in base alla preparazione dello studente. </w:t>
      </w:r>
    </w:p>
    <w:p w14:paraId="0412BDC6" w14:textId="4705B67E" w:rsidR="001D321C" w:rsidRPr="001D321C" w:rsidRDefault="001D321C" w:rsidP="001D321C">
      <w:pPr>
        <w:spacing w:after="120"/>
        <w:rPr>
          <w:noProof/>
          <w:sz w:val="18"/>
        </w:rPr>
      </w:pPr>
      <w:r w:rsidRPr="001D321C">
        <w:rPr>
          <w:noProof/>
          <w:sz w:val="18"/>
        </w:rPr>
        <w:t>L’esposizione deve risultare chiara, corretta e adeguatamente sintetica, in modo da poter essere completata in tempi ragionevoli.</w:t>
      </w:r>
    </w:p>
    <w:p w14:paraId="5E070E53" w14:textId="77777777" w:rsidR="001D321C" w:rsidRPr="001D321C" w:rsidRDefault="001D321C" w:rsidP="001D321C">
      <w:pPr>
        <w:spacing w:after="120"/>
        <w:rPr>
          <w:i/>
          <w:iCs/>
          <w:noProof/>
          <w:sz w:val="18"/>
        </w:rPr>
      </w:pPr>
      <w:r w:rsidRPr="001D321C">
        <w:rPr>
          <w:i/>
          <w:iCs/>
          <w:noProof/>
          <w:sz w:val="18"/>
        </w:rPr>
        <w:t xml:space="preserve">Criteri di valutazione </w:t>
      </w:r>
    </w:p>
    <w:p w14:paraId="4FBD653C" w14:textId="77777777" w:rsidR="001D321C" w:rsidRPr="001D321C" w:rsidRDefault="001D321C" w:rsidP="001D321C">
      <w:pPr>
        <w:spacing w:after="120"/>
        <w:rPr>
          <w:noProof/>
          <w:sz w:val="18"/>
        </w:rPr>
      </w:pPr>
      <w:r w:rsidRPr="001D321C">
        <w:rPr>
          <w:noProof/>
          <w:sz w:val="18"/>
        </w:rPr>
        <w:t>Nella valutazione si terrà conto sia del contenuto dei temi trattati, in termini qualitativi e quantitativi, sia del modo di esporli.</w:t>
      </w:r>
    </w:p>
    <w:p w14:paraId="35A2DDEA" w14:textId="77777777" w:rsidR="001E42DA" w:rsidRDefault="001E42DA" w:rsidP="001E42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33FD36" w14:textId="554FF67D" w:rsidR="001D321C" w:rsidRPr="001D321C" w:rsidRDefault="001D321C" w:rsidP="001D321C">
      <w:pPr>
        <w:pStyle w:val="Testo2"/>
        <w:rPr>
          <w:i/>
          <w:iCs/>
        </w:rPr>
      </w:pPr>
      <w:r w:rsidRPr="001D321C">
        <w:rPr>
          <w:i/>
          <w:iCs/>
        </w:rPr>
        <w:t xml:space="preserve">Prerequisiti </w:t>
      </w:r>
    </w:p>
    <w:p w14:paraId="5F85CA32" w14:textId="77777777" w:rsidR="001D321C" w:rsidRPr="001D321C" w:rsidRDefault="001D321C" w:rsidP="001D321C">
      <w:pPr>
        <w:pStyle w:val="Testo2"/>
      </w:pPr>
      <w:r w:rsidRPr="001D321C">
        <w:t>Conoscenze matematiche e cultura umanistica di base. Si presuppone interesse e curiosità intellettuale.</w:t>
      </w:r>
    </w:p>
    <w:p w14:paraId="2AAAC83E" w14:textId="77777777" w:rsidR="001D321C" w:rsidRPr="001D321C" w:rsidRDefault="001D321C" w:rsidP="001D321C">
      <w:pPr>
        <w:pStyle w:val="Testo2"/>
        <w:rPr>
          <w:iCs/>
        </w:rPr>
      </w:pPr>
    </w:p>
    <w:p w14:paraId="74D0B176" w14:textId="77777777" w:rsidR="001D321C" w:rsidRPr="001D321C" w:rsidRDefault="001D321C" w:rsidP="001D321C">
      <w:pPr>
        <w:pStyle w:val="Testo2"/>
      </w:pPr>
      <w:r w:rsidRPr="001D321C">
        <w:rPr>
          <w:iCs/>
        </w:rPr>
        <w:t>Covid-19</w:t>
      </w:r>
    </w:p>
    <w:p w14:paraId="5A4A2C38" w14:textId="0F92D5BA" w:rsidR="001D321C" w:rsidRPr="001D321C" w:rsidRDefault="001D321C" w:rsidP="001D321C">
      <w:pPr>
        <w:pStyle w:val="Testo2"/>
      </w:pPr>
      <w:r w:rsidRPr="001D321C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14:paraId="6A8F487E" w14:textId="77777777" w:rsidR="001D321C" w:rsidRPr="001D321C" w:rsidRDefault="001D321C" w:rsidP="001D321C">
      <w:pPr>
        <w:pStyle w:val="Testo2"/>
        <w:rPr>
          <w:b/>
        </w:rPr>
      </w:pPr>
    </w:p>
    <w:p w14:paraId="35C2DC86" w14:textId="77777777" w:rsidR="001D321C" w:rsidRPr="001E42DA" w:rsidRDefault="001D321C" w:rsidP="001D321C">
      <w:pPr>
        <w:pStyle w:val="Testo2"/>
        <w:rPr>
          <w:i/>
        </w:rPr>
      </w:pPr>
      <w:r w:rsidRPr="001E42DA">
        <w:rPr>
          <w:i/>
        </w:rPr>
        <w:t>Orario e luogo di ricevimento degli studenti</w:t>
      </w:r>
    </w:p>
    <w:p w14:paraId="58D7EFE4" w14:textId="77777777" w:rsidR="001D321C" w:rsidRPr="001D321C" w:rsidRDefault="001D321C" w:rsidP="001D321C">
      <w:pPr>
        <w:pStyle w:val="Testo2"/>
      </w:pPr>
      <w:r w:rsidRPr="001D321C">
        <w:t>La prof.ssa Rosanna Frialdi  riceve gli studenti al termine della lezione o su appuntamento, presso il suo studio al Dipartimento di Matematica.</w:t>
      </w:r>
    </w:p>
    <w:p w14:paraId="44283C50" w14:textId="6F1AED3E" w:rsidR="001E42DA" w:rsidRDefault="001E42DA" w:rsidP="005A3CE7">
      <w:pPr>
        <w:pStyle w:val="Testo2"/>
      </w:pPr>
    </w:p>
    <w:p w14:paraId="569EAEE4" w14:textId="77777777" w:rsidR="006819AC" w:rsidRDefault="006819AC" w:rsidP="006819AC">
      <w:pPr>
        <w:pStyle w:val="Testo2"/>
      </w:pPr>
    </w:p>
    <w:p w14:paraId="16A0BF5B" w14:textId="77777777" w:rsidR="001E42DA" w:rsidRPr="001E42DA" w:rsidRDefault="001E42DA" w:rsidP="001E42DA">
      <w:pPr>
        <w:pStyle w:val="Titolo3"/>
      </w:pPr>
    </w:p>
    <w:sectPr w:rsidR="001E42DA" w:rsidRPr="001E42D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0E9F"/>
    <w:multiLevelType w:val="hybridMultilevel"/>
    <w:tmpl w:val="2F8C9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83DD8"/>
    <w:multiLevelType w:val="hybridMultilevel"/>
    <w:tmpl w:val="3822E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1D321C"/>
    <w:rsid w:val="001E42DA"/>
    <w:rsid w:val="00507E45"/>
    <w:rsid w:val="00510ACC"/>
    <w:rsid w:val="005A3CE7"/>
    <w:rsid w:val="006819AC"/>
    <w:rsid w:val="008D5D3F"/>
    <w:rsid w:val="008F0373"/>
    <w:rsid w:val="009C29C6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50191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4</cp:revision>
  <cp:lastPrinted>2003-03-27T10:42:00Z</cp:lastPrinted>
  <dcterms:created xsi:type="dcterms:W3CDTF">2020-05-06T08:29:00Z</dcterms:created>
  <dcterms:modified xsi:type="dcterms:W3CDTF">2021-04-26T07:17:00Z</dcterms:modified>
</cp:coreProperties>
</file>