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6E9B" w14:textId="77777777" w:rsidR="00C02877" w:rsidRDefault="00782A53" w:rsidP="007034D4">
      <w:pPr>
        <w:pStyle w:val="Titolo1"/>
      </w:pPr>
      <w:r>
        <w:t>Istituzioni di geometria superiore (9 cfu)</w:t>
      </w:r>
    </w:p>
    <w:p w14:paraId="547E1576" w14:textId="77777777" w:rsidR="00782A53" w:rsidRDefault="00782A53" w:rsidP="00782A53">
      <w:pPr>
        <w:pStyle w:val="Titolo2"/>
      </w:pPr>
      <w:r>
        <w:t>prof. Mauro Spera</w:t>
      </w:r>
    </w:p>
    <w:p w14:paraId="4F91E40C" w14:textId="77777777" w:rsidR="00A7480F" w:rsidRDefault="00A7480F" w:rsidP="00A7480F">
      <w:pPr>
        <w:spacing w:after="120"/>
        <w:jc w:val="left"/>
        <w:rPr>
          <w:b/>
          <w:i/>
          <w:sz w:val="18"/>
        </w:rPr>
      </w:pPr>
    </w:p>
    <w:p w14:paraId="040A31F4" w14:textId="61E955EA" w:rsidR="007034D4" w:rsidRDefault="00782A53" w:rsidP="00A7480F">
      <w:pPr>
        <w:spacing w:after="120"/>
        <w:jc w:val="left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1E5731">
        <w:rPr>
          <w:b/>
          <w:i/>
          <w:sz w:val="18"/>
        </w:rPr>
        <w:t xml:space="preserve"> E RISULTATI DI APPRENDIMENTO ATTESI</w:t>
      </w:r>
    </w:p>
    <w:p w14:paraId="162B0834" w14:textId="77777777" w:rsidR="00D14B2A" w:rsidRDefault="00D14B2A" w:rsidP="00A7480F">
      <w:pPr>
        <w:spacing w:after="120"/>
        <w:jc w:val="left"/>
        <w:rPr>
          <w:b/>
          <w:sz w:val="18"/>
        </w:rPr>
      </w:pPr>
      <w:r>
        <w:t xml:space="preserve">Il corso introduce le varietà topologiche e differenziabili e il relativo calcolo differenziale (analisi tensoriale). In seguito vengono discussi gli elementi della geometria Riemanniana e simplettica e della teoria dei gruppi di </w:t>
      </w:r>
      <w:proofErr w:type="spellStart"/>
      <w:r>
        <w:t>Lie</w:t>
      </w:r>
      <w:proofErr w:type="spellEnd"/>
      <w:r>
        <w:t>. Esso avrà carattere fortemente concreto, basato su esempi che emergono anche in altri settori della matematica. Lo studente sarà in grado di padroneggiare importanti concetti utili in altri ambiti teorici e nelle applicazioni.</w:t>
      </w:r>
    </w:p>
    <w:p w14:paraId="0BE66CF7" w14:textId="77777777" w:rsidR="00782A53" w:rsidRPr="00D14B2A" w:rsidRDefault="00FE18E6" w:rsidP="00D14B2A">
      <w:pPr>
        <w:spacing w:before="240" w:after="120"/>
        <w:ind w:left="1416" w:hanging="1416"/>
        <w:jc w:val="left"/>
      </w:pPr>
      <w:r>
        <w:t xml:space="preserve"> </w:t>
      </w:r>
      <w:r w:rsidR="00782A53">
        <w:rPr>
          <w:b/>
          <w:i/>
          <w:sz w:val="18"/>
        </w:rPr>
        <w:t>PROGRAMMA DEL CORSO</w:t>
      </w:r>
    </w:p>
    <w:p w14:paraId="21EEEA71" w14:textId="77777777" w:rsidR="00782A53" w:rsidRDefault="000976EA" w:rsidP="00782A53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</w:t>
      </w:r>
      <w:r w:rsidR="00782A53" w:rsidRPr="00782A53">
        <w:rPr>
          <w:rFonts w:ascii="Times New Roman" w:hAnsi="Times New Roman"/>
          <w:color w:val="000000"/>
        </w:rPr>
        <w:t>Prologo</w:t>
      </w:r>
      <w:r w:rsidR="00782A53">
        <w:rPr>
          <w:rFonts w:ascii="Calibri" w:hAnsi="Calibri"/>
          <w:color w:val="000000"/>
        </w:rPr>
        <w:br/>
      </w:r>
      <w:r w:rsidR="00782A53">
        <w:rPr>
          <w:rFonts w:ascii="Times New Roman" w:hAnsi="Times New Roman"/>
          <w:color w:val="000000"/>
        </w:rPr>
        <w:t>Algebra multilineare. Varietà</w:t>
      </w:r>
      <w:r w:rsidR="00782A53" w:rsidRPr="00782A53">
        <w:rPr>
          <w:rFonts w:ascii="Times New Roman" w:hAnsi="Times New Roman"/>
          <w:color w:val="000000"/>
        </w:rPr>
        <w:t xml:space="preserve"> topologiche e differenziabili.  Analisi tensoriale. Teorema di </w:t>
      </w:r>
      <w:proofErr w:type="spellStart"/>
      <w:r w:rsidR="00782A53" w:rsidRPr="00782A53">
        <w:rPr>
          <w:rFonts w:ascii="Times New Roman" w:hAnsi="Times New Roman"/>
          <w:color w:val="000000"/>
        </w:rPr>
        <w:t>Frobenius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. Gruppi di </w:t>
      </w:r>
      <w:proofErr w:type="spellStart"/>
      <w:r w:rsidR="00782A53" w:rsidRPr="00782A53">
        <w:rPr>
          <w:rFonts w:ascii="Times New Roman" w:hAnsi="Times New Roman"/>
          <w:color w:val="000000"/>
        </w:rPr>
        <w:t>Lie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. Azioni di gruppi di </w:t>
      </w:r>
      <w:proofErr w:type="spellStart"/>
      <w:r w:rsidR="00782A53" w:rsidRPr="00782A53">
        <w:rPr>
          <w:rFonts w:ascii="Times New Roman" w:hAnsi="Times New Roman"/>
          <w:color w:val="000000"/>
        </w:rPr>
        <w:t>Lie</w:t>
      </w:r>
      <w:proofErr w:type="spellEnd"/>
      <w:r w:rsidR="00782A53" w:rsidRPr="00782A53">
        <w:rPr>
          <w:rFonts w:ascii="Times New Roman" w:hAnsi="Times New Roman"/>
          <w:color w:val="000000"/>
        </w:rPr>
        <w:br/>
        <w:t xml:space="preserve">su </w:t>
      </w:r>
      <w:proofErr w:type="spellStart"/>
      <w:r w:rsidR="00782A53" w:rsidRPr="00782A53">
        <w:rPr>
          <w:rFonts w:ascii="Times New Roman" w:hAnsi="Times New Roman"/>
          <w:color w:val="000000"/>
        </w:rPr>
        <w:t>varieta'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. </w:t>
      </w:r>
      <w:proofErr w:type="spellStart"/>
      <w:r w:rsidR="00782A53" w:rsidRPr="00782A53">
        <w:rPr>
          <w:rFonts w:ascii="Times New Roman" w:hAnsi="Times New Roman"/>
          <w:color w:val="000000"/>
        </w:rPr>
        <w:t>Varieta'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 quoziente. Spazi omogenei.</w:t>
      </w:r>
      <w:r w:rsidR="00782A53" w:rsidRPr="00782A53">
        <w:rPr>
          <w:rFonts w:ascii="Times New Roman" w:hAnsi="Times New Roman"/>
          <w:color w:val="000000"/>
        </w:rPr>
        <w:br/>
      </w:r>
      <w:r w:rsidR="00782A53" w:rsidRPr="00782A53">
        <w:rPr>
          <w:rFonts w:ascii="Times New Roman" w:hAnsi="Times New Roman"/>
          <w:color w:val="000000"/>
        </w:rPr>
        <w:br/>
        <w:t>2. Geometria Riemanniana</w:t>
      </w:r>
      <w:r w:rsidR="00782A53" w:rsidRPr="00782A53">
        <w:rPr>
          <w:rFonts w:ascii="Times New Roman" w:hAnsi="Times New Roman"/>
          <w:color w:val="000000"/>
        </w:rPr>
        <w:br/>
        <w:t xml:space="preserve">Connessioni affini. </w:t>
      </w:r>
      <w:proofErr w:type="spellStart"/>
      <w:r w:rsidR="00782A53" w:rsidRPr="00782A53">
        <w:rPr>
          <w:rFonts w:ascii="Times New Roman" w:hAnsi="Times New Roman"/>
          <w:color w:val="000000"/>
        </w:rPr>
        <w:t>Varieta'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 Riemanniane. Connessione di Levi-Civita. Prima variazione del funzionale energia. Geodetiche. Applicazione esponenziale. Tensori di curvatura (di Riemann, sezionale, di Ricci, scalare).</w:t>
      </w:r>
      <w:r w:rsidR="00782A53" w:rsidRPr="00782A53">
        <w:rPr>
          <w:rFonts w:ascii="Times New Roman" w:hAnsi="Times New Roman"/>
          <w:color w:val="000000"/>
        </w:rPr>
        <w:br/>
        <w:t xml:space="preserve"> Teorema di </w:t>
      </w:r>
      <w:proofErr w:type="spellStart"/>
      <w:r w:rsidR="00782A53" w:rsidRPr="00782A53">
        <w:rPr>
          <w:rFonts w:ascii="Times New Roman" w:hAnsi="Times New Roman"/>
          <w:color w:val="000000"/>
        </w:rPr>
        <w:t>Hopf-Rinow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. Seconda variazione del funzionale energia. Campi di </w:t>
      </w:r>
      <w:proofErr w:type="spellStart"/>
      <w:r w:rsidR="00782A53" w:rsidRPr="00782A53">
        <w:rPr>
          <w:rFonts w:ascii="Times New Roman" w:hAnsi="Times New Roman"/>
          <w:color w:val="000000"/>
        </w:rPr>
        <w:t>Jacobi</w:t>
      </w:r>
      <w:proofErr w:type="spellEnd"/>
      <w:r w:rsidR="00782A53" w:rsidRPr="00782A53">
        <w:rPr>
          <w:rFonts w:ascii="Times New Roman" w:hAnsi="Times New Roman"/>
          <w:color w:val="000000"/>
        </w:rPr>
        <w:t>. Punti coniugati. Esempi e applicazioni.</w:t>
      </w:r>
      <w:r w:rsidR="00782A53" w:rsidRPr="00782A53">
        <w:rPr>
          <w:rFonts w:ascii="Times New Roman" w:hAnsi="Times New Roman"/>
          <w:color w:val="000000"/>
        </w:rPr>
        <w:br/>
      </w:r>
      <w:r w:rsidR="00782A53" w:rsidRPr="00782A53">
        <w:rPr>
          <w:rFonts w:ascii="Times New Roman" w:hAnsi="Times New Roman"/>
          <w:color w:val="000000"/>
        </w:rPr>
        <w:br/>
        <w:t>3. Geometria simplettica</w:t>
      </w:r>
      <w:r w:rsidR="00782A53" w:rsidRPr="00782A53">
        <w:rPr>
          <w:rFonts w:ascii="Times New Roman" w:hAnsi="Times New Roman"/>
          <w:color w:val="000000"/>
        </w:rPr>
        <w:br/>
      </w:r>
      <w:proofErr w:type="spellStart"/>
      <w:r w:rsidR="00782A53" w:rsidRPr="00782A53">
        <w:rPr>
          <w:rFonts w:ascii="Times New Roman" w:hAnsi="Times New Roman"/>
          <w:color w:val="000000"/>
        </w:rPr>
        <w:t>Varieta'</w:t>
      </w:r>
      <w:proofErr w:type="spellEnd"/>
      <w:r w:rsidR="00782A53" w:rsidRPr="00782A53">
        <w:rPr>
          <w:rFonts w:ascii="Times New Roman" w:hAnsi="Times New Roman"/>
          <w:color w:val="000000"/>
        </w:rPr>
        <w:t xml:space="preserve"> simplettiche. Meccanica hamiltoniana. Applicazione momento. Esempi</w:t>
      </w:r>
      <w:r w:rsidR="00782A53" w:rsidRPr="00782A53">
        <w:rPr>
          <w:rFonts w:ascii="Times New Roman" w:hAnsi="Times New Roman"/>
          <w:color w:val="000000"/>
        </w:rPr>
        <w:br/>
        <w:t>e applicazioni.</w:t>
      </w:r>
      <w:r w:rsidR="00782A53" w:rsidRPr="00782A53">
        <w:rPr>
          <w:rFonts w:ascii="Times New Roman" w:hAnsi="Times New Roman"/>
          <w:color w:val="000000"/>
        </w:rPr>
        <w:br/>
      </w:r>
    </w:p>
    <w:p w14:paraId="65A4B90E" w14:textId="77777777" w:rsidR="00782A53" w:rsidRDefault="00782A53" w:rsidP="00782A5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B5C3D47" w14:textId="77777777" w:rsidR="00E0418A" w:rsidRDefault="009D30F1" w:rsidP="009D30F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  <w:r w:rsidRPr="00932212">
        <w:rPr>
          <w:rFonts w:ascii="Times New Roman" w:hAnsi="Times New Roman"/>
          <w:smallCaps/>
          <w:color w:val="000000"/>
          <w:sz w:val="16"/>
          <w:szCs w:val="16"/>
        </w:rPr>
        <w:t>M.</w:t>
      </w:r>
      <w:r w:rsidR="00782A53" w:rsidRPr="0093221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32212">
        <w:rPr>
          <w:rFonts w:ascii="Times New Roman" w:hAnsi="Times New Roman"/>
          <w:smallCaps/>
          <w:color w:val="000000"/>
          <w:sz w:val="16"/>
          <w:szCs w:val="16"/>
        </w:rPr>
        <w:t>Spera</w:t>
      </w:r>
      <w:r w:rsidR="00E0418A">
        <w:rPr>
          <w:rFonts w:ascii="Times New Roman" w:hAnsi="Times New Roman"/>
          <w:color w:val="000000"/>
        </w:rPr>
        <w:t xml:space="preserve"> </w:t>
      </w:r>
      <w:r w:rsidR="00E0418A">
        <w:rPr>
          <w:rFonts w:ascii="Times New Roman" w:hAnsi="Times New Roman"/>
          <w:i/>
          <w:color w:val="000000"/>
        </w:rPr>
        <w:t>Differential geometry and topology</w:t>
      </w:r>
      <w:r w:rsidR="00782A53" w:rsidRPr="00782A53">
        <w:rPr>
          <w:rFonts w:ascii="Times New Roman" w:hAnsi="Times New Roman"/>
          <w:color w:val="000000"/>
        </w:rPr>
        <w:t xml:space="preserve">  </w:t>
      </w:r>
      <w:r w:rsidR="00E0418A">
        <w:rPr>
          <w:rFonts w:ascii="Times New Roman" w:hAnsi="Times New Roman"/>
          <w:color w:val="000000"/>
        </w:rPr>
        <w:t xml:space="preserve">note </w:t>
      </w:r>
      <w:r w:rsidR="00782A53" w:rsidRPr="00782A53">
        <w:rPr>
          <w:rFonts w:ascii="Times New Roman" w:hAnsi="Times New Roman"/>
          <w:color w:val="000000"/>
        </w:rPr>
        <w:t>reperibili in rete</w:t>
      </w:r>
      <w:r w:rsidR="00782A53">
        <w:rPr>
          <w:rFonts w:ascii="Times New Roman" w:hAnsi="Times New Roman"/>
          <w:color w:val="000000"/>
        </w:rPr>
        <w:t xml:space="preserve"> sulla pagina web del corso</w:t>
      </w:r>
      <w:r w:rsidR="00E0418A">
        <w:rPr>
          <w:rFonts w:ascii="Times New Roman" w:hAnsi="Times New Roman"/>
          <w:color w:val="000000"/>
        </w:rPr>
        <w:t>.</w:t>
      </w:r>
    </w:p>
    <w:p w14:paraId="1CA7BBEA" w14:textId="77777777" w:rsidR="00782A53" w:rsidRPr="00782A53" w:rsidRDefault="00782A53" w:rsidP="009D30F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  <w:r w:rsidRPr="00782A53">
        <w:rPr>
          <w:rFonts w:ascii="Times New Roman" w:hAnsi="Times New Roman"/>
          <w:color w:val="000000"/>
        </w:rPr>
        <w:t>Si segnalano pero' per i dovuti approfondimenti, i seguenti testi:</w:t>
      </w:r>
    </w:p>
    <w:p w14:paraId="69E0C1DE" w14:textId="77777777" w:rsidR="007034D4" w:rsidRDefault="009D30F1" w:rsidP="009D30F1">
      <w:pPr>
        <w:pStyle w:val="Testo1"/>
        <w:ind w:left="0" w:firstLine="0"/>
        <w:jc w:val="left"/>
        <w:rPr>
          <w:rFonts w:ascii="Times New Roman" w:hAnsi="Times New Roman"/>
          <w:color w:val="000000"/>
          <w:lang w:val="en-US"/>
        </w:rPr>
      </w:pPr>
      <w:r w:rsidRPr="00932212">
        <w:rPr>
          <w:rFonts w:ascii="Times New Roman" w:hAnsi="Times New Roman"/>
          <w:smallCaps/>
          <w:color w:val="000000"/>
          <w:sz w:val="16"/>
          <w:szCs w:val="16"/>
          <w:lang w:val="en-US"/>
        </w:rPr>
        <w:t>V.I. Arnold</w:t>
      </w:r>
      <w:r>
        <w:rPr>
          <w:rFonts w:ascii="Times New Roman" w:hAnsi="Times New Roman"/>
          <w:color w:val="000000"/>
          <w:lang w:val="en-US"/>
        </w:rPr>
        <w:t>, Méthodes Mathé</w:t>
      </w:r>
      <w:r w:rsidR="00782A53">
        <w:rPr>
          <w:rFonts w:ascii="Times New Roman" w:hAnsi="Times New Roman"/>
          <w:color w:val="000000"/>
          <w:lang w:val="en-US"/>
        </w:rPr>
        <w:t>matiques de la M</w:t>
      </w:r>
      <w:r>
        <w:rPr>
          <w:rFonts w:ascii="Times New Roman" w:hAnsi="Times New Roman"/>
          <w:color w:val="000000"/>
          <w:lang w:val="en-US"/>
        </w:rPr>
        <w:t>é</w:t>
      </w:r>
      <w:r w:rsidR="00782A53" w:rsidRPr="00782A53">
        <w:rPr>
          <w:rFonts w:ascii="Times New Roman" w:hAnsi="Times New Roman"/>
          <w:color w:val="000000"/>
          <w:lang w:val="en-US"/>
        </w:rPr>
        <w:t>chanique</w:t>
      </w:r>
      <w:r>
        <w:rPr>
          <w:rFonts w:ascii="Times New Roman" w:hAnsi="Times New Roman"/>
          <w:color w:val="000000"/>
          <w:lang w:val="en-US"/>
        </w:rPr>
        <w:t xml:space="preserve"> Classique, MIR, Moscou, 1976.</w:t>
      </w:r>
      <w:r>
        <w:rPr>
          <w:rFonts w:ascii="Times New Roman" w:hAnsi="Times New Roman"/>
          <w:color w:val="000000"/>
          <w:lang w:val="en-US"/>
        </w:rPr>
        <w:br/>
      </w:r>
      <w:r w:rsidRPr="00932212">
        <w:rPr>
          <w:rFonts w:ascii="Times New Roman" w:hAnsi="Times New Roman"/>
          <w:smallCaps/>
          <w:color w:val="000000"/>
          <w:sz w:val="16"/>
          <w:szCs w:val="16"/>
          <w:lang w:val="en-US"/>
        </w:rPr>
        <w:t>W. Boothby</w:t>
      </w:r>
      <w:r w:rsidR="00782A53" w:rsidRPr="009D30F1">
        <w:rPr>
          <w:rFonts w:ascii="Times New Roman" w:hAnsi="Times New Roman"/>
          <w:i/>
          <w:color w:val="000000"/>
          <w:lang w:val="en-US"/>
        </w:rPr>
        <w:t>,  An introduction to differentiable manifolds and Riemannian geometry</w:t>
      </w:r>
      <w:r w:rsidR="00782A53" w:rsidRPr="00782A53">
        <w:rPr>
          <w:rFonts w:ascii="Times New Roman" w:hAnsi="Times New Roman"/>
          <w:color w:val="000000"/>
          <w:lang w:val="en-US"/>
        </w:rPr>
        <w:t>,</w:t>
      </w:r>
      <w:r w:rsidR="00782A53" w:rsidRPr="00782A53">
        <w:rPr>
          <w:rFonts w:ascii="Times New Roman" w:hAnsi="Times New Roman"/>
          <w:color w:val="000000"/>
          <w:lang w:val="en-US"/>
        </w:rPr>
        <w:br/>
        <w:t> Academic Press, New York, 1975.</w:t>
      </w:r>
    </w:p>
    <w:p w14:paraId="6E7A54E3" w14:textId="77777777" w:rsidR="003B1F2F" w:rsidRDefault="00932212" w:rsidP="009D30F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smallCaps/>
          <w:color w:val="000000"/>
          <w:sz w:val="16"/>
          <w:szCs w:val="16"/>
          <w:lang w:val="en-US"/>
        </w:rPr>
        <w:lastRenderedPageBreak/>
        <w:t xml:space="preserve">R. Bott, L.T. Tu,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Differential forms in algebraic topology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 Springer, New York, 1982.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S.S Chern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, 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Complex manifolds without potential theory</w:t>
      </w:r>
      <w:r w:rsidR="00782A53" w:rsidRPr="00782A53">
        <w:rPr>
          <w:rFonts w:ascii="Times New Roman" w:hAnsi="Times New Roman"/>
          <w:color w:val="000000"/>
          <w:lang w:val="en-US"/>
        </w:rPr>
        <w:t>, Springer-Verlag, Berlin, 1979.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S.S Chern</w:t>
      </w:r>
      <w:r>
        <w:rPr>
          <w:rFonts w:ascii="Times New Roman" w:hAnsi="Times New Roman"/>
          <w:color w:val="000000"/>
          <w:lang w:val="en-US"/>
        </w:rPr>
        <w:t>,  H. C</w:t>
      </w:r>
      <w:r>
        <w:rPr>
          <w:rFonts w:ascii="Times New Roman" w:hAnsi="Times New Roman"/>
          <w:smallCaps/>
          <w:color w:val="000000"/>
          <w:lang w:val="en-US"/>
        </w:rPr>
        <w:t>hen</w:t>
      </w:r>
      <w:r>
        <w:rPr>
          <w:rFonts w:ascii="Times New Roman" w:hAnsi="Times New Roman"/>
          <w:color w:val="000000"/>
          <w:lang w:val="en-US"/>
        </w:rPr>
        <w:t>,  K.S. L</w:t>
      </w:r>
      <w:r>
        <w:rPr>
          <w:rFonts w:ascii="Times New Roman" w:hAnsi="Times New Roman"/>
          <w:smallCaps/>
          <w:color w:val="000000"/>
          <w:lang w:val="en-US"/>
        </w:rPr>
        <w:t>am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,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Lectures on differential geometry</w:t>
      </w:r>
      <w:r w:rsidR="00782A53" w:rsidRPr="00782A53">
        <w:rPr>
          <w:rFonts w:ascii="Times New Roman" w:hAnsi="Times New Roman"/>
          <w:color w:val="000000"/>
          <w:lang w:val="en-US"/>
        </w:rPr>
        <w:t>, World Sci</w:t>
      </w:r>
      <w:r>
        <w:rPr>
          <w:rFonts w:ascii="Times New Roman" w:hAnsi="Times New Roman"/>
          <w:color w:val="000000"/>
          <w:lang w:val="en-US"/>
        </w:rPr>
        <w:t>entific, Singapore, 2000.</w:t>
      </w:r>
      <w:r>
        <w:rPr>
          <w:rFonts w:ascii="Times New Roman" w:hAnsi="Times New Roman"/>
          <w:color w:val="000000"/>
          <w:lang w:val="en-US"/>
        </w:rPr>
        <w:br/>
      </w:r>
      <w:r w:rsidRPr="00C85A46">
        <w:rPr>
          <w:rFonts w:ascii="Times New Roman" w:hAnsi="Times New Roman"/>
          <w:color w:val="000000"/>
          <w:sz w:val="16"/>
          <w:szCs w:val="16"/>
          <w:lang w:val="en-US"/>
        </w:rPr>
        <w:t xml:space="preserve">M. </w:t>
      </w:r>
      <w:r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D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o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 xml:space="preserve"> </w:t>
      </w:r>
      <w:r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Carmo</w:t>
      </w:r>
      <w:r w:rsidR="00782A53" w:rsidRPr="00932212">
        <w:rPr>
          <w:rFonts w:ascii="Times New Roman" w:hAnsi="Times New Roman"/>
          <w:smallCaps/>
          <w:color w:val="000000"/>
          <w:lang w:val="en-US"/>
        </w:rPr>
        <w:t>,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 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Riemannian Geometry</w:t>
      </w:r>
      <w:r w:rsidR="003B1F2F">
        <w:rPr>
          <w:rFonts w:ascii="Times New Roman" w:hAnsi="Times New Roman"/>
          <w:color w:val="000000"/>
          <w:lang w:val="en-US"/>
        </w:rPr>
        <w:t>, Birkhae</w:t>
      </w:r>
      <w:r>
        <w:rPr>
          <w:rFonts w:ascii="Times New Roman" w:hAnsi="Times New Roman"/>
          <w:color w:val="000000"/>
          <w:lang w:val="en-US"/>
        </w:rPr>
        <w:t>user, Boston, 1992.</w:t>
      </w:r>
      <w:r>
        <w:rPr>
          <w:rFonts w:ascii="Times New Roman" w:hAnsi="Times New Roman"/>
          <w:color w:val="000000"/>
          <w:lang w:val="en-US"/>
        </w:rPr>
        <w:br/>
      </w:r>
      <w:r w:rsidRPr="00C85A46">
        <w:rPr>
          <w:rFonts w:ascii="Times New Roman" w:hAnsi="Times New Roman"/>
          <w:color w:val="000000"/>
          <w:sz w:val="16"/>
          <w:szCs w:val="16"/>
          <w:lang w:val="en-US"/>
        </w:rPr>
        <w:t>M. D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o</w:t>
      </w:r>
      <w:r w:rsidRPr="00C85A46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Carmo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, 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Differential Forms and Applications</w:t>
      </w:r>
      <w:r w:rsidR="00782A53" w:rsidRPr="00782A53">
        <w:rPr>
          <w:rFonts w:ascii="Times New Roman" w:hAnsi="Times New Roman"/>
          <w:color w:val="000000"/>
          <w:lang w:val="en-US"/>
        </w:rPr>
        <w:t>, Springer, Berlin, 1994.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B. Dubrovin, A, Fomenko, S.Novikov</w:t>
      </w:r>
      <w:r w:rsidR="003B1F2F" w:rsidRPr="003B1F2F">
        <w:rPr>
          <w:rFonts w:ascii="Times New Roman" w:hAnsi="Times New Roman"/>
          <w:smallCaps/>
          <w:color w:val="000000"/>
          <w:lang w:val="en-US"/>
        </w:rPr>
        <w:t>,</w:t>
      </w:r>
      <w:r w:rsidR="009D30F1" w:rsidRPr="003B1F2F">
        <w:rPr>
          <w:rFonts w:ascii="Times New Roman" w:hAnsi="Times New Roman"/>
          <w:color w:val="000000"/>
          <w:lang w:val="en-US"/>
        </w:rPr>
        <w:t xml:space="preserve"> </w:t>
      </w:r>
      <w:r w:rsidR="009D30F1" w:rsidRPr="003B1F2F">
        <w:rPr>
          <w:rFonts w:ascii="Times New Roman" w:hAnsi="Times New Roman"/>
          <w:i/>
          <w:color w:val="000000"/>
          <w:lang w:val="en-US"/>
        </w:rPr>
        <w:t>Géomé</w:t>
      </w:r>
      <w:r w:rsidR="00782A53" w:rsidRPr="003B1F2F">
        <w:rPr>
          <w:rFonts w:ascii="Times New Roman" w:hAnsi="Times New Roman"/>
          <w:i/>
          <w:color w:val="000000"/>
          <w:lang w:val="en-US"/>
        </w:rPr>
        <w:t>trie Contemporaine</w:t>
      </w:r>
      <w:r w:rsidR="00782A53" w:rsidRPr="003B1F2F">
        <w:rPr>
          <w:rFonts w:ascii="Times New Roman" w:hAnsi="Times New Roman"/>
          <w:color w:val="000000"/>
          <w:lang w:val="en-US"/>
        </w:rPr>
        <w:t xml:space="preserve">, (3 vol.) </w:t>
      </w:r>
      <w:r w:rsidR="00782A53" w:rsidRPr="00782A53">
        <w:rPr>
          <w:rFonts w:ascii="Times New Roman" w:hAnsi="Times New Roman"/>
          <w:color w:val="000000"/>
          <w:lang w:val="en-US"/>
        </w:rPr>
        <w:t>MIR, Moscou, 1982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A.T. Fomenko, T.L. Kunii</w:t>
      </w:r>
      <w:r w:rsidR="003B1F2F">
        <w:rPr>
          <w:rFonts w:ascii="Times New Roman" w:hAnsi="Times New Roman"/>
          <w:smallCaps/>
          <w:color w:val="000000"/>
          <w:lang w:val="en-US"/>
        </w:rPr>
        <w:t xml:space="preserve">,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, Topological Modeling for Visualization</w:t>
      </w:r>
      <w:r w:rsidR="00782A53" w:rsidRPr="00782A53">
        <w:rPr>
          <w:rFonts w:ascii="Times New Roman" w:hAnsi="Times New Roman"/>
          <w:color w:val="000000"/>
          <w:lang w:val="en-US"/>
        </w:rPr>
        <w:t>. – Sp</w:t>
      </w:r>
      <w:r w:rsidR="003B1F2F">
        <w:rPr>
          <w:rFonts w:ascii="Times New Roman" w:hAnsi="Times New Roman"/>
          <w:color w:val="000000"/>
          <w:lang w:val="en-US"/>
        </w:rPr>
        <w:t>ringer-Verlag, 1997.</w:t>
      </w:r>
      <w:r w:rsidR="003B1F2F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color w:val="000000"/>
          <w:sz w:val="16"/>
          <w:szCs w:val="16"/>
          <w:lang w:val="en-US"/>
        </w:rPr>
        <w:t xml:space="preserve">J. 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Gallier</w:t>
      </w:r>
      <w:r w:rsidR="00782A53" w:rsidRPr="009D30F1">
        <w:rPr>
          <w:rFonts w:ascii="Times New Roman" w:hAnsi="Times New Roman"/>
          <w:i/>
          <w:color w:val="000000"/>
          <w:lang w:val="en-US"/>
        </w:rPr>
        <w:t>, Geometric Methods and Applications for Computer Science and</w:t>
      </w:r>
      <w:r w:rsidR="00782A53" w:rsidRPr="009D30F1">
        <w:rPr>
          <w:rFonts w:ascii="Times New Roman" w:hAnsi="Times New Roman"/>
          <w:i/>
          <w:color w:val="000000"/>
          <w:lang w:val="en-US"/>
        </w:rPr>
        <w:br/>
        <w:t>Engineering</w:t>
      </w:r>
      <w:r w:rsidR="00782A53" w:rsidRPr="00782A53">
        <w:rPr>
          <w:rFonts w:ascii="Times New Roman" w:hAnsi="Times New Roman"/>
          <w:color w:val="000000"/>
          <w:lang w:val="en-US"/>
        </w:rPr>
        <w:t>, Springer, Berlin, 2000.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S. 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</w:rPr>
        <w:t>G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allot</w:t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,  D. 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Hulin</w:t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,  J. 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Lafontaine</w:t>
      </w:r>
      <w:r w:rsidR="00782A53" w:rsidRPr="00782A53">
        <w:rPr>
          <w:rFonts w:ascii="Times New Roman" w:hAnsi="Times New Roman"/>
          <w:color w:val="000000"/>
        </w:rPr>
        <w:t xml:space="preserve"> , </w:t>
      </w:r>
      <w:r w:rsidR="00782A53" w:rsidRPr="009D30F1">
        <w:rPr>
          <w:rFonts w:ascii="Times New Roman" w:hAnsi="Times New Roman"/>
          <w:i/>
          <w:color w:val="000000"/>
        </w:rPr>
        <w:t>Riemannian Geometry</w:t>
      </w:r>
      <w:r w:rsidR="003B1F2F">
        <w:rPr>
          <w:rFonts w:ascii="Times New Roman" w:hAnsi="Times New Roman"/>
          <w:color w:val="000000"/>
        </w:rPr>
        <w:t>, Springer, 1987.</w:t>
      </w:r>
      <w:r w:rsidR="003B1F2F">
        <w:rPr>
          <w:rFonts w:ascii="Times New Roman" w:hAnsi="Times New Roman"/>
          <w:color w:val="000000"/>
        </w:rPr>
        <w:br/>
      </w:r>
      <w:r w:rsidR="003B1F2F" w:rsidRPr="00C85A46">
        <w:rPr>
          <w:rFonts w:ascii="Times New Roman" w:hAnsi="Times New Roman"/>
          <w:color w:val="000000"/>
          <w:sz w:val="16"/>
          <w:szCs w:val="16"/>
        </w:rPr>
        <w:t xml:space="preserve">G. 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Gentili</w:t>
      </w:r>
      <w:r w:rsidR="003B1F2F" w:rsidRPr="00C85A46">
        <w:rPr>
          <w:rFonts w:ascii="Times New Roman" w:hAnsi="Times New Roman"/>
          <w:color w:val="000000"/>
          <w:sz w:val="16"/>
          <w:szCs w:val="16"/>
        </w:rPr>
        <w:t>,  F. P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odestà</w:t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, E. 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Vesentini</w:t>
      </w:r>
      <w:r w:rsidR="00782A53" w:rsidRPr="009D30F1">
        <w:rPr>
          <w:rFonts w:ascii="Times New Roman" w:hAnsi="Times New Roman"/>
          <w:i/>
          <w:color w:val="000000"/>
        </w:rPr>
        <w:t>,  Lezioni di geometria differenziale</w:t>
      </w:r>
      <w:r w:rsidR="00782A53" w:rsidRPr="00782A53">
        <w:rPr>
          <w:rFonts w:ascii="Times New Roman" w:hAnsi="Times New Roman"/>
          <w:color w:val="000000"/>
        </w:rPr>
        <w:t xml:space="preserve">. </w:t>
      </w:r>
      <w:r w:rsidR="00782A53" w:rsidRPr="00782A53">
        <w:rPr>
          <w:rFonts w:ascii="Times New Roman" w:hAnsi="Times New Roman"/>
          <w:color w:val="000000"/>
          <w:lang w:val="en-US"/>
        </w:rPr>
        <w:t>Bollati-Boringhieri, Torino, 1995.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="00782A53" w:rsidRPr="00C85A46">
        <w:rPr>
          <w:rFonts w:ascii="Times New Roman" w:hAnsi="Times New Roman"/>
          <w:color w:val="000000"/>
          <w:sz w:val="16"/>
          <w:szCs w:val="16"/>
          <w:lang w:val="en-US"/>
        </w:rPr>
        <w:t xml:space="preserve">S. 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G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oldberg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,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Curvature and Homology</w:t>
      </w:r>
      <w:r w:rsidR="00782A53" w:rsidRPr="00782A53">
        <w:rPr>
          <w:rFonts w:ascii="Times New Roman" w:hAnsi="Times New Roman"/>
          <w:color w:val="000000"/>
          <w:lang w:val="en-US"/>
        </w:rPr>
        <w:t>, Dover,</w:t>
      </w:r>
      <w:r w:rsidR="003B1F2F">
        <w:rPr>
          <w:rFonts w:ascii="Times New Roman" w:hAnsi="Times New Roman"/>
          <w:color w:val="000000"/>
          <w:lang w:val="en-US"/>
        </w:rPr>
        <w:t xml:space="preserve"> New York, 1962. \par</w:t>
      </w:r>
      <w:r w:rsidR="003B1F2F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color w:val="000000"/>
          <w:sz w:val="16"/>
          <w:szCs w:val="16"/>
          <w:lang w:val="en-US"/>
        </w:rPr>
        <w:t>J.M. L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ee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,  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Introduction to Topological Manifolds</w:t>
      </w:r>
      <w:r w:rsidR="00782A53" w:rsidRPr="00782A53">
        <w:rPr>
          <w:rFonts w:ascii="Times New Roman" w:hAnsi="Times New Roman"/>
          <w:color w:val="000000"/>
          <w:lang w:val="en-US"/>
        </w:rPr>
        <w:t>, Springer-Verlag, Berlin, Heide</w:t>
      </w:r>
      <w:r w:rsidR="003B1F2F">
        <w:rPr>
          <w:rFonts w:ascii="Times New Roman" w:hAnsi="Times New Roman"/>
          <w:color w:val="000000"/>
          <w:lang w:val="en-US"/>
        </w:rPr>
        <w:t>lberg, New York, 2000.</w:t>
      </w:r>
      <w:r w:rsidR="003B1F2F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color w:val="000000"/>
          <w:sz w:val="16"/>
          <w:szCs w:val="16"/>
          <w:lang w:val="en-US"/>
        </w:rPr>
        <w:t>J.M.  L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ee</w:t>
      </w:r>
      <w:r w:rsidR="003B1F2F">
        <w:rPr>
          <w:rFonts w:ascii="Times New Roman" w:hAnsi="Times New Roman"/>
          <w:color w:val="000000"/>
          <w:lang w:val="en-US"/>
        </w:rPr>
        <w:t>,</w:t>
      </w:r>
      <w:r w:rsidR="00782A53" w:rsidRPr="00782A53">
        <w:rPr>
          <w:rFonts w:ascii="Times New Roman" w:hAnsi="Times New Roman"/>
          <w:color w:val="000000"/>
          <w:lang w:val="en-US"/>
        </w:rPr>
        <w:t xml:space="preserve">  </w:t>
      </w:r>
      <w:r w:rsidR="00782A53" w:rsidRPr="009D30F1">
        <w:rPr>
          <w:rFonts w:ascii="Times New Roman" w:hAnsi="Times New Roman"/>
          <w:i/>
          <w:color w:val="000000"/>
          <w:lang w:val="en-US"/>
        </w:rPr>
        <w:t>Introduction to Smooth manifolds,</w:t>
      </w:r>
      <w:r w:rsidR="00782A53" w:rsidRPr="00782A53">
        <w:rPr>
          <w:rFonts w:ascii="Times New Roman" w:hAnsi="Times New Roman"/>
          <w:color w:val="000000"/>
          <w:lang w:val="en-US"/>
        </w:rPr>
        <w:t>  Springer-Verlag, Berlin, Heide</w:t>
      </w:r>
      <w:r w:rsidR="003B1F2F">
        <w:rPr>
          <w:rFonts w:ascii="Times New Roman" w:hAnsi="Times New Roman"/>
          <w:color w:val="000000"/>
          <w:lang w:val="en-US"/>
        </w:rPr>
        <w:t>lberg, New York, 2003.</w:t>
      </w:r>
      <w:r w:rsidR="003B1F2F">
        <w:rPr>
          <w:rFonts w:ascii="Times New Roman" w:hAnsi="Times New Roman"/>
          <w:color w:val="000000"/>
          <w:lang w:val="en-US"/>
        </w:rPr>
        <w:br/>
      </w:r>
      <w:r w:rsidR="003B1F2F" w:rsidRPr="00C85A46">
        <w:rPr>
          <w:rFonts w:ascii="Times New Roman" w:hAnsi="Times New Roman"/>
          <w:color w:val="000000"/>
          <w:sz w:val="16"/>
          <w:szCs w:val="16"/>
          <w:lang w:val="en-US"/>
        </w:rPr>
        <w:t>J.M.  L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  <w:lang w:val="en-US"/>
        </w:rPr>
        <w:t>ee</w:t>
      </w:r>
      <w:r w:rsidR="00782A53" w:rsidRPr="009D30F1">
        <w:rPr>
          <w:rFonts w:ascii="Times New Roman" w:hAnsi="Times New Roman"/>
          <w:i/>
          <w:color w:val="000000"/>
          <w:lang w:val="en-US"/>
        </w:rPr>
        <w:t>,   Riemannian geometry: an introduction to curvature</w:t>
      </w:r>
      <w:r w:rsidR="00782A53" w:rsidRPr="00782A53">
        <w:rPr>
          <w:rFonts w:ascii="Times New Roman" w:hAnsi="Times New Roman"/>
          <w:color w:val="000000"/>
          <w:lang w:val="en-US"/>
        </w:rPr>
        <w:t>,  Springer-Verlag, Berlin, Heidelberg, New York, 2003.</w:t>
      </w:r>
      <w:r w:rsidR="00782A53" w:rsidRPr="00782A53">
        <w:rPr>
          <w:rFonts w:ascii="Times New Roman" w:hAnsi="Times New Roman"/>
          <w:color w:val="000000"/>
          <w:lang w:val="en-US"/>
        </w:rPr>
        <w:br/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E. 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</w:rPr>
        <w:t>S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ernes</w:t>
      </w:r>
      <w:r w:rsidR="003B1F2F">
        <w:rPr>
          <w:rFonts w:ascii="Times New Roman" w:hAnsi="Times New Roman"/>
          <w:smallCaps/>
          <w:color w:val="000000"/>
        </w:rPr>
        <w:t>i</w:t>
      </w:r>
      <w:r w:rsidR="00782A53" w:rsidRPr="00782A53">
        <w:rPr>
          <w:rFonts w:ascii="Times New Roman" w:hAnsi="Times New Roman"/>
          <w:color w:val="000000"/>
        </w:rPr>
        <w:t xml:space="preserve">,  </w:t>
      </w:r>
      <w:r w:rsidR="00782A53" w:rsidRPr="009D30F1">
        <w:rPr>
          <w:rFonts w:ascii="Times New Roman" w:hAnsi="Times New Roman"/>
          <w:i/>
          <w:color w:val="000000"/>
        </w:rPr>
        <w:t>Geometria 2</w:t>
      </w:r>
      <w:r w:rsidR="009D30F1">
        <w:rPr>
          <w:rFonts w:ascii="Times New Roman" w:hAnsi="Times New Roman"/>
          <w:i/>
          <w:color w:val="000000"/>
        </w:rPr>
        <w:t xml:space="preserve">, </w:t>
      </w:r>
      <w:r w:rsidR="00782A53" w:rsidRPr="00782A53">
        <w:rPr>
          <w:rFonts w:ascii="Times New Roman" w:hAnsi="Times New Roman"/>
          <w:color w:val="000000"/>
        </w:rPr>
        <w:t xml:space="preserve"> Bollat</w:t>
      </w:r>
      <w:r w:rsidR="003B1F2F">
        <w:rPr>
          <w:rFonts w:ascii="Times New Roman" w:hAnsi="Times New Roman"/>
          <w:color w:val="000000"/>
        </w:rPr>
        <w:t>i Boringhieri, Torino, 1994.</w:t>
      </w:r>
      <w:r w:rsidR="00782A53" w:rsidRPr="00782A53">
        <w:rPr>
          <w:rFonts w:ascii="Times New Roman" w:hAnsi="Times New Roman"/>
          <w:color w:val="000000"/>
        </w:rPr>
        <w:br/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I.M. 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</w:rPr>
        <w:t>S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inger</w:t>
      </w:r>
      <w:r w:rsidR="00782A53" w:rsidRPr="00C85A46">
        <w:rPr>
          <w:rFonts w:ascii="Times New Roman" w:hAnsi="Times New Roman"/>
          <w:color w:val="000000"/>
          <w:sz w:val="16"/>
          <w:szCs w:val="16"/>
        </w:rPr>
        <w:t xml:space="preserve">, J.A. </w:t>
      </w:r>
      <w:r w:rsidR="00782A53" w:rsidRPr="00C85A46">
        <w:rPr>
          <w:rFonts w:ascii="Times New Roman" w:hAnsi="Times New Roman"/>
          <w:smallCaps/>
          <w:color w:val="000000"/>
          <w:sz w:val="16"/>
          <w:szCs w:val="16"/>
        </w:rPr>
        <w:t>T</w:t>
      </w:r>
      <w:r w:rsidR="003B1F2F" w:rsidRPr="00C85A46">
        <w:rPr>
          <w:rFonts w:ascii="Times New Roman" w:hAnsi="Times New Roman"/>
          <w:smallCaps/>
          <w:color w:val="000000"/>
          <w:sz w:val="16"/>
          <w:szCs w:val="16"/>
        </w:rPr>
        <w:t>horpe</w:t>
      </w:r>
      <w:r w:rsidR="00782A53" w:rsidRPr="00782A53">
        <w:rPr>
          <w:rFonts w:ascii="Times New Roman" w:hAnsi="Times New Roman"/>
          <w:color w:val="000000"/>
        </w:rPr>
        <w:t xml:space="preserve">  </w:t>
      </w:r>
      <w:r w:rsidR="00782A53" w:rsidRPr="009D30F1">
        <w:rPr>
          <w:rFonts w:ascii="Times New Roman" w:hAnsi="Times New Roman"/>
          <w:i/>
          <w:color w:val="000000"/>
        </w:rPr>
        <w:t>Lezioni di topologia elementare e di geometria</w:t>
      </w:r>
      <w:r w:rsidR="003B1F2F">
        <w:rPr>
          <w:rFonts w:ascii="Times New Roman" w:hAnsi="Times New Roman"/>
          <w:color w:val="000000"/>
        </w:rPr>
        <w:t>, Boringhieri, Torino, 1980.</w:t>
      </w:r>
    </w:p>
    <w:p w14:paraId="7ADC7794" w14:textId="77777777" w:rsidR="00A7480F" w:rsidRDefault="00A7480F" w:rsidP="00A7480F">
      <w:pPr>
        <w:spacing w:after="120" w:line="220" w:lineRule="exact"/>
        <w:rPr>
          <w:b/>
          <w:i/>
          <w:sz w:val="18"/>
        </w:rPr>
      </w:pPr>
    </w:p>
    <w:p w14:paraId="6617703D" w14:textId="73CF82DE" w:rsidR="00D82EC4" w:rsidRDefault="003B1F2F" w:rsidP="00A7480F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C39C408" w14:textId="77777777" w:rsidR="00574371" w:rsidRDefault="003B1F2F" w:rsidP="00A7480F">
      <w:pPr>
        <w:spacing w:after="120" w:line="220" w:lineRule="exact"/>
        <w:ind w:firstLine="284"/>
        <w:rPr>
          <w:b/>
          <w:i/>
          <w:sz w:val="18"/>
        </w:rPr>
      </w:pPr>
      <w:r w:rsidRPr="00574371">
        <w:t>Lezioni tradizionali, alla lavagna</w:t>
      </w:r>
      <w:r w:rsidR="00A86904">
        <w:t>.</w:t>
      </w:r>
    </w:p>
    <w:p w14:paraId="4C36F7DC" w14:textId="77777777" w:rsidR="00A7480F" w:rsidRDefault="00A7480F" w:rsidP="00A7480F">
      <w:pPr>
        <w:spacing w:after="120" w:line="220" w:lineRule="exact"/>
        <w:rPr>
          <w:b/>
          <w:i/>
          <w:sz w:val="18"/>
        </w:rPr>
      </w:pPr>
    </w:p>
    <w:p w14:paraId="3F2221A7" w14:textId="41D96651" w:rsidR="00D82EC4" w:rsidRDefault="00574371" w:rsidP="00A7480F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D12C0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B71C6BB" w14:textId="77777777" w:rsidR="00D12C06" w:rsidRPr="00D12C06" w:rsidRDefault="00D12C06" w:rsidP="00A7480F">
      <w:pPr>
        <w:spacing w:after="120" w:line="220" w:lineRule="exact"/>
        <w:ind w:firstLine="284"/>
        <w:rPr>
          <w:b/>
          <w:i/>
          <w:sz w:val="18"/>
        </w:rPr>
      </w:pPr>
      <w:r w:rsidRPr="0043110E">
        <w:rPr>
          <w:noProof/>
          <w:sz w:val="18"/>
        </w:rPr>
        <w:t>L'insegnamento</w:t>
      </w:r>
      <w:r>
        <w:rPr>
          <w:noProof/>
          <w:sz w:val="18"/>
        </w:rPr>
        <w:t xml:space="preserve"> prevede una prova orale volta </w:t>
      </w:r>
      <w:r w:rsidRPr="0043110E">
        <w:rPr>
          <w:noProof/>
          <w:sz w:val="18"/>
        </w:rPr>
        <w:t>ad accertare il grado di assimilazione dei concetti e d</w:t>
      </w:r>
      <w:r>
        <w:rPr>
          <w:noProof/>
          <w:sz w:val="18"/>
        </w:rPr>
        <w:t xml:space="preserve">ei teoremi coinvolti </w:t>
      </w:r>
      <w:r w:rsidRPr="0043110E">
        <w:rPr>
          <w:noProof/>
          <w:sz w:val="18"/>
        </w:rPr>
        <w:t>tramite esposizione e discussione di alcuni</w:t>
      </w:r>
      <w:r w:rsidRPr="0043110E">
        <w:rPr>
          <w:noProof/>
          <w:sz w:val="18"/>
        </w:rPr>
        <w:br/>
        <w:t>punti</w:t>
      </w:r>
      <w:r>
        <w:rPr>
          <w:noProof/>
          <w:sz w:val="18"/>
        </w:rPr>
        <w:t xml:space="preserve"> </w:t>
      </w:r>
      <w:r w:rsidRPr="0043110E">
        <w:rPr>
          <w:noProof/>
          <w:sz w:val="18"/>
        </w:rPr>
        <w:t>del programma, con eventuali richiami a prerequisiti.</w:t>
      </w:r>
      <w:r w:rsidRPr="0043110E">
        <w:rPr>
          <w:noProof/>
          <w:sz w:val="18"/>
        </w:rPr>
        <w:br/>
        <w:t>La valu</w:t>
      </w:r>
      <w:r>
        <w:rPr>
          <w:noProof/>
          <w:sz w:val="18"/>
        </w:rPr>
        <w:t xml:space="preserve">tazione della prova orale terrà conto  </w:t>
      </w:r>
      <w:r w:rsidRPr="0043110E">
        <w:rPr>
          <w:noProof/>
          <w:sz w:val="18"/>
        </w:rPr>
        <w:t>dell'efficacia, chiarezza e correttezza espositiva, v</w:t>
      </w:r>
      <w:r>
        <w:rPr>
          <w:noProof/>
          <w:sz w:val="18"/>
        </w:rPr>
        <w:t xml:space="preserve">alorizzando l'assimilazione dei </w:t>
      </w:r>
      <w:r w:rsidRPr="0043110E">
        <w:rPr>
          <w:noProof/>
          <w:sz w:val="18"/>
        </w:rPr>
        <w:t>concetti e la loro rielaborazione critica da parte del candidato.</w:t>
      </w:r>
    </w:p>
    <w:p w14:paraId="76E1BD36" w14:textId="77777777" w:rsidR="00D12C06" w:rsidRDefault="00D12C06" w:rsidP="00D12C06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4D24B32F" w14:textId="17812FC8" w:rsidR="00D12C06" w:rsidRDefault="00D12C06" w:rsidP="00A7480F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Si richiedono le nozioni di base di una laurea triennale in Matematica. E’ fortemente consigliata la frequenza alle lezioni.</w:t>
      </w:r>
    </w:p>
    <w:p w14:paraId="5212D4C9" w14:textId="377A07A6" w:rsidR="00A7480F" w:rsidRDefault="00A7480F" w:rsidP="00A7480F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</w:p>
    <w:p w14:paraId="700A11DC" w14:textId="77777777" w:rsidR="00A7480F" w:rsidRPr="00716B57" w:rsidRDefault="00A7480F" w:rsidP="00A7480F">
      <w:pPr>
        <w:spacing w:line="220" w:lineRule="exact"/>
        <w:ind w:firstLine="284"/>
        <w:rPr>
          <w:noProof/>
          <w:sz w:val="18"/>
        </w:rPr>
      </w:pPr>
      <w:r w:rsidRPr="00716B57">
        <w:rPr>
          <w:noProof/>
          <w:sz w:val="18"/>
        </w:rPr>
        <w:lastRenderedPageBreak/>
        <w:t>Covid-19</w:t>
      </w:r>
    </w:p>
    <w:p w14:paraId="4D5C2918" w14:textId="77777777" w:rsidR="00A7480F" w:rsidRPr="00A7480F" w:rsidRDefault="00A7480F" w:rsidP="00A7480F">
      <w:pPr>
        <w:spacing w:line="220" w:lineRule="exact"/>
        <w:ind w:firstLine="284"/>
        <w:rPr>
          <w:iCs/>
          <w:noProof/>
          <w:sz w:val="18"/>
        </w:rPr>
      </w:pPr>
      <w:r w:rsidRPr="00716B57">
        <w:rPr>
          <w:iCs/>
          <w:noProof/>
          <w:sz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14:paraId="5F8442F8" w14:textId="77777777" w:rsidR="00A7480F" w:rsidRDefault="00A7480F" w:rsidP="00A7480F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</w:p>
    <w:p w14:paraId="13FAE193" w14:textId="1016324B" w:rsidR="001F7AEA" w:rsidRPr="00A7480F" w:rsidRDefault="00A7480F" w:rsidP="001F7AEA">
      <w:pPr>
        <w:suppressAutoHyphens/>
        <w:spacing w:before="240" w:after="120"/>
        <w:rPr>
          <w:b/>
          <w:kern w:val="1"/>
          <w:lang w:eastAsia="ar-SA"/>
        </w:rPr>
      </w:pPr>
      <w:r w:rsidRPr="00A7480F">
        <w:rPr>
          <w:b/>
          <w:i/>
          <w:kern w:val="1"/>
          <w:sz w:val="18"/>
          <w:lang w:eastAsia="ar-SA"/>
        </w:rPr>
        <w:t>Orario e luogo di ricevimento per gli studenti</w:t>
      </w:r>
    </w:p>
    <w:p w14:paraId="5DD4238C" w14:textId="2AE68BBC" w:rsidR="00574371" w:rsidRPr="00A7480F" w:rsidRDefault="001F7AEA" w:rsidP="00A7480F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Il Prof. Spera riceve gli studen</w:t>
      </w:r>
      <w:r>
        <w:rPr>
          <w:kern w:val="1"/>
          <w:sz w:val="18"/>
          <w:lang w:eastAsia="ar-SA"/>
        </w:rPr>
        <w:t>ti nel suo studio 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14:paraId="2E649CC9" w14:textId="77777777" w:rsidR="00574371" w:rsidRDefault="00574371" w:rsidP="00574371">
      <w:pPr>
        <w:pStyle w:val="Titolo1"/>
        <w:numPr>
          <w:ilvl w:val="0"/>
          <w:numId w:val="1"/>
        </w:numPr>
      </w:pPr>
      <w:r>
        <w:t>Istituzioni di geometria superiore (6 cfu)</w:t>
      </w:r>
    </w:p>
    <w:p w14:paraId="64DF8636" w14:textId="77777777" w:rsidR="00574371" w:rsidRDefault="00574371" w:rsidP="00574371">
      <w:pPr>
        <w:pStyle w:val="Titolo2"/>
      </w:pPr>
      <w:r>
        <w:t>prof. Mauro Spera</w:t>
      </w:r>
    </w:p>
    <w:p w14:paraId="188D73AF" w14:textId="77777777" w:rsidR="00A7480F" w:rsidRDefault="00A7480F" w:rsidP="00A7480F">
      <w:pPr>
        <w:spacing w:after="120"/>
        <w:jc w:val="left"/>
        <w:rPr>
          <w:b/>
          <w:i/>
          <w:sz w:val="18"/>
        </w:rPr>
      </w:pPr>
    </w:p>
    <w:p w14:paraId="6E2CB27C" w14:textId="5BEFC60B" w:rsidR="0026017F" w:rsidRDefault="0026017F" w:rsidP="00A7480F">
      <w:pPr>
        <w:spacing w:after="120"/>
        <w:jc w:val="lef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C83C54" w14:textId="77777777" w:rsidR="002973BB" w:rsidRDefault="002973BB" w:rsidP="00A7480F">
      <w:pPr>
        <w:spacing w:after="120"/>
        <w:jc w:val="left"/>
      </w:pPr>
      <w:r>
        <w:t xml:space="preserve">Il corso introduce le varietà topologiche e differenziabili e il relativo calcolo differenziale (analisi tensoriale). </w:t>
      </w:r>
      <w:r w:rsidR="004234E8">
        <w:t xml:space="preserve">Successivamente </w:t>
      </w:r>
      <w:r>
        <w:t>vengono discussi gli elementi della geometria Riemanniana e simplettica. Esso avrà carattere fortemente concreto, basato su esempi che emergono anche in altri settori della matematica. Lo studente sarà in grado di padroneggiare importanti concetti utili in altri ambiti teorici e nelle applicazioni.</w:t>
      </w:r>
    </w:p>
    <w:p w14:paraId="73BF30F6" w14:textId="77777777" w:rsidR="00574371" w:rsidRPr="002973BB" w:rsidRDefault="00574371" w:rsidP="00574371">
      <w:pPr>
        <w:spacing w:before="240" w:after="120"/>
        <w:jc w:val="left"/>
      </w:pPr>
      <w:r>
        <w:br/>
      </w:r>
      <w:r>
        <w:rPr>
          <w:b/>
          <w:i/>
          <w:sz w:val="18"/>
        </w:rPr>
        <w:t>PROGRAMMA DEL CORSO</w:t>
      </w:r>
    </w:p>
    <w:p w14:paraId="08C65464" w14:textId="77777777" w:rsidR="00574371" w:rsidRDefault="000976EA" w:rsidP="00574371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</w:t>
      </w:r>
      <w:r w:rsidR="00574371" w:rsidRPr="00782A53">
        <w:rPr>
          <w:rFonts w:ascii="Times New Roman" w:hAnsi="Times New Roman"/>
          <w:color w:val="000000"/>
        </w:rPr>
        <w:t>Prologo</w:t>
      </w:r>
      <w:r w:rsidR="00574371">
        <w:rPr>
          <w:rFonts w:ascii="Calibri" w:hAnsi="Calibri"/>
          <w:color w:val="000000"/>
        </w:rPr>
        <w:br/>
      </w:r>
      <w:r w:rsidR="00574371">
        <w:rPr>
          <w:rFonts w:ascii="Times New Roman" w:hAnsi="Times New Roman"/>
          <w:color w:val="000000"/>
        </w:rPr>
        <w:t>Algebra multilineare. Varietà</w:t>
      </w:r>
      <w:r w:rsidR="00574371" w:rsidRPr="00782A53">
        <w:rPr>
          <w:rFonts w:ascii="Times New Roman" w:hAnsi="Times New Roman"/>
          <w:color w:val="000000"/>
        </w:rPr>
        <w:t xml:space="preserve"> topologiche e differenziabili.  Analisi tensoriale. Teorema di </w:t>
      </w:r>
      <w:proofErr w:type="spellStart"/>
      <w:r w:rsidR="00574371" w:rsidRPr="00782A53">
        <w:rPr>
          <w:rFonts w:ascii="Times New Roman" w:hAnsi="Times New Roman"/>
          <w:color w:val="000000"/>
        </w:rPr>
        <w:t>Frobenius</w:t>
      </w:r>
      <w:proofErr w:type="spellEnd"/>
      <w:r w:rsidR="00574371" w:rsidRPr="00782A53">
        <w:rPr>
          <w:rFonts w:ascii="Times New Roman" w:hAnsi="Times New Roman"/>
          <w:color w:val="000000"/>
        </w:rPr>
        <w:t xml:space="preserve">. </w:t>
      </w:r>
      <w:r w:rsidR="00574371" w:rsidRPr="00782A53">
        <w:rPr>
          <w:rFonts w:ascii="Times New Roman" w:hAnsi="Times New Roman"/>
          <w:color w:val="000000"/>
        </w:rPr>
        <w:br/>
      </w:r>
      <w:r w:rsidR="00574371" w:rsidRPr="00782A53">
        <w:rPr>
          <w:rFonts w:ascii="Times New Roman" w:hAnsi="Times New Roman"/>
          <w:color w:val="000000"/>
        </w:rPr>
        <w:br/>
        <w:t>2. Geometria Riemanniana</w:t>
      </w:r>
      <w:r w:rsidR="00574371" w:rsidRPr="00782A53">
        <w:rPr>
          <w:rFonts w:ascii="Times New Roman" w:hAnsi="Times New Roman"/>
          <w:color w:val="000000"/>
        </w:rPr>
        <w:br/>
        <w:t xml:space="preserve">Connessioni affini. </w:t>
      </w:r>
      <w:proofErr w:type="spellStart"/>
      <w:r w:rsidR="00574371" w:rsidRPr="00782A53">
        <w:rPr>
          <w:rFonts w:ascii="Times New Roman" w:hAnsi="Times New Roman"/>
          <w:color w:val="000000"/>
        </w:rPr>
        <w:t>Varieta'</w:t>
      </w:r>
      <w:proofErr w:type="spellEnd"/>
      <w:r w:rsidR="00574371" w:rsidRPr="00782A53">
        <w:rPr>
          <w:rFonts w:ascii="Times New Roman" w:hAnsi="Times New Roman"/>
          <w:color w:val="000000"/>
        </w:rPr>
        <w:t xml:space="preserve"> Riemanniane. Connessione di Levi-Civita. Prima variazione del funzionale energia. Geodetiche. Applicazione esponenziale. Tensori di curvatura (di Riemann, sezionale, di Ricci, scalare).</w:t>
      </w:r>
      <w:r w:rsidR="00574371" w:rsidRPr="00782A53">
        <w:rPr>
          <w:rFonts w:ascii="Times New Roman" w:hAnsi="Times New Roman"/>
          <w:color w:val="000000"/>
        </w:rPr>
        <w:br/>
        <w:t xml:space="preserve"> Teorema di </w:t>
      </w:r>
      <w:proofErr w:type="spellStart"/>
      <w:r w:rsidR="00574371" w:rsidRPr="00782A53">
        <w:rPr>
          <w:rFonts w:ascii="Times New Roman" w:hAnsi="Times New Roman"/>
          <w:color w:val="000000"/>
        </w:rPr>
        <w:t>Hopf-R</w:t>
      </w:r>
      <w:r>
        <w:rPr>
          <w:rFonts w:ascii="Times New Roman" w:hAnsi="Times New Roman"/>
          <w:color w:val="000000"/>
        </w:rPr>
        <w:t>inow</w:t>
      </w:r>
      <w:proofErr w:type="spellEnd"/>
      <w:r>
        <w:rPr>
          <w:rFonts w:ascii="Times New Roman" w:hAnsi="Times New Roman"/>
          <w:color w:val="000000"/>
        </w:rPr>
        <w:t>.</w:t>
      </w:r>
      <w:r w:rsidR="00574371" w:rsidRPr="00782A53">
        <w:rPr>
          <w:rFonts w:ascii="Times New Roman" w:hAnsi="Times New Roman"/>
          <w:color w:val="000000"/>
        </w:rPr>
        <w:br/>
      </w:r>
      <w:r w:rsidR="00574371" w:rsidRPr="00782A53">
        <w:rPr>
          <w:rFonts w:ascii="Times New Roman" w:hAnsi="Times New Roman"/>
          <w:color w:val="000000"/>
        </w:rPr>
        <w:br/>
        <w:t>3. Geometria simplettica</w:t>
      </w:r>
      <w:r w:rsidR="00574371" w:rsidRPr="00782A53">
        <w:rPr>
          <w:rFonts w:ascii="Times New Roman" w:hAnsi="Times New Roman"/>
          <w:color w:val="000000"/>
        </w:rPr>
        <w:br/>
      </w:r>
      <w:proofErr w:type="spellStart"/>
      <w:r w:rsidR="00574371" w:rsidRPr="00782A53">
        <w:rPr>
          <w:rFonts w:ascii="Times New Roman" w:hAnsi="Times New Roman"/>
          <w:color w:val="000000"/>
        </w:rPr>
        <w:t>Varieta'</w:t>
      </w:r>
      <w:proofErr w:type="spellEnd"/>
      <w:r w:rsidR="00574371" w:rsidRPr="00782A53">
        <w:rPr>
          <w:rFonts w:ascii="Times New Roman" w:hAnsi="Times New Roman"/>
          <w:color w:val="000000"/>
        </w:rPr>
        <w:t xml:space="preserve"> simplettiche. Meccanica hamiltoniana. Esempi</w:t>
      </w:r>
      <w:r w:rsidR="00574371" w:rsidRPr="00782A53">
        <w:rPr>
          <w:rFonts w:ascii="Times New Roman" w:hAnsi="Times New Roman"/>
          <w:color w:val="000000"/>
        </w:rPr>
        <w:br/>
        <w:t>e applicazioni.</w:t>
      </w:r>
      <w:r w:rsidR="00574371" w:rsidRPr="00782A53">
        <w:rPr>
          <w:rFonts w:ascii="Times New Roman" w:hAnsi="Times New Roman"/>
          <w:color w:val="000000"/>
        </w:rPr>
        <w:br/>
      </w:r>
    </w:p>
    <w:p w14:paraId="3BA04018" w14:textId="77777777" w:rsidR="00574371" w:rsidRDefault="00574371" w:rsidP="0057437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0DC7A24D" w14:textId="77777777" w:rsidR="00574371" w:rsidRDefault="00574371" w:rsidP="0057437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  <w:r w:rsidRPr="00932212">
        <w:rPr>
          <w:rFonts w:ascii="Times New Roman" w:hAnsi="Times New Roman"/>
          <w:smallCaps/>
          <w:color w:val="000000"/>
          <w:sz w:val="16"/>
          <w:szCs w:val="16"/>
        </w:rPr>
        <w:t>M.</w:t>
      </w:r>
      <w:r w:rsidRPr="0093221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32212">
        <w:rPr>
          <w:rFonts w:ascii="Times New Roman" w:hAnsi="Times New Roman"/>
          <w:smallCaps/>
          <w:color w:val="000000"/>
          <w:sz w:val="16"/>
          <w:szCs w:val="16"/>
        </w:rPr>
        <w:t>Spera</w:t>
      </w:r>
      <w:r w:rsidR="005F188F">
        <w:rPr>
          <w:rFonts w:ascii="Times New Roman" w:hAnsi="Times New Roman"/>
          <w:color w:val="000000"/>
        </w:rPr>
        <w:t xml:space="preserve"> </w:t>
      </w:r>
      <w:r w:rsidR="005F188F">
        <w:rPr>
          <w:rFonts w:ascii="Times New Roman" w:hAnsi="Times New Roman"/>
          <w:i/>
          <w:color w:val="000000"/>
        </w:rPr>
        <w:t xml:space="preserve">Differential geometry and topology </w:t>
      </w:r>
      <w:r w:rsidR="005F188F">
        <w:rPr>
          <w:rFonts w:ascii="Times New Roman" w:hAnsi="Times New Roman"/>
          <w:color w:val="000000"/>
        </w:rPr>
        <w:t>note r</w:t>
      </w:r>
      <w:r w:rsidRPr="00782A53">
        <w:rPr>
          <w:rFonts w:ascii="Times New Roman" w:hAnsi="Times New Roman"/>
          <w:color w:val="000000"/>
        </w:rPr>
        <w:t>eperibili in rete</w:t>
      </w:r>
      <w:r>
        <w:rPr>
          <w:rFonts w:ascii="Times New Roman" w:hAnsi="Times New Roman"/>
          <w:color w:val="000000"/>
        </w:rPr>
        <w:t xml:space="preserve"> sulla pagina web del corso ], </w:t>
      </w:r>
    </w:p>
    <w:p w14:paraId="3EAA25AF" w14:textId="77777777" w:rsidR="00574371" w:rsidRPr="00782A53" w:rsidRDefault="00574371" w:rsidP="0057437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  <w:r w:rsidRPr="00782A53">
        <w:rPr>
          <w:rFonts w:ascii="Times New Roman" w:hAnsi="Times New Roman"/>
          <w:color w:val="000000"/>
        </w:rPr>
        <w:t>Si segnalano pero' per i dovuti approfondimenti, i seguenti testi:</w:t>
      </w:r>
    </w:p>
    <w:p w14:paraId="20748FE1" w14:textId="77777777" w:rsidR="00574371" w:rsidRDefault="00574371" w:rsidP="00574371">
      <w:pPr>
        <w:pStyle w:val="Testo1"/>
        <w:ind w:left="0" w:firstLine="0"/>
        <w:jc w:val="left"/>
        <w:rPr>
          <w:rFonts w:ascii="Times New Roman" w:hAnsi="Times New Roman"/>
          <w:color w:val="000000"/>
        </w:rPr>
      </w:pPr>
      <w:r w:rsidRPr="00932212">
        <w:rPr>
          <w:rFonts w:ascii="Times New Roman" w:hAnsi="Times New Roman"/>
          <w:smallCaps/>
          <w:color w:val="000000"/>
          <w:sz w:val="16"/>
          <w:szCs w:val="16"/>
          <w:lang w:val="en-US"/>
        </w:rPr>
        <w:t>V.I. Arnold</w:t>
      </w:r>
      <w:r>
        <w:rPr>
          <w:rFonts w:ascii="Times New Roman" w:hAnsi="Times New Roman"/>
          <w:color w:val="000000"/>
          <w:lang w:val="en-US"/>
        </w:rPr>
        <w:t>, Méthodes Mathématiques de la Mé</w:t>
      </w:r>
      <w:r w:rsidRPr="00782A53">
        <w:rPr>
          <w:rFonts w:ascii="Times New Roman" w:hAnsi="Times New Roman"/>
          <w:color w:val="000000"/>
          <w:lang w:val="en-US"/>
        </w:rPr>
        <w:t>chanique</w:t>
      </w:r>
      <w:r>
        <w:rPr>
          <w:rFonts w:ascii="Times New Roman" w:hAnsi="Times New Roman"/>
          <w:color w:val="000000"/>
          <w:lang w:val="en-US"/>
        </w:rPr>
        <w:t xml:space="preserve"> Classique, MIR, Moscou, 1976.</w:t>
      </w:r>
      <w:r>
        <w:rPr>
          <w:rFonts w:ascii="Times New Roman" w:hAnsi="Times New Roman"/>
          <w:color w:val="000000"/>
          <w:lang w:val="en-US"/>
        </w:rPr>
        <w:br/>
      </w:r>
      <w:r w:rsidRPr="00782A53">
        <w:rPr>
          <w:rFonts w:ascii="Times New Roman" w:hAnsi="Times New Roman"/>
          <w:color w:val="000000"/>
          <w:lang w:val="en-US"/>
        </w:rPr>
        <w:br/>
      </w:r>
      <w:r w:rsidRPr="00932212">
        <w:rPr>
          <w:rFonts w:ascii="Times New Roman" w:hAnsi="Times New Roman"/>
          <w:smallCaps/>
          <w:color w:val="000000"/>
          <w:sz w:val="16"/>
          <w:szCs w:val="16"/>
          <w:lang w:val="en-US"/>
        </w:rPr>
        <w:t>W. Boothby</w:t>
      </w:r>
      <w:r w:rsidRPr="009D30F1">
        <w:rPr>
          <w:rFonts w:ascii="Times New Roman" w:hAnsi="Times New Roman"/>
          <w:i/>
          <w:color w:val="000000"/>
          <w:lang w:val="en-US"/>
        </w:rPr>
        <w:t>,  An introduction to differentiable manifolds and Riemannian geometry</w:t>
      </w:r>
      <w:r w:rsidRPr="00782A53">
        <w:rPr>
          <w:rFonts w:ascii="Times New Roman" w:hAnsi="Times New Roman"/>
          <w:color w:val="000000"/>
          <w:lang w:val="en-US"/>
        </w:rPr>
        <w:t>,</w:t>
      </w:r>
      <w:r w:rsidRPr="00782A53">
        <w:rPr>
          <w:rFonts w:ascii="Times New Roman" w:hAnsi="Times New Roman"/>
          <w:color w:val="000000"/>
          <w:lang w:val="en-US"/>
        </w:rPr>
        <w:br/>
        <w:t> Academic Press, New York, 1975.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782A53">
        <w:rPr>
          <w:rFonts w:ascii="Times New Roman" w:hAnsi="Times New Roman"/>
          <w:color w:val="000000"/>
          <w:lang w:val="en-US"/>
        </w:rPr>
        <w:br/>
      </w:r>
      <w:r>
        <w:rPr>
          <w:rFonts w:ascii="Times New Roman" w:hAnsi="Times New Roman"/>
          <w:smallCaps/>
          <w:color w:val="000000"/>
          <w:sz w:val="16"/>
          <w:szCs w:val="16"/>
          <w:lang w:val="en-US"/>
        </w:rPr>
        <w:t xml:space="preserve">R. Bott, L.T. Tu, </w:t>
      </w:r>
      <w:r w:rsidRPr="009D30F1">
        <w:rPr>
          <w:rFonts w:ascii="Times New Roman" w:hAnsi="Times New Roman"/>
          <w:i/>
          <w:color w:val="000000"/>
          <w:lang w:val="en-US"/>
        </w:rPr>
        <w:t>Differential forms in algebraic topology</w:t>
      </w:r>
      <w:r w:rsidRPr="00782A53">
        <w:rPr>
          <w:rFonts w:ascii="Times New Roman" w:hAnsi="Times New Roman"/>
          <w:color w:val="000000"/>
          <w:lang w:val="en-US"/>
        </w:rPr>
        <w:t xml:space="preserve"> Springer, New York, 1982.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782A53">
        <w:rPr>
          <w:rFonts w:ascii="Times New Roman" w:hAnsi="Times New Roman"/>
          <w:color w:val="000000"/>
          <w:lang w:val="en-US"/>
        </w:rPr>
        <w:br/>
      </w:r>
      <w:r w:rsidRPr="00932212">
        <w:rPr>
          <w:rFonts w:ascii="Times New Roman" w:hAnsi="Times New Roman"/>
          <w:smallCaps/>
          <w:color w:val="000000"/>
          <w:lang w:val="en-US"/>
        </w:rPr>
        <w:t>S.S Chern</w:t>
      </w:r>
      <w:r w:rsidRPr="00782A53">
        <w:rPr>
          <w:rFonts w:ascii="Times New Roman" w:hAnsi="Times New Roman"/>
          <w:color w:val="000000"/>
          <w:lang w:val="en-US"/>
        </w:rPr>
        <w:t xml:space="preserve">,  </w:t>
      </w:r>
      <w:r w:rsidRPr="009D30F1">
        <w:rPr>
          <w:rFonts w:ascii="Times New Roman" w:hAnsi="Times New Roman"/>
          <w:i/>
          <w:color w:val="000000"/>
          <w:lang w:val="en-US"/>
        </w:rPr>
        <w:t>Complex manifolds without potential theory</w:t>
      </w:r>
      <w:r w:rsidRPr="00782A53">
        <w:rPr>
          <w:rFonts w:ascii="Times New Roman" w:hAnsi="Times New Roman"/>
          <w:color w:val="000000"/>
          <w:lang w:val="en-US"/>
        </w:rPr>
        <w:t>, Springer-Verlag, Berlin, 1979.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782A53">
        <w:rPr>
          <w:rFonts w:ascii="Times New Roman" w:hAnsi="Times New Roman"/>
          <w:color w:val="000000"/>
          <w:lang w:val="en-US"/>
        </w:rPr>
        <w:br/>
      </w:r>
      <w:r w:rsidRPr="00932212">
        <w:rPr>
          <w:rFonts w:ascii="Times New Roman" w:hAnsi="Times New Roman"/>
          <w:smallCaps/>
          <w:color w:val="000000"/>
          <w:lang w:val="en-US"/>
        </w:rPr>
        <w:t>S.S Chern</w:t>
      </w:r>
      <w:r>
        <w:rPr>
          <w:rFonts w:ascii="Times New Roman" w:hAnsi="Times New Roman"/>
          <w:color w:val="000000"/>
          <w:lang w:val="en-US"/>
        </w:rPr>
        <w:t>,  H. C</w:t>
      </w:r>
      <w:r>
        <w:rPr>
          <w:rFonts w:ascii="Times New Roman" w:hAnsi="Times New Roman"/>
          <w:smallCaps/>
          <w:color w:val="000000"/>
          <w:lang w:val="en-US"/>
        </w:rPr>
        <w:t>hen</w:t>
      </w:r>
      <w:r>
        <w:rPr>
          <w:rFonts w:ascii="Times New Roman" w:hAnsi="Times New Roman"/>
          <w:color w:val="000000"/>
          <w:lang w:val="en-US"/>
        </w:rPr>
        <w:t>,  K.S. L</w:t>
      </w:r>
      <w:r>
        <w:rPr>
          <w:rFonts w:ascii="Times New Roman" w:hAnsi="Times New Roman"/>
          <w:smallCaps/>
          <w:color w:val="000000"/>
          <w:lang w:val="en-US"/>
        </w:rPr>
        <w:t>am</w:t>
      </w:r>
      <w:r w:rsidRPr="00782A53">
        <w:rPr>
          <w:rFonts w:ascii="Times New Roman" w:hAnsi="Times New Roman"/>
          <w:color w:val="000000"/>
          <w:lang w:val="en-US"/>
        </w:rPr>
        <w:t xml:space="preserve">, </w:t>
      </w:r>
      <w:r w:rsidRPr="009D30F1">
        <w:rPr>
          <w:rFonts w:ascii="Times New Roman" w:hAnsi="Times New Roman"/>
          <w:i/>
          <w:color w:val="000000"/>
          <w:lang w:val="en-US"/>
        </w:rPr>
        <w:t>Lectures on differential geometry</w:t>
      </w:r>
      <w:r w:rsidRPr="00782A53">
        <w:rPr>
          <w:rFonts w:ascii="Times New Roman" w:hAnsi="Times New Roman"/>
          <w:color w:val="000000"/>
          <w:lang w:val="en-US"/>
        </w:rPr>
        <w:t>, World Sci</w:t>
      </w:r>
      <w:r>
        <w:rPr>
          <w:rFonts w:ascii="Times New Roman" w:hAnsi="Times New Roman"/>
          <w:color w:val="000000"/>
          <w:lang w:val="en-US"/>
        </w:rPr>
        <w:t>entific, Singapore, 2000.</w:t>
      </w:r>
      <w:r>
        <w:rPr>
          <w:rFonts w:ascii="Times New Roman" w:hAnsi="Times New Roman"/>
          <w:color w:val="000000"/>
          <w:lang w:val="en-US"/>
        </w:rPr>
        <w:br/>
      </w:r>
      <w:r>
        <w:rPr>
          <w:rFonts w:ascii="Times New Roman" w:hAnsi="Times New Roman"/>
          <w:color w:val="000000"/>
          <w:lang w:val="en-US"/>
        </w:rPr>
        <w:br/>
        <w:t xml:space="preserve">M. </w:t>
      </w:r>
      <w:r w:rsidRPr="003B1F2F">
        <w:rPr>
          <w:rFonts w:ascii="Times New Roman" w:hAnsi="Times New Roman"/>
          <w:smallCaps/>
          <w:color w:val="000000"/>
          <w:lang w:val="en-US"/>
        </w:rPr>
        <w:t xml:space="preserve">Do </w:t>
      </w:r>
      <w:r>
        <w:rPr>
          <w:rFonts w:ascii="Times New Roman" w:hAnsi="Times New Roman"/>
          <w:smallCaps/>
          <w:color w:val="000000"/>
          <w:lang w:val="en-US"/>
        </w:rPr>
        <w:t>Carmo</w:t>
      </w:r>
      <w:r w:rsidRPr="00932212">
        <w:rPr>
          <w:rFonts w:ascii="Times New Roman" w:hAnsi="Times New Roman"/>
          <w:smallCaps/>
          <w:color w:val="000000"/>
          <w:lang w:val="en-US"/>
        </w:rPr>
        <w:t>,</w:t>
      </w:r>
      <w:r w:rsidRPr="00782A53">
        <w:rPr>
          <w:rFonts w:ascii="Times New Roman" w:hAnsi="Times New Roman"/>
          <w:color w:val="000000"/>
          <w:lang w:val="en-US"/>
        </w:rPr>
        <w:t xml:space="preserve">  </w:t>
      </w:r>
      <w:r w:rsidRPr="009D30F1">
        <w:rPr>
          <w:rFonts w:ascii="Times New Roman" w:hAnsi="Times New Roman"/>
          <w:i/>
          <w:color w:val="000000"/>
          <w:lang w:val="en-US"/>
        </w:rPr>
        <w:t>Riemannian Geometry</w:t>
      </w:r>
      <w:r>
        <w:rPr>
          <w:rFonts w:ascii="Times New Roman" w:hAnsi="Times New Roman"/>
          <w:color w:val="000000"/>
          <w:lang w:val="en-US"/>
        </w:rPr>
        <w:t>, Birkhaeuser, Boston, 1992.</w:t>
      </w:r>
      <w:r>
        <w:rPr>
          <w:rFonts w:ascii="Times New Roman" w:hAnsi="Times New Roman"/>
          <w:color w:val="000000"/>
          <w:lang w:val="en-US"/>
        </w:rPr>
        <w:br/>
      </w:r>
      <w:r>
        <w:rPr>
          <w:rFonts w:ascii="Times New Roman" w:hAnsi="Times New Roman"/>
          <w:color w:val="000000"/>
          <w:lang w:val="en-US"/>
        </w:rPr>
        <w:br/>
        <w:t>M.</w:t>
      </w:r>
      <w:r w:rsidRPr="00932212">
        <w:rPr>
          <w:rFonts w:ascii="Times New Roman" w:hAnsi="Times New Roman"/>
          <w:color w:val="000000"/>
          <w:lang w:val="en-US"/>
        </w:rPr>
        <w:t xml:space="preserve"> </w:t>
      </w:r>
      <w:r w:rsidRPr="003B1F2F">
        <w:rPr>
          <w:rFonts w:ascii="Times New Roman" w:hAnsi="Times New Roman"/>
          <w:color w:val="000000"/>
          <w:lang w:val="en-US"/>
        </w:rPr>
        <w:t>D</w:t>
      </w:r>
      <w:r w:rsidRPr="003B1F2F">
        <w:rPr>
          <w:rFonts w:ascii="Times New Roman" w:hAnsi="Times New Roman"/>
          <w:smallCaps/>
          <w:color w:val="000000"/>
          <w:lang w:val="en-US"/>
        </w:rPr>
        <w:t>o</w:t>
      </w:r>
      <w:r w:rsidRPr="003B1F2F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smallCaps/>
          <w:color w:val="000000"/>
          <w:lang w:val="en-US"/>
        </w:rPr>
        <w:t>Carmo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782A53">
        <w:rPr>
          <w:rFonts w:ascii="Times New Roman" w:hAnsi="Times New Roman"/>
          <w:color w:val="000000"/>
          <w:lang w:val="en-US"/>
        </w:rPr>
        <w:t xml:space="preserve">,  </w:t>
      </w:r>
      <w:r w:rsidRPr="009D30F1">
        <w:rPr>
          <w:rFonts w:ascii="Times New Roman" w:hAnsi="Times New Roman"/>
          <w:i/>
          <w:color w:val="000000"/>
          <w:lang w:val="en-US"/>
        </w:rPr>
        <w:t>Differential Forms and Applications</w:t>
      </w:r>
      <w:r w:rsidRPr="00782A53">
        <w:rPr>
          <w:rFonts w:ascii="Times New Roman" w:hAnsi="Times New Roman"/>
          <w:color w:val="000000"/>
          <w:lang w:val="en-US"/>
        </w:rPr>
        <w:t>, Springer, Berlin, 1994.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782A53">
        <w:rPr>
          <w:rFonts w:ascii="Times New Roman" w:hAnsi="Times New Roman"/>
          <w:color w:val="000000"/>
          <w:lang w:val="en-US"/>
        </w:rPr>
        <w:br/>
      </w:r>
      <w:r w:rsidRPr="003B1F2F">
        <w:rPr>
          <w:rFonts w:ascii="Times New Roman" w:hAnsi="Times New Roman"/>
          <w:smallCaps/>
          <w:color w:val="000000"/>
          <w:lang w:val="en-US"/>
        </w:rPr>
        <w:t>B. Dubrovin, A, Fomenko, S.Novikov,</w:t>
      </w:r>
      <w:r w:rsidRPr="003B1F2F">
        <w:rPr>
          <w:rFonts w:ascii="Times New Roman" w:hAnsi="Times New Roman"/>
          <w:color w:val="000000"/>
          <w:lang w:val="en-US"/>
        </w:rPr>
        <w:t xml:space="preserve"> </w:t>
      </w:r>
      <w:r w:rsidRPr="003B1F2F">
        <w:rPr>
          <w:rFonts w:ascii="Times New Roman" w:hAnsi="Times New Roman"/>
          <w:i/>
          <w:color w:val="000000"/>
          <w:lang w:val="en-US"/>
        </w:rPr>
        <w:t>Géométrie Contemporaine</w:t>
      </w:r>
      <w:r w:rsidRPr="003B1F2F">
        <w:rPr>
          <w:rFonts w:ascii="Times New Roman" w:hAnsi="Times New Roman"/>
          <w:color w:val="000000"/>
          <w:lang w:val="en-US"/>
        </w:rPr>
        <w:t xml:space="preserve">, (3 vol.) </w:t>
      </w:r>
      <w:r w:rsidRPr="00782A53">
        <w:rPr>
          <w:rFonts w:ascii="Times New Roman" w:hAnsi="Times New Roman"/>
          <w:color w:val="000000"/>
          <w:lang w:val="en-US"/>
        </w:rPr>
        <w:t>MIR, Moscou, 1982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782A53">
        <w:rPr>
          <w:rFonts w:ascii="Times New Roman" w:hAnsi="Times New Roman"/>
          <w:color w:val="000000"/>
          <w:lang w:val="en-US"/>
        </w:rPr>
        <w:br/>
      </w:r>
      <w:r>
        <w:rPr>
          <w:rFonts w:ascii="Times New Roman" w:hAnsi="Times New Roman"/>
          <w:smallCaps/>
          <w:color w:val="000000"/>
          <w:lang w:val="en-US"/>
        </w:rPr>
        <w:t xml:space="preserve">A.T. Fomenko, T.L. Kunii, </w:t>
      </w:r>
      <w:r w:rsidRPr="009D30F1">
        <w:rPr>
          <w:rFonts w:ascii="Times New Roman" w:hAnsi="Times New Roman"/>
          <w:i/>
          <w:color w:val="000000"/>
          <w:lang w:val="en-US"/>
        </w:rPr>
        <w:t>, Topological Modeling for Visualization</w:t>
      </w:r>
      <w:r w:rsidRPr="00782A53">
        <w:rPr>
          <w:rFonts w:ascii="Times New Roman" w:hAnsi="Times New Roman"/>
          <w:color w:val="000000"/>
          <w:lang w:val="en-US"/>
        </w:rPr>
        <w:t>. – Sp</w:t>
      </w:r>
      <w:r>
        <w:rPr>
          <w:rFonts w:ascii="Times New Roman" w:hAnsi="Times New Roman"/>
          <w:color w:val="000000"/>
          <w:lang w:val="en-US"/>
        </w:rPr>
        <w:t>ringer-Verlag, 1997.</w:t>
      </w:r>
      <w:r>
        <w:rPr>
          <w:rFonts w:ascii="Times New Roman" w:hAnsi="Times New Roman"/>
          <w:color w:val="000000"/>
          <w:lang w:val="en-US"/>
        </w:rPr>
        <w:br/>
      </w:r>
      <w:r>
        <w:rPr>
          <w:rFonts w:ascii="Times New Roman" w:hAnsi="Times New Roman"/>
          <w:color w:val="000000"/>
          <w:lang w:val="en-US"/>
        </w:rPr>
        <w:br/>
        <w:t xml:space="preserve">J. </w:t>
      </w:r>
      <w:r w:rsidRPr="003B1F2F">
        <w:rPr>
          <w:rFonts w:ascii="Times New Roman" w:hAnsi="Times New Roman"/>
          <w:smallCaps/>
          <w:color w:val="000000"/>
          <w:lang w:val="en-US"/>
        </w:rPr>
        <w:t>Gallier</w:t>
      </w:r>
      <w:r w:rsidRPr="009D30F1">
        <w:rPr>
          <w:rFonts w:ascii="Times New Roman" w:hAnsi="Times New Roman"/>
          <w:i/>
          <w:color w:val="000000"/>
          <w:lang w:val="en-US"/>
        </w:rPr>
        <w:t>, Geometric Methods and Applications for Computer Science and</w:t>
      </w:r>
      <w:r w:rsidRPr="009D30F1">
        <w:rPr>
          <w:rFonts w:ascii="Times New Roman" w:hAnsi="Times New Roman"/>
          <w:i/>
          <w:color w:val="000000"/>
          <w:lang w:val="en-US"/>
        </w:rPr>
        <w:br/>
        <w:t>Engineering</w:t>
      </w:r>
      <w:r w:rsidRPr="00782A53">
        <w:rPr>
          <w:rFonts w:ascii="Times New Roman" w:hAnsi="Times New Roman"/>
          <w:color w:val="000000"/>
          <w:lang w:val="en-US"/>
        </w:rPr>
        <w:t>, Springer, Berlin, 2000.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782A53">
        <w:rPr>
          <w:rFonts w:ascii="Times New Roman" w:hAnsi="Times New Roman"/>
          <w:color w:val="000000"/>
          <w:lang w:val="en-US"/>
        </w:rPr>
        <w:br/>
      </w:r>
      <w:r w:rsidRPr="003B1F2F">
        <w:rPr>
          <w:rFonts w:ascii="Times New Roman" w:hAnsi="Times New Roman"/>
          <w:color w:val="000000"/>
        </w:rPr>
        <w:t xml:space="preserve">S. </w:t>
      </w:r>
      <w:r w:rsidRPr="003B1F2F">
        <w:rPr>
          <w:rFonts w:ascii="Times New Roman" w:hAnsi="Times New Roman"/>
          <w:smallCaps/>
          <w:color w:val="000000"/>
        </w:rPr>
        <w:t>Gallot</w:t>
      </w:r>
      <w:r w:rsidRPr="00782A53">
        <w:rPr>
          <w:rFonts w:ascii="Times New Roman" w:hAnsi="Times New Roman"/>
          <w:color w:val="000000"/>
        </w:rPr>
        <w:t xml:space="preserve">,  D. </w:t>
      </w:r>
      <w:r>
        <w:rPr>
          <w:rFonts w:ascii="Times New Roman" w:hAnsi="Times New Roman"/>
          <w:smallCaps/>
          <w:color w:val="000000"/>
        </w:rPr>
        <w:t>Hulin</w:t>
      </w:r>
      <w:r w:rsidRPr="00782A53">
        <w:rPr>
          <w:rFonts w:ascii="Times New Roman" w:hAnsi="Times New Roman"/>
          <w:color w:val="000000"/>
        </w:rPr>
        <w:t xml:space="preserve">,  J. </w:t>
      </w:r>
      <w:r>
        <w:rPr>
          <w:rFonts w:ascii="Times New Roman" w:hAnsi="Times New Roman"/>
          <w:smallCaps/>
          <w:color w:val="000000"/>
        </w:rPr>
        <w:t>Lafontaine</w:t>
      </w:r>
      <w:r w:rsidRPr="00782A53">
        <w:rPr>
          <w:rFonts w:ascii="Times New Roman" w:hAnsi="Times New Roman"/>
          <w:color w:val="000000"/>
        </w:rPr>
        <w:t xml:space="preserve"> , </w:t>
      </w:r>
      <w:r w:rsidRPr="009D30F1">
        <w:rPr>
          <w:rFonts w:ascii="Times New Roman" w:hAnsi="Times New Roman"/>
          <w:i/>
          <w:color w:val="000000"/>
        </w:rPr>
        <w:t>Riemannian Geometry</w:t>
      </w:r>
      <w:r>
        <w:rPr>
          <w:rFonts w:ascii="Times New Roman" w:hAnsi="Times New Roman"/>
          <w:color w:val="000000"/>
        </w:rPr>
        <w:t>, Springer, 1987.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 xml:space="preserve">G. </w:t>
      </w:r>
      <w:r w:rsidRPr="003B1F2F">
        <w:rPr>
          <w:rFonts w:ascii="Times New Roman" w:hAnsi="Times New Roman"/>
          <w:smallCaps/>
          <w:color w:val="000000"/>
        </w:rPr>
        <w:t>Gentili</w:t>
      </w:r>
      <w:r>
        <w:rPr>
          <w:rFonts w:ascii="Times New Roman" w:hAnsi="Times New Roman"/>
          <w:color w:val="000000"/>
        </w:rPr>
        <w:t>,  F. P</w:t>
      </w:r>
      <w:r>
        <w:rPr>
          <w:rFonts w:ascii="Times New Roman" w:hAnsi="Times New Roman"/>
          <w:smallCaps/>
          <w:color w:val="000000"/>
        </w:rPr>
        <w:t>odestà</w:t>
      </w:r>
      <w:r w:rsidRPr="00782A53">
        <w:rPr>
          <w:rFonts w:ascii="Times New Roman" w:hAnsi="Times New Roman"/>
          <w:color w:val="000000"/>
        </w:rPr>
        <w:t xml:space="preserve">, E. </w:t>
      </w:r>
      <w:r>
        <w:rPr>
          <w:rFonts w:ascii="Times New Roman" w:hAnsi="Times New Roman"/>
          <w:smallCaps/>
          <w:color w:val="000000"/>
        </w:rPr>
        <w:t>Vesentini</w:t>
      </w:r>
      <w:r w:rsidRPr="009D30F1">
        <w:rPr>
          <w:rFonts w:ascii="Times New Roman" w:hAnsi="Times New Roman"/>
          <w:i/>
          <w:color w:val="000000"/>
        </w:rPr>
        <w:t>,  Lezioni di geometria differenziale</w:t>
      </w:r>
      <w:r w:rsidRPr="00782A53">
        <w:rPr>
          <w:rFonts w:ascii="Times New Roman" w:hAnsi="Times New Roman"/>
          <w:color w:val="000000"/>
        </w:rPr>
        <w:t xml:space="preserve">. </w:t>
      </w:r>
      <w:r w:rsidRPr="00782A53">
        <w:rPr>
          <w:rFonts w:ascii="Times New Roman" w:hAnsi="Times New Roman"/>
          <w:color w:val="000000"/>
          <w:lang w:val="en-US"/>
        </w:rPr>
        <w:t>Bollati-Boringhieri, Torino, 1995.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782A53">
        <w:rPr>
          <w:rFonts w:ascii="Times New Roman" w:hAnsi="Times New Roman"/>
          <w:color w:val="000000"/>
          <w:lang w:val="en-US"/>
        </w:rPr>
        <w:br/>
        <w:t xml:space="preserve">S. </w:t>
      </w:r>
      <w:r w:rsidRPr="003B1F2F">
        <w:rPr>
          <w:rFonts w:ascii="Times New Roman" w:hAnsi="Times New Roman"/>
          <w:smallCaps/>
          <w:color w:val="000000"/>
          <w:lang w:val="en-US"/>
        </w:rPr>
        <w:t>G</w:t>
      </w:r>
      <w:r>
        <w:rPr>
          <w:rFonts w:ascii="Times New Roman" w:hAnsi="Times New Roman"/>
          <w:smallCaps/>
          <w:color w:val="000000"/>
          <w:lang w:val="en-US"/>
        </w:rPr>
        <w:t>oldberg</w:t>
      </w:r>
      <w:r w:rsidRPr="00782A53">
        <w:rPr>
          <w:rFonts w:ascii="Times New Roman" w:hAnsi="Times New Roman"/>
          <w:color w:val="000000"/>
          <w:lang w:val="en-US"/>
        </w:rPr>
        <w:t xml:space="preserve">, </w:t>
      </w:r>
      <w:r w:rsidRPr="009D30F1">
        <w:rPr>
          <w:rFonts w:ascii="Times New Roman" w:hAnsi="Times New Roman"/>
          <w:i/>
          <w:color w:val="000000"/>
          <w:lang w:val="en-US"/>
        </w:rPr>
        <w:t>Curvature and Homology</w:t>
      </w:r>
      <w:r w:rsidRPr="00782A53">
        <w:rPr>
          <w:rFonts w:ascii="Times New Roman" w:hAnsi="Times New Roman"/>
          <w:color w:val="000000"/>
          <w:lang w:val="en-US"/>
        </w:rPr>
        <w:t>, Dover,</w:t>
      </w:r>
      <w:r>
        <w:rPr>
          <w:rFonts w:ascii="Times New Roman" w:hAnsi="Times New Roman"/>
          <w:color w:val="000000"/>
          <w:lang w:val="en-US"/>
        </w:rPr>
        <w:t xml:space="preserve"> New York, 1962. \par</w:t>
      </w:r>
      <w:r>
        <w:rPr>
          <w:rFonts w:ascii="Times New Roman" w:hAnsi="Times New Roman"/>
          <w:color w:val="000000"/>
          <w:lang w:val="en-US"/>
        </w:rPr>
        <w:br/>
      </w:r>
      <w:r>
        <w:rPr>
          <w:rFonts w:ascii="Times New Roman" w:hAnsi="Times New Roman"/>
          <w:color w:val="000000"/>
          <w:lang w:val="en-US"/>
        </w:rPr>
        <w:br/>
        <w:t>J.M. L</w:t>
      </w:r>
      <w:r w:rsidRPr="003B1F2F">
        <w:rPr>
          <w:rFonts w:ascii="Times New Roman" w:hAnsi="Times New Roman"/>
          <w:smallCaps/>
          <w:color w:val="000000"/>
          <w:lang w:val="en-US"/>
        </w:rPr>
        <w:t>ee</w:t>
      </w:r>
      <w:r w:rsidRPr="00782A53">
        <w:rPr>
          <w:rFonts w:ascii="Times New Roman" w:hAnsi="Times New Roman"/>
          <w:color w:val="000000"/>
          <w:lang w:val="en-US"/>
        </w:rPr>
        <w:t xml:space="preserve">,   </w:t>
      </w:r>
      <w:r w:rsidRPr="009D30F1">
        <w:rPr>
          <w:rFonts w:ascii="Times New Roman" w:hAnsi="Times New Roman"/>
          <w:i/>
          <w:color w:val="000000"/>
          <w:lang w:val="en-US"/>
        </w:rPr>
        <w:t>Introduction to Topological Manifolds</w:t>
      </w:r>
      <w:r w:rsidRPr="00782A53">
        <w:rPr>
          <w:rFonts w:ascii="Times New Roman" w:hAnsi="Times New Roman"/>
          <w:color w:val="000000"/>
          <w:lang w:val="en-US"/>
        </w:rPr>
        <w:t>, Springer-Verlag, Berlin, Heide</w:t>
      </w:r>
      <w:r>
        <w:rPr>
          <w:rFonts w:ascii="Times New Roman" w:hAnsi="Times New Roman"/>
          <w:color w:val="000000"/>
          <w:lang w:val="en-US"/>
        </w:rPr>
        <w:t>lberg, New York, 2000.</w:t>
      </w:r>
      <w:r>
        <w:rPr>
          <w:rFonts w:ascii="Times New Roman" w:hAnsi="Times New Roman"/>
          <w:color w:val="000000"/>
          <w:lang w:val="en-US"/>
        </w:rPr>
        <w:br/>
      </w:r>
      <w:r>
        <w:rPr>
          <w:rFonts w:ascii="Times New Roman" w:hAnsi="Times New Roman"/>
          <w:color w:val="000000"/>
          <w:lang w:val="en-US"/>
        </w:rPr>
        <w:br/>
        <w:t>J.M.  L</w:t>
      </w:r>
      <w:r w:rsidRPr="003B1F2F">
        <w:rPr>
          <w:rFonts w:ascii="Times New Roman" w:hAnsi="Times New Roman"/>
          <w:smallCaps/>
          <w:color w:val="000000"/>
          <w:lang w:val="en-US"/>
        </w:rPr>
        <w:t>ee</w:t>
      </w:r>
      <w:r>
        <w:rPr>
          <w:rFonts w:ascii="Times New Roman" w:hAnsi="Times New Roman"/>
          <w:color w:val="000000"/>
          <w:lang w:val="en-US"/>
        </w:rPr>
        <w:t>,</w:t>
      </w:r>
      <w:r w:rsidRPr="00782A53">
        <w:rPr>
          <w:rFonts w:ascii="Times New Roman" w:hAnsi="Times New Roman"/>
          <w:color w:val="000000"/>
          <w:lang w:val="en-US"/>
        </w:rPr>
        <w:t xml:space="preserve">  </w:t>
      </w:r>
      <w:r w:rsidRPr="009D30F1">
        <w:rPr>
          <w:rFonts w:ascii="Times New Roman" w:hAnsi="Times New Roman"/>
          <w:i/>
          <w:color w:val="000000"/>
          <w:lang w:val="en-US"/>
        </w:rPr>
        <w:t>Introduction to Smooth manifolds,</w:t>
      </w:r>
      <w:r w:rsidRPr="00782A53">
        <w:rPr>
          <w:rFonts w:ascii="Times New Roman" w:hAnsi="Times New Roman"/>
          <w:color w:val="000000"/>
          <w:lang w:val="en-US"/>
        </w:rPr>
        <w:t>  Springer-Verlag, Berlin, Heide</w:t>
      </w:r>
      <w:r>
        <w:rPr>
          <w:rFonts w:ascii="Times New Roman" w:hAnsi="Times New Roman"/>
          <w:color w:val="000000"/>
          <w:lang w:val="en-US"/>
        </w:rPr>
        <w:t>lberg, New York, 2003.</w:t>
      </w:r>
      <w:r>
        <w:rPr>
          <w:rFonts w:ascii="Times New Roman" w:hAnsi="Times New Roman"/>
          <w:color w:val="000000"/>
          <w:lang w:val="en-US"/>
        </w:rPr>
        <w:br/>
      </w:r>
      <w:r>
        <w:rPr>
          <w:rFonts w:ascii="Times New Roman" w:hAnsi="Times New Roman"/>
          <w:color w:val="000000"/>
          <w:lang w:val="en-US"/>
        </w:rPr>
        <w:br/>
        <w:t>J.M.</w:t>
      </w:r>
      <w:r w:rsidRPr="003B1F2F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 L</w:t>
      </w:r>
      <w:r w:rsidRPr="003B1F2F">
        <w:rPr>
          <w:rFonts w:ascii="Times New Roman" w:hAnsi="Times New Roman"/>
          <w:smallCaps/>
          <w:color w:val="000000"/>
          <w:lang w:val="en-US"/>
        </w:rPr>
        <w:t>ee</w:t>
      </w:r>
      <w:r w:rsidRPr="009D30F1">
        <w:rPr>
          <w:rFonts w:ascii="Times New Roman" w:hAnsi="Times New Roman"/>
          <w:i/>
          <w:color w:val="000000"/>
          <w:lang w:val="en-US"/>
        </w:rPr>
        <w:t>,   Riemannian geometry: an introduction to curvature</w:t>
      </w:r>
      <w:r w:rsidRPr="00782A53">
        <w:rPr>
          <w:rFonts w:ascii="Times New Roman" w:hAnsi="Times New Roman"/>
          <w:color w:val="000000"/>
          <w:lang w:val="en-US"/>
        </w:rPr>
        <w:t xml:space="preserve">,  Springer-Verlag, Berlin, </w:t>
      </w:r>
      <w:r w:rsidRPr="00782A53">
        <w:rPr>
          <w:rFonts w:ascii="Times New Roman" w:hAnsi="Times New Roman"/>
          <w:color w:val="000000"/>
          <w:lang w:val="en-US"/>
        </w:rPr>
        <w:lastRenderedPageBreak/>
        <w:t>Heidelberg, New York, 2003.</w:t>
      </w:r>
      <w:r w:rsidRPr="00782A53">
        <w:rPr>
          <w:rFonts w:ascii="Times New Roman" w:hAnsi="Times New Roman"/>
          <w:color w:val="000000"/>
          <w:lang w:val="en-US"/>
        </w:rPr>
        <w:br/>
      </w:r>
      <w:r w:rsidRPr="00782A53">
        <w:rPr>
          <w:rFonts w:ascii="Times New Roman" w:hAnsi="Times New Roman"/>
          <w:color w:val="000000"/>
          <w:lang w:val="en-US"/>
        </w:rPr>
        <w:br/>
      </w:r>
      <w:r w:rsidRPr="00782A53">
        <w:rPr>
          <w:rFonts w:ascii="Times New Roman" w:hAnsi="Times New Roman"/>
          <w:color w:val="000000"/>
        </w:rPr>
        <w:t xml:space="preserve">E. </w:t>
      </w:r>
      <w:r w:rsidRPr="003B1F2F">
        <w:rPr>
          <w:rFonts w:ascii="Times New Roman" w:hAnsi="Times New Roman"/>
          <w:smallCaps/>
          <w:color w:val="000000"/>
        </w:rPr>
        <w:t>S</w:t>
      </w:r>
      <w:r>
        <w:rPr>
          <w:rFonts w:ascii="Times New Roman" w:hAnsi="Times New Roman"/>
          <w:smallCaps/>
          <w:color w:val="000000"/>
        </w:rPr>
        <w:t>ernesi</w:t>
      </w:r>
      <w:r w:rsidRPr="00782A53">
        <w:rPr>
          <w:rFonts w:ascii="Times New Roman" w:hAnsi="Times New Roman"/>
          <w:color w:val="000000"/>
        </w:rPr>
        <w:t xml:space="preserve">,  </w:t>
      </w:r>
      <w:r w:rsidRPr="009D30F1">
        <w:rPr>
          <w:rFonts w:ascii="Times New Roman" w:hAnsi="Times New Roman"/>
          <w:i/>
          <w:color w:val="000000"/>
        </w:rPr>
        <w:t>Geometria 2</w:t>
      </w:r>
      <w:r>
        <w:rPr>
          <w:rFonts w:ascii="Times New Roman" w:hAnsi="Times New Roman"/>
          <w:i/>
          <w:color w:val="000000"/>
        </w:rPr>
        <w:t xml:space="preserve">, </w:t>
      </w:r>
      <w:r w:rsidRPr="00782A53">
        <w:rPr>
          <w:rFonts w:ascii="Times New Roman" w:hAnsi="Times New Roman"/>
          <w:color w:val="000000"/>
        </w:rPr>
        <w:t xml:space="preserve"> Bollat</w:t>
      </w:r>
      <w:r>
        <w:rPr>
          <w:rFonts w:ascii="Times New Roman" w:hAnsi="Times New Roman"/>
          <w:color w:val="000000"/>
        </w:rPr>
        <w:t>i Boringhieri, Torino, 1994.</w:t>
      </w:r>
      <w:r w:rsidRPr="00782A53">
        <w:rPr>
          <w:rFonts w:ascii="Times New Roman" w:hAnsi="Times New Roman"/>
          <w:color w:val="000000"/>
        </w:rPr>
        <w:br/>
      </w:r>
      <w:r w:rsidRPr="00782A53">
        <w:rPr>
          <w:rFonts w:ascii="Times New Roman" w:hAnsi="Times New Roman"/>
          <w:color w:val="000000"/>
        </w:rPr>
        <w:br/>
        <w:t xml:space="preserve">I.M. </w:t>
      </w:r>
      <w:r w:rsidRPr="003B1F2F">
        <w:rPr>
          <w:rFonts w:ascii="Times New Roman" w:hAnsi="Times New Roman"/>
          <w:smallCaps/>
          <w:color w:val="000000"/>
        </w:rPr>
        <w:t>S</w:t>
      </w:r>
      <w:r>
        <w:rPr>
          <w:rFonts w:ascii="Times New Roman" w:hAnsi="Times New Roman"/>
          <w:smallCaps/>
          <w:color w:val="000000"/>
        </w:rPr>
        <w:t>inger</w:t>
      </w:r>
      <w:r w:rsidRPr="00782A53">
        <w:rPr>
          <w:rFonts w:ascii="Times New Roman" w:hAnsi="Times New Roman"/>
          <w:color w:val="000000"/>
        </w:rPr>
        <w:t xml:space="preserve">, J.A. </w:t>
      </w:r>
      <w:r w:rsidRPr="003B1F2F">
        <w:rPr>
          <w:rFonts w:ascii="Times New Roman" w:hAnsi="Times New Roman"/>
          <w:smallCaps/>
          <w:color w:val="000000"/>
        </w:rPr>
        <w:t>T</w:t>
      </w:r>
      <w:r>
        <w:rPr>
          <w:rFonts w:ascii="Times New Roman" w:hAnsi="Times New Roman"/>
          <w:smallCaps/>
          <w:color w:val="000000"/>
        </w:rPr>
        <w:t>horpe</w:t>
      </w:r>
      <w:r w:rsidRPr="00782A53">
        <w:rPr>
          <w:rFonts w:ascii="Times New Roman" w:hAnsi="Times New Roman"/>
          <w:color w:val="000000"/>
        </w:rPr>
        <w:t xml:space="preserve">  </w:t>
      </w:r>
      <w:r w:rsidRPr="009D30F1">
        <w:rPr>
          <w:rFonts w:ascii="Times New Roman" w:hAnsi="Times New Roman"/>
          <w:i/>
          <w:color w:val="000000"/>
        </w:rPr>
        <w:t>Lezioni di topologia elementare e di geometria</w:t>
      </w:r>
      <w:r>
        <w:rPr>
          <w:rFonts w:ascii="Times New Roman" w:hAnsi="Times New Roman"/>
          <w:color w:val="000000"/>
        </w:rPr>
        <w:t>, Boringhieri, Torino, 1980.</w:t>
      </w:r>
    </w:p>
    <w:p w14:paraId="67DFFCFD" w14:textId="77777777" w:rsidR="00A7480F" w:rsidRDefault="00A7480F" w:rsidP="00A7480F">
      <w:pPr>
        <w:spacing w:after="120" w:line="220" w:lineRule="exact"/>
        <w:rPr>
          <w:b/>
          <w:i/>
          <w:sz w:val="18"/>
        </w:rPr>
      </w:pPr>
    </w:p>
    <w:p w14:paraId="32C07465" w14:textId="25C73F9C" w:rsidR="00D82EC4" w:rsidRDefault="00D82EC4" w:rsidP="00A7480F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C3E0F60" w14:textId="77777777" w:rsidR="00D82EC4" w:rsidRPr="00A7480F" w:rsidRDefault="00D82EC4" w:rsidP="00A7480F">
      <w:pPr>
        <w:spacing w:after="120" w:line="220" w:lineRule="exact"/>
        <w:ind w:firstLine="284"/>
        <w:rPr>
          <w:b/>
          <w:i/>
          <w:sz w:val="18"/>
          <w:szCs w:val="18"/>
        </w:rPr>
      </w:pPr>
      <w:r w:rsidRPr="00A7480F">
        <w:rPr>
          <w:sz w:val="18"/>
          <w:szCs w:val="18"/>
        </w:rPr>
        <w:t>Lezioni tradizionali, alla lavagna</w:t>
      </w:r>
    </w:p>
    <w:p w14:paraId="13E090B2" w14:textId="77777777" w:rsidR="00D82EC4" w:rsidRDefault="00D82EC4" w:rsidP="00A7480F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91BC6B2" w14:textId="77777777" w:rsidR="00D82EC4" w:rsidRPr="00D12C06" w:rsidRDefault="00D82EC4" w:rsidP="00A7480F">
      <w:pPr>
        <w:spacing w:after="120" w:line="220" w:lineRule="exact"/>
        <w:ind w:firstLine="284"/>
        <w:rPr>
          <w:b/>
          <w:i/>
          <w:sz w:val="18"/>
        </w:rPr>
      </w:pPr>
      <w:r w:rsidRPr="0043110E">
        <w:rPr>
          <w:noProof/>
          <w:sz w:val="18"/>
        </w:rPr>
        <w:t>L'insegnamento</w:t>
      </w:r>
      <w:r>
        <w:rPr>
          <w:noProof/>
          <w:sz w:val="18"/>
        </w:rPr>
        <w:t xml:space="preserve"> prevede una prova orale volta </w:t>
      </w:r>
      <w:r w:rsidRPr="0043110E">
        <w:rPr>
          <w:noProof/>
          <w:sz w:val="18"/>
        </w:rPr>
        <w:t>ad accertare il grado di assimilazione dei concetti e d</w:t>
      </w:r>
      <w:r>
        <w:rPr>
          <w:noProof/>
          <w:sz w:val="18"/>
        </w:rPr>
        <w:t xml:space="preserve">ei teoremi coinvolti </w:t>
      </w:r>
      <w:r w:rsidRPr="0043110E">
        <w:rPr>
          <w:noProof/>
          <w:sz w:val="18"/>
        </w:rPr>
        <w:t>tramite esposizione e discussione di alcuni</w:t>
      </w:r>
      <w:r w:rsidRPr="0043110E">
        <w:rPr>
          <w:noProof/>
          <w:sz w:val="18"/>
        </w:rPr>
        <w:br/>
        <w:t>punti</w:t>
      </w:r>
      <w:r>
        <w:rPr>
          <w:noProof/>
          <w:sz w:val="18"/>
        </w:rPr>
        <w:t xml:space="preserve"> </w:t>
      </w:r>
      <w:r w:rsidRPr="0043110E">
        <w:rPr>
          <w:noProof/>
          <w:sz w:val="18"/>
        </w:rPr>
        <w:t>del programma, con eventuali richiami a prerequisiti.</w:t>
      </w:r>
      <w:r w:rsidRPr="0043110E">
        <w:rPr>
          <w:noProof/>
          <w:sz w:val="18"/>
        </w:rPr>
        <w:br/>
        <w:t>La valu</w:t>
      </w:r>
      <w:r>
        <w:rPr>
          <w:noProof/>
          <w:sz w:val="18"/>
        </w:rPr>
        <w:t xml:space="preserve">tazione della prova orale terrà conto  </w:t>
      </w:r>
      <w:r w:rsidRPr="0043110E">
        <w:rPr>
          <w:noProof/>
          <w:sz w:val="18"/>
        </w:rPr>
        <w:t>dell'efficacia, chiarezza e correttezza espositiva, v</w:t>
      </w:r>
      <w:r>
        <w:rPr>
          <w:noProof/>
          <w:sz w:val="18"/>
        </w:rPr>
        <w:t xml:space="preserve">alorizzando l'assimilazione dei </w:t>
      </w:r>
      <w:r w:rsidRPr="0043110E">
        <w:rPr>
          <w:noProof/>
          <w:sz w:val="18"/>
        </w:rPr>
        <w:t>concetti e la loro rielaborazione critica da parte del candidato.</w:t>
      </w:r>
    </w:p>
    <w:p w14:paraId="29A25FD3" w14:textId="77777777" w:rsidR="00D82EC4" w:rsidRDefault="00D82EC4" w:rsidP="00D82EC4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5542EE3A" w14:textId="4B218720" w:rsidR="00D82EC4" w:rsidRDefault="00D82EC4" w:rsidP="00A7480F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t>Si richiedono le nozioni di base di una laurea triennale in Matematica. E’ fortemente consigliata la frequenza alle lezioni.</w:t>
      </w:r>
    </w:p>
    <w:p w14:paraId="6049C704" w14:textId="0964CFFB" w:rsidR="00A7480F" w:rsidRDefault="00A7480F" w:rsidP="00A7480F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</w:p>
    <w:p w14:paraId="3049F2F5" w14:textId="77777777" w:rsidR="00A7480F" w:rsidRPr="00716B57" w:rsidRDefault="00A7480F" w:rsidP="00A7480F">
      <w:pPr>
        <w:spacing w:line="220" w:lineRule="exact"/>
        <w:ind w:firstLine="284"/>
        <w:rPr>
          <w:noProof/>
          <w:sz w:val="18"/>
        </w:rPr>
      </w:pPr>
      <w:r w:rsidRPr="00716B57">
        <w:rPr>
          <w:noProof/>
          <w:sz w:val="18"/>
        </w:rPr>
        <w:t>Covid-19</w:t>
      </w:r>
    </w:p>
    <w:p w14:paraId="7B8B7665" w14:textId="674D41E1" w:rsidR="00A7480F" w:rsidRPr="00A7480F" w:rsidRDefault="00A7480F" w:rsidP="00A7480F">
      <w:pPr>
        <w:spacing w:line="220" w:lineRule="exact"/>
        <w:ind w:firstLine="284"/>
        <w:rPr>
          <w:iCs/>
          <w:noProof/>
          <w:sz w:val="18"/>
        </w:rPr>
      </w:pPr>
      <w:r w:rsidRPr="00716B57">
        <w:rPr>
          <w:iCs/>
          <w:noProof/>
          <w:sz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14:paraId="03BA1957" w14:textId="5B249725" w:rsidR="003623BD" w:rsidRPr="00CC28EB" w:rsidRDefault="00A7480F" w:rsidP="003623BD">
      <w:pPr>
        <w:suppressAutoHyphens/>
        <w:spacing w:before="240" w:after="120"/>
        <w:rPr>
          <w:kern w:val="1"/>
          <w:lang w:eastAsia="ar-SA"/>
        </w:rPr>
      </w:pPr>
      <w:r>
        <w:rPr>
          <w:b/>
          <w:i/>
          <w:kern w:val="1"/>
          <w:sz w:val="18"/>
          <w:lang w:eastAsia="ar-SA"/>
        </w:rPr>
        <w:t>Orario e luogo di ricevimento degli studenti</w:t>
      </w:r>
    </w:p>
    <w:p w14:paraId="156AD229" w14:textId="77777777" w:rsidR="003623BD" w:rsidRPr="00CC28EB" w:rsidRDefault="003623BD" w:rsidP="003623BD">
      <w:pPr>
        <w:tabs>
          <w:tab w:val="clear" w:pos="284"/>
        </w:tabs>
        <w:suppressAutoHyphens/>
        <w:spacing w:line="220" w:lineRule="exact"/>
        <w:rPr>
          <w:kern w:val="1"/>
          <w:sz w:val="18"/>
          <w:lang w:eastAsia="ar-SA"/>
        </w:rPr>
      </w:pPr>
      <w:r w:rsidRPr="00CC28EB">
        <w:rPr>
          <w:kern w:val="1"/>
          <w:sz w:val="18"/>
          <w:lang w:eastAsia="ar-SA"/>
        </w:rPr>
        <w:t>Il Prof. Spera riceve gli studen</w:t>
      </w:r>
      <w:r>
        <w:rPr>
          <w:kern w:val="1"/>
          <w:sz w:val="18"/>
          <w:lang w:eastAsia="ar-SA"/>
        </w:rPr>
        <w:t>ti nel suo studio nei giorni di</w:t>
      </w:r>
      <w:r w:rsidRPr="00CC28EB">
        <w:rPr>
          <w:kern w:val="1"/>
          <w:sz w:val="18"/>
          <w:lang w:eastAsia="ar-SA"/>
        </w:rPr>
        <w:t xml:space="preserve"> lezione e su appuntamento.</w:t>
      </w:r>
    </w:p>
    <w:p w14:paraId="3E0D212C" w14:textId="77777777" w:rsidR="00574371" w:rsidRDefault="00574371" w:rsidP="00574371">
      <w:pPr>
        <w:spacing w:before="240" w:after="120"/>
      </w:pPr>
    </w:p>
    <w:p w14:paraId="18BE6A41" w14:textId="77777777" w:rsidR="00574371" w:rsidRDefault="00574371" w:rsidP="00574371">
      <w:pPr>
        <w:spacing w:before="240" w:after="120"/>
      </w:pPr>
    </w:p>
    <w:p w14:paraId="5BFF0E36" w14:textId="77777777" w:rsidR="00574371" w:rsidRPr="00574371" w:rsidRDefault="00574371" w:rsidP="00574371">
      <w:pPr>
        <w:spacing w:before="240" w:after="120"/>
        <w:jc w:val="left"/>
        <w:rPr>
          <w:b/>
          <w:i/>
          <w:sz w:val="18"/>
        </w:rPr>
      </w:pPr>
      <w:r w:rsidRPr="000976EA">
        <w:rPr>
          <w:rFonts w:ascii="Calibri" w:hAnsi="Calibri"/>
          <w:color w:val="000000"/>
        </w:rPr>
        <w:br/>
      </w:r>
    </w:p>
    <w:sectPr w:rsidR="00574371" w:rsidRPr="0057437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63796"/>
    <w:multiLevelType w:val="hybridMultilevel"/>
    <w:tmpl w:val="364EA442"/>
    <w:lvl w:ilvl="0" w:tplc="2B0CE64A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A53"/>
    <w:rsid w:val="000976EA"/>
    <w:rsid w:val="00105A36"/>
    <w:rsid w:val="001E5731"/>
    <w:rsid w:val="001F7AEA"/>
    <w:rsid w:val="0026017F"/>
    <w:rsid w:val="002973BB"/>
    <w:rsid w:val="002B7DA6"/>
    <w:rsid w:val="00340DAD"/>
    <w:rsid w:val="003623BD"/>
    <w:rsid w:val="003B1F2F"/>
    <w:rsid w:val="004115D2"/>
    <w:rsid w:val="004234E8"/>
    <w:rsid w:val="00465DDF"/>
    <w:rsid w:val="00492E2C"/>
    <w:rsid w:val="00574371"/>
    <w:rsid w:val="005F188F"/>
    <w:rsid w:val="007034D4"/>
    <w:rsid w:val="00782A53"/>
    <w:rsid w:val="007C229A"/>
    <w:rsid w:val="008B3C08"/>
    <w:rsid w:val="00932212"/>
    <w:rsid w:val="009D30F1"/>
    <w:rsid w:val="009E2ABE"/>
    <w:rsid w:val="009E4D2D"/>
    <w:rsid w:val="00A27AC2"/>
    <w:rsid w:val="00A7480F"/>
    <w:rsid w:val="00A86904"/>
    <w:rsid w:val="00BE1A3C"/>
    <w:rsid w:val="00C02877"/>
    <w:rsid w:val="00C85A46"/>
    <w:rsid w:val="00D12AC5"/>
    <w:rsid w:val="00D12C06"/>
    <w:rsid w:val="00D14B2A"/>
    <w:rsid w:val="00D82EC4"/>
    <w:rsid w:val="00E0418A"/>
    <w:rsid w:val="00EF1CB7"/>
    <w:rsid w:val="00F82B6D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4215B"/>
  <w15:docId w15:val="{FFA42262-788E-5C47-BFD6-F00AC93B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3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9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tella.moresco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Donatella</dc:creator>
  <cp:keywords/>
  <cp:lastModifiedBy>Zucca Celina</cp:lastModifiedBy>
  <cp:revision>35</cp:revision>
  <cp:lastPrinted>2017-05-12T08:13:00Z</cp:lastPrinted>
  <dcterms:created xsi:type="dcterms:W3CDTF">2018-04-27T07:37:00Z</dcterms:created>
  <dcterms:modified xsi:type="dcterms:W3CDTF">2021-04-26T08:46:00Z</dcterms:modified>
</cp:coreProperties>
</file>