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128E77" w14:textId="77777777" w:rsidR="009C29C6" w:rsidRDefault="001757EE">
      <w:pPr>
        <w:pStyle w:val="Titolo1"/>
      </w:pPr>
      <w:r>
        <w:t>Informatica</w:t>
      </w:r>
    </w:p>
    <w:p w14:paraId="0C128E78" w14:textId="77777777" w:rsidR="001757EE" w:rsidRDefault="001757EE" w:rsidP="001757EE">
      <w:pPr>
        <w:pStyle w:val="Titolo2"/>
      </w:pPr>
      <w:r>
        <w:t>Prof. Aldo Frigerio</w:t>
      </w:r>
    </w:p>
    <w:p w14:paraId="0C128E79" w14:textId="057D2F0F" w:rsidR="001757EE" w:rsidRDefault="001757EE" w:rsidP="001757EE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</w:t>
      </w:r>
      <w:r w:rsidR="006B7047">
        <w:rPr>
          <w:b/>
          <w:i/>
          <w:sz w:val="18"/>
        </w:rPr>
        <w:t xml:space="preserve"> E RISULTATI DI APPRENDIMENTO ATTESI</w:t>
      </w:r>
    </w:p>
    <w:p w14:paraId="23124FF6" w14:textId="10925ED2" w:rsidR="008E5B9A" w:rsidRPr="00AA6F0A" w:rsidRDefault="008E5B9A" w:rsidP="001757EE">
      <w:pPr>
        <w:rPr>
          <w:b/>
        </w:rPr>
      </w:pPr>
      <w:r w:rsidRPr="00AA6F0A">
        <w:rPr>
          <w:b/>
        </w:rPr>
        <w:t>Obiettivo</w:t>
      </w:r>
    </w:p>
    <w:p w14:paraId="0C128E7A" w14:textId="0BEAAD16" w:rsidR="001757EE" w:rsidRPr="00AA6F0A" w:rsidRDefault="001757EE" w:rsidP="001757EE">
      <w:r w:rsidRPr="00AA6F0A">
        <w:t xml:space="preserve">Il corso ha sia obiettivi teorici che pratici. Dal punto di vista teorico, esso si propone di fornire le basi delle nozioni di informazione, di memorizzazione dell’informazione, nonché della sua elaborazione e trasmissione. Dal punto di vista pratico si propone di fornire agli studenti le abilità necessarie alla gestione delle applicazioni di </w:t>
      </w:r>
      <w:r w:rsidRPr="00AA6F0A">
        <w:rPr>
          <w:i/>
        </w:rPr>
        <w:t xml:space="preserve">office </w:t>
      </w:r>
      <w:proofErr w:type="spellStart"/>
      <w:r w:rsidRPr="00AA6F0A">
        <w:rPr>
          <w:i/>
        </w:rPr>
        <w:t>automation</w:t>
      </w:r>
      <w:proofErr w:type="spellEnd"/>
      <w:r w:rsidRPr="00AA6F0A">
        <w:t xml:space="preserve"> e di produttività personale, in particolare Excel.</w:t>
      </w:r>
    </w:p>
    <w:p w14:paraId="3DEF321B" w14:textId="77777777" w:rsidR="008E5B9A" w:rsidRPr="00AA6F0A" w:rsidRDefault="008E5B9A" w:rsidP="001757EE"/>
    <w:p w14:paraId="1C6217D1" w14:textId="63357A4A" w:rsidR="008E5B9A" w:rsidRPr="00AA6F0A" w:rsidRDefault="008E5B9A" w:rsidP="001757EE">
      <w:pPr>
        <w:rPr>
          <w:b/>
        </w:rPr>
      </w:pPr>
      <w:r w:rsidRPr="00AA6F0A">
        <w:rPr>
          <w:b/>
        </w:rPr>
        <w:t>Risultati di apprendimento attesi</w:t>
      </w:r>
    </w:p>
    <w:p w14:paraId="08F4FA1F" w14:textId="77777777" w:rsidR="008E5B9A" w:rsidRPr="00AA6F0A" w:rsidRDefault="008E5B9A" w:rsidP="008E5B9A">
      <w:pPr>
        <w:rPr>
          <w:i/>
        </w:rPr>
      </w:pPr>
      <w:r w:rsidRPr="00AA6F0A">
        <w:rPr>
          <w:i/>
        </w:rPr>
        <w:t>Conoscenza e comprensione</w:t>
      </w:r>
    </w:p>
    <w:p w14:paraId="6AF0522E" w14:textId="1356342F" w:rsidR="008E5B9A" w:rsidRPr="00AA6F0A" w:rsidRDefault="003F01FE" w:rsidP="001757EE">
      <w:r w:rsidRPr="00AA6F0A">
        <w:t xml:space="preserve">Al termine dell’insegnamento lo studente </w:t>
      </w:r>
      <w:r w:rsidR="00DA650B" w:rsidRPr="00AA6F0A">
        <w:t xml:space="preserve">avrà una conoscenza di base </w:t>
      </w:r>
      <w:r w:rsidR="000812AB" w:rsidRPr="00AA6F0A">
        <w:t>della struttura del computer e del suo funzionamento</w:t>
      </w:r>
      <w:r w:rsidR="008E5B9A" w:rsidRPr="00AA6F0A">
        <w:t>.</w:t>
      </w:r>
      <w:r w:rsidR="005F332B">
        <w:t xml:space="preserve"> Sarà inoltre </w:t>
      </w:r>
      <w:r w:rsidR="00C70400">
        <w:t xml:space="preserve">in grado di </w:t>
      </w:r>
      <w:r w:rsidR="00D07294">
        <w:t xml:space="preserve">descrivere le modalità con cui i moderni computer </w:t>
      </w:r>
      <w:r w:rsidR="002F74D6">
        <w:t xml:space="preserve">memorizzano, elaborano e trasmettono informazione, sia relativamente agli aspetti hardware che </w:t>
      </w:r>
      <w:r w:rsidR="003B3F19">
        <w:t xml:space="preserve">a quelli </w:t>
      </w:r>
      <w:r w:rsidR="002F74D6">
        <w:t>software.</w:t>
      </w:r>
    </w:p>
    <w:p w14:paraId="75C9E0C5" w14:textId="77777777" w:rsidR="008E5B9A" w:rsidRPr="00AA6F0A" w:rsidRDefault="008E5B9A" w:rsidP="001757EE"/>
    <w:p w14:paraId="3BDEC984" w14:textId="6CE5AFA2" w:rsidR="008E5B9A" w:rsidRDefault="008E5B9A" w:rsidP="001757EE">
      <w:pPr>
        <w:rPr>
          <w:i/>
        </w:rPr>
      </w:pPr>
      <w:r w:rsidRPr="00AA6F0A">
        <w:rPr>
          <w:i/>
        </w:rPr>
        <w:t>Capacità di applicare conoscenza e comprensione</w:t>
      </w:r>
    </w:p>
    <w:p w14:paraId="44FEE19D" w14:textId="50BA38BC" w:rsidR="003F01FE" w:rsidRPr="001757EE" w:rsidRDefault="008E5B9A" w:rsidP="001757EE">
      <w:r>
        <w:t xml:space="preserve">Lo studente </w:t>
      </w:r>
      <w:r w:rsidR="000812AB">
        <w:t>sarà in grado di utilizzare Excel a</w:t>
      </w:r>
      <w:r w:rsidR="003B3F19">
        <w:t xml:space="preserve"> un</w:t>
      </w:r>
      <w:r w:rsidR="000812AB">
        <w:t xml:space="preserve"> livello almeno intermedio</w:t>
      </w:r>
      <w:r>
        <w:t>.</w:t>
      </w:r>
    </w:p>
    <w:p w14:paraId="0C128E7B" w14:textId="77777777" w:rsidR="001757EE" w:rsidRDefault="001757EE" w:rsidP="001757EE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0C128E7C" w14:textId="77777777" w:rsidR="001757EE" w:rsidRPr="001757EE" w:rsidRDefault="001757EE" w:rsidP="001757EE">
      <w:pPr>
        <w:numPr>
          <w:ilvl w:val="0"/>
          <w:numId w:val="1"/>
        </w:numPr>
      </w:pPr>
      <w:r w:rsidRPr="001757EE">
        <w:t>Per la parte teorica:</w:t>
      </w:r>
    </w:p>
    <w:p w14:paraId="0C128E7D" w14:textId="77777777" w:rsidR="001757EE" w:rsidRPr="001757EE" w:rsidRDefault="001757EE" w:rsidP="001757EE">
      <w:pPr>
        <w:numPr>
          <w:ilvl w:val="0"/>
          <w:numId w:val="2"/>
        </w:numPr>
      </w:pPr>
      <w:r w:rsidRPr="001757EE">
        <w:t>La nozione di informazione</w:t>
      </w:r>
    </w:p>
    <w:p w14:paraId="0C128E7E" w14:textId="77777777" w:rsidR="001757EE" w:rsidRPr="001757EE" w:rsidRDefault="001757EE" w:rsidP="001757EE">
      <w:pPr>
        <w:numPr>
          <w:ilvl w:val="0"/>
          <w:numId w:val="2"/>
        </w:numPr>
      </w:pPr>
      <w:r w:rsidRPr="001757EE">
        <w:t>La memorizzazione dell’informazione: aspetti hardware e software</w:t>
      </w:r>
    </w:p>
    <w:p w14:paraId="0C128E7F" w14:textId="77777777" w:rsidR="001757EE" w:rsidRPr="001757EE" w:rsidRDefault="001757EE" w:rsidP="001757EE">
      <w:pPr>
        <w:numPr>
          <w:ilvl w:val="0"/>
          <w:numId w:val="2"/>
        </w:numPr>
      </w:pPr>
      <w:r w:rsidRPr="001757EE">
        <w:t>L’elaborazione dell’informazione: aspetti hardware e software</w:t>
      </w:r>
    </w:p>
    <w:p w14:paraId="0C128E80" w14:textId="77777777" w:rsidR="001757EE" w:rsidRPr="001757EE" w:rsidRDefault="001757EE" w:rsidP="001757EE">
      <w:pPr>
        <w:numPr>
          <w:ilvl w:val="0"/>
          <w:numId w:val="2"/>
        </w:numPr>
      </w:pPr>
      <w:r w:rsidRPr="001757EE">
        <w:t>La trasmissione dell’informazione: aspetti hardware e software</w:t>
      </w:r>
    </w:p>
    <w:p w14:paraId="0C128E81" w14:textId="1FB992B5" w:rsidR="001757EE" w:rsidRPr="001757EE" w:rsidRDefault="001757EE" w:rsidP="001757EE">
      <w:pPr>
        <w:numPr>
          <w:ilvl w:val="0"/>
          <w:numId w:val="2"/>
        </w:numPr>
      </w:pPr>
      <w:r w:rsidRPr="001757EE">
        <w:t>La struttura di internet</w:t>
      </w:r>
      <w:r w:rsidR="003B3F19">
        <w:t xml:space="preserve"> e il suo funzionamento</w:t>
      </w:r>
    </w:p>
    <w:p w14:paraId="0C128E82" w14:textId="77777777" w:rsidR="001757EE" w:rsidRPr="001757EE" w:rsidRDefault="001757EE" w:rsidP="001757EE"/>
    <w:p w14:paraId="0C128E84" w14:textId="4859C343" w:rsidR="001757EE" w:rsidRPr="001757EE" w:rsidRDefault="001757EE" w:rsidP="001757EE">
      <w:pPr>
        <w:numPr>
          <w:ilvl w:val="0"/>
          <w:numId w:val="1"/>
        </w:numPr>
      </w:pPr>
      <w:r w:rsidRPr="001757EE">
        <w:t>Per la parte pratica:</w:t>
      </w:r>
      <w:r w:rsidR="004451B4">
        <w:t xml:space="preserve"> </w:t>
      </w:r>
      <w:r w:rsidR="003405B4">
        <w:t>e</w:t>
      </w:r>
      <w:r w:rsidRPr="001757EE">
        <w:t>sercizi in laboratorio riguardanti l’uso di Excel.</w:t>
      </w:r>
    </w:p>
    <w:p w14:paraId="0C128E85" w14:textId="77777777" w:rsidR="001757EE" w:rsidRDefault="001757EE" w:rsidP="001757EE">
      <w:pPr>
        <w:keepNext/>
        <w:spacing w:before="240" w:after="120"/>
        <w:rPr>
          <w:b/>
          <w:sz w:val="18"/>
        </w:rPr>
      </w:pPr>
      <w:r>
        <w:rPr>
          <w:b/>
          <w:i/>
          <w:sz w:val="18"/>
        </w:rPr>
        <w:t>BIBLIOGRAFIA</w:t>
      </w:r>
    </w:p>
    <w:p w14:paraId="0C128E86" w14:textId="77777777" w:rsidR="001757EE" w:rsidRPr="001757EE" w:rsidRDefault="001757EE" w:rsidP="001757EE">
      <w:pPr>
        <w:pStyle w:val="Testo1"/>
        <w:numPr>
          <w:ilvl w:val="0"/>
          <w:numId w:val="1"/>
        </w:numPr>
      </w:pPr>
      <w:r w:rsidRPr="001757EE">
        <w:t>Per la parte teorica:</w:t>
      </w:r>
    </w:p>
    <w:p w14:paraId="0C128E87" w14:textId="5C5BE142" w:rsidR="001757EE" w:rsidRPr="001757EE" w:rsidRDefault="001757EE" w:rsidP="001757EE">
      <w:pPr>
        <w:pStyle w:val="Testo1"/>
        <w:numPr>
          <w:ilvl w:val="1"/>
          <w:numId w:val="1"/>
        </w:numPr>
      </w:pPr>
      <w:r w:rsidRPr="001757EE">
        <w:t>Slide del corso</w:t>
      </w:r>
      <w:r w:rsidR="0095167C">
        <w:t xml:space="preserve"> reperibili in Blackboard</w:t>
      </w:r>
    </w:p>
    <w:p w14:paraId="0C128E88" w14:textId="3CBD7229" w:rsidR="001757EE" w:rsidRPr="001757EE" w:rsidRDefault="001757EE" w:rsidP="001757EE">
      <w:pPr>
        <w:pStyle w:val="Testo1"/>
        <w:numPr>
          <w:ilvl w:val="1"/>
          <w:numId w:val="1"/>
        </w:numPr>
      </w:pPr>
      <w:r w:rsidRPr="001757EE">
        <w:rPr>
          <w:smallCaps/>
          <w:sz w:val="16"/>
        </w:rPr>
        <w:t>Luca Mari, Giacomo Buonanno e Donatella Sciuto</w:t>
      </w:r>
      <w:r w:rsidRPr="001757EE">
        <w:t xml:space="preserve">, </w:t>
      </w:r>
      <w:r w:rsidRPr="001757EE">
        <w:rPr>
          <w:i/>
        </w:rPr>
        <w:t>Informatica e cultura dell’informazione</w:t>
      </w:r>
      <w:r w:rsidRPr="001757EE">
        <w:t>, McGraw-Hill, 2</w:t>
      </w:r>
      <w:r w:rsidRPr="001757EE">
        <w:rPr>
          <w:vertAlign w:val="superscript"/>
        </w:rPr>
        <w:t>a</w:t>
      </w:r>
      <w:r w:rsidRPr="001757EE">
        <w:t xml:space="preserve"> ed., 2013.</w:t>
      </w:r>
      <w:r w:rsidR="00B220B5">
        <w:t xml:space="preserve"> </w:t>
      </w:r>
      <w:hyperlink r:id="rId5" w:history="1">
        <w:r w:rsidR="00B220B5" w:rsidRPr="00B220B5">
          <w:rPr>
            <w:rStyle w:val="Collegamentoipertestuale"/>
          </w:rPr>
          <w:t>Acquista da V&amp;P</w:t>
        </w:r>
      </w:hyperlink>
      <w:bookmarkStart w:id="0" w:name="_GoBack"/>
      <w:bookmarkEnd w:id="0"/>
    </w:p>
    <w:p w14:paraId="65E3805C" w14:textId="77777777" w:rsidR="0095167C" w:rsidRDefault="001757EE" w:rsidP="004451B4">
      <w:pPr>
        <w:pStyle w:val="Testo1"/>
        <w:numPr>
          <w:ilvl w:val="0"/>
          <w:numId w:val="1"/>
        </w:numPr>
      </w:pPr>
      <w:r w:rsidRPr="001757EE">
        <w:t>Per la parte pratica:</w:t>
      </w:r>
      <w:r w:rsidR="004451B4">
        <w:t xml:space="preserve"> </w:t>
      </w:r>
    </w:p>
    <w:p w14:paraId="0C128E8A" w14:textId="63C023EF" w:rsidR="001757EE" w:rsidRDefault="0095167C" w:rsidP="0095167C">
      <w:pPr>
        <w:pStyle w:val="Testo1"/>
        <w:numPr>
          <w:ilvl w:val="1"/>
          <w:numId w:val="1"/>
        </w:numPr>
      </w:pPr>
      <w:r>
        <w:lastRenderedPageBreak/>
        <w:t>q</w:t>
      </w:r>
      <w:r w:rsidR="001757EE" w:rsidRPr="001757EE">
        <w:t xml:space="preserve">ualunque manuale </w:t>
      </w:r>
      <w:r w:rsidR="004451B4">
        <w:t>o corso</w:t>
      </w:r>
      <w:r w:rsidR="001757EE" w:rsidRPr="001757EE">
        <w:t xml:space="preserve"> di Excel</w:t>
      </w:r>
    </w:p>
    <w:p w14:paraId="5D2F71D9" w14:textId="51CDB0BA" w:rsidR="0095167C" w:rsidRDefault="0095167C" w:rsidP="0095167C">
      <w:pPr>
        <w:pStyle w:val="Testo1"/>
        <w:numPr>
          <w:ilvl w:val="1"/>
          <w:numId w:val="1"/>
        </w:numPr>
      </w:pPr>
      <w:r>
        <w:t>materiali reperibili in Blackboard</w:t>
      </w:r>
    </w:p>
    <w:p w14:paraId="100058CA" w14:textId="567A7B33" w:rsidR="00D66986" w:rsidRDefault="00D66986" w:rsidP="00D66986">
      <w:pPr>
        <w:pStyle w:val="Testo1"/>
      </w:pPr>
    </w:p>
    <w:p w14:paraId="33D549FD" w14:textId="64354CD5" w:rsidR="00D66986" w:rsidRPr="00D24ADD" w:rsidRDefault="00D66986" w:rsidP="00D66986">
      <w:pPr>
        <w:pStyle w:val="Testo1"/>
      </w:pPr>
      <w:r w:rsidRPr="00D24ADD">
        <w:t>Programma e bibliografia sono i medesimi per gli studenti frequentanti e non frequantanti.</w:t>
      </w:r>
    </w:p>
    <w:p w14:paraId="0C128E8B" w14:textId="77777777" w:rsidR="001757EE" w:rsidRDefault="001757EE" w:rsidP="001757EE">
      <w:pPr>
        <w:spacing w:before="240" w:after="120" w:line="220" w:lineRule="exact"/>
        <w:rPr>
          <w:b/>
          <w:i/>
          <w:sz w:val="18"/>
        </w:rPr>
      </w:pPr>
      <w:r w:rsidRPr="00D24ADD">
        <w:rPr>
          <w:b/>
          <w:i/>
          <w:sz w:val="18"/>
        </w:rPr>
        <w:t>DIDATTICA DEL CORSO</w:t>
      </w:r>
    </w:p>
    <w:p w14:paraId="0C128E8C" w14:textId="63760D7D" w:rsidR="001757EE" w:rsidRPr="005C032C" w:rsidRDefault="001757EE" w:rsidP="001757EE">
      <w:pPr>
        <w:pStyle w:val="Testo2"/>
        <w:ind w:firstLine="0"/>
        <w:rPr>
          <w:szCs w:val="18"/>
        </w:rPr>
      </w:pPr>
      <w:r w:rsidRPr="005C032C">
        <w:rPr>
          <w:szCs w:val="18"/>
        </w:rPr>
        <w:t>Lezioni in aula per la parte teorica, attività di laboratorio con esercizi per la parte pratica</w:t>
      </w:r>
      <w:r w:rsidR="008E5B9A" w:rsidRPr="005C032C">
        <w:rPr>
          <w:szCs w:val="18"/>
        </w:rPr>
        <w:t>.</w:t>
      </w:r>
    </w:p>
    <w:p w14:paraId="0C128E8D" w14:textId="55664AB5" w:rsidR="001757EE" w:rsidRDefault="001757EE" w:rsidP="001757EE">
      <w:pPr>
        <w:spacing w:before="240" w:after="120" w:line="220" w:lineRule="exact"/>
        <w:rPr>
          <w:b/>
          <w:i/>
          <w:noProof/>
          <w:sz w:val="18"/>
        </w:rPr>
      </w:pPr>
      <w:r>
        <w:rPr>
          <w:b/>
          <w:i/>
          <w:noProof/>
          <w:sz w:val="18"/>
        </w:rPr>
        <w:t xml:space="preserve">METODO </w:t>
      </w:r>
      <w:r w:rsidR="00103093">
        <w:rPr>
          <w:b/>
          <w:i/>
          <w:noProof/>
          <w:sz w:val="18"/>
        </w:rPr>
        <w:t xml:space="preserve">E CRITERI </w:t>
      </w:r>
      <w:r>
        <w:rPr>
          <w:b/>
          <w:i/>
          <w:noProof/>
          <w:sz w:val="18"/>
        </w:rPr>
        <w:t>DI VALUTAZIONE</w:t>
      </w:r>
    </w:p>
    <w:p w14:paraId="72C6710D" w14:textId="505DFBAF" w:rsidR="00840A30" w:rsidRPr="005C032C" w:rsidRDefault="00840A30" w:rsidP="00D24ADD">
      <w:pPr>
        <w:pStyle w:val="Testo2"/>
        <w:spacing w:line="240" w:lineRule="exact"/>
        <w:ind w:firstLine="0"/>
        <w:rPr>
          <w:szCs w:val="18"/>
        </w:rPr>
      </w:pPr>
      <w:r w:rsidRPr="005C032C">
        <w:rPr>
          <w:szCs w:val="18"/>
        </w:rPr>
        <w:t xml:space="preserve">L'esame si </w:t>
      </w:r>
      <w:r w:rsidR="00B3604A">
        <w:rPr>
          <w:szCs w:val="18"/>
        </w:rPr>
        <w:t>compone</w:t>
      </w:r>
      <w:r w:rsidRPr="005C032C">
        <w:rPr>
          <w:szCs w:val="18"/>
        </w:rPr>
        <w:t xml:space="preserve"> </w:t>
      </w:r>
      <w:r w:rsidR="00B3604A">
        <w:rPr>
          <w:szCs w:val="18"/>
        </w:rPr>
        <w:t>di</w:t>
      </w:r>
      <w:r w:rsidRPr="005C032C">
        <w:rPr>
          <w:szCs w:val="18"/>
        </w:rPr>
        <w:t xml:space="preserve"> due parti entrambe obbligatorie per tutti gli studenti:</w:t>
      </w:r>
    </w:p>
    <w:p w14:paraId="0C128E8E" w14:textId="1F981DF2" w:rsidR="001757EE" w:rsidRPr="005C032C" w:rsidRDefault="001757EE" w:rsidP="00D24ADD">
      <w:pPr>
        <w:pStyle w:val="Testo2"/>
        <w:numPr>
          <w:ilvl w:val="0"/>
          <w:numId w:val="3"/>
        </w:numPr>
        <w:spacing w:line="240" w:lineRule="exact"/>
        <w:rPr>
          <w:szCs w:val="18"/>
        </w:rPr>
      </w:pPr>
      <w:r w:rsidRPr="005C032C">
        <w:rPr>
          <w:szCs w:val="18"/>
        </w:rPr>
        <w:t>Prova pratica volta all’accertamento dell’acquisizione delle abilità relative all’uso di Excel.</w:t>
      </w:r>
    </w:p>
    <w:p w14:paraId="0C128E8F" w14:textId="2B979DA1" w:rsidR="001757EE" w:rsidRPr="005C032C" w:rsidRDefault="001757EE" w:rsidP="00D24ADD">
      <w:pPr>
        <w:pStyle w:val="Testo2"/>
        <w:numPr>
          <w:ilvl w:val="0"/>
          <w:numId w:val="3"/>
        </w:numPr>
        <w:spacing w:line="240" w:lineRule="exact"/>
        <w:rPr>
          <w:szCs w:val="18"/>
        </w:rPr>
      </w:pPr>
      <w:r w:rsidRPr="005C032C">
        <w:rPr>
          <w:szCs w:val="18"/>
        </w:rPr>
        <w:t>Esame orale verifica la conoscenza dei contenuti del testo e dei materiali indicati in bibliografia. In particolare, sarà valutata la capacità di applicare le nozioni generali ad esempi concreti e di ricondurre esempi concreti a nozioni generali</w:t>
      </w:r>
      <w:r w:rsidR="00A72E63" w:rsidRPr="005C032C">
        <w:rPr>
          <w:szCs w:val="18"/>
        </w:rPr>
        <w:t>.</w:t>
      </w:r>
    </w:p>
    <w:p w14:paraId="3E94F656" w14:textId="77777777" w:rsidR="00A72E63" w:rsidRPr="005C032C" w:rsidRDefault="00A72E63" w:rsidP="00D24ADD">
      <w:pPr>
        <w:pStyle w:val="Testo2"/>
        <w:spacing w:line="240" w:lineRule="exact"/>
        <w:ind w:firstLine="0"/>
        <w:rPr>
          <w:szCs w:val="18"/>
        </w:rPr>
      </w:pPr>
      <w:r w:rsidRPr="005C032C">
        <w:rPr>
          <w:szCs w:val="18"/>
        </w:rPr>
        <w:t>Il voto finale è unico e tiene conto per il 50% della prova pratica e del 50% dell’esame orale.</w:t>
      </w:r>
    </w:p>
    <w:p w14:paraId="0C128E90" w14:textId="28252A5D" w:rsidR="001757EE" w:rsidRDefault="001757EE" w:rsidP="001757EE">
      <w:pPr>
        <w:spacing w:before="240" w:after="120"/>
        <w:rPr>
          <w:b/>
          <w:i/>
          <w:noProof/>
          <w:sz w:val="18"/>
        </w:rPr>
      </w:pPr>
      <w:r>
        <w:rPr>
          <w:b/>
          <w:i/>
          <w:noProof/>
          <w:sz w:val="18"/>
        </w:rPr>
        <w:t>AVVERTENZE</w:t>
      </w:r>
      <w:r w:rsidR="00103093">
        <w:rPr>
          <w:b/>
          <w:i/>
          <w:noProof/>
          <w:sz w:val="18"/>
        </w:rPr>
        <w:t xml:space="preserve"> E PREREQUISITI</w:t>
      </w:r>
    </w:p>
    <w:p w14:paraId="072E8E31" w14:textId="04661FB5" w:rsidR="00B212D7" w:rsidRDefault="00B212D7" w:rsidP="00D24ADD">
      <w:pPr>
        <w:pStyle w:val="Testo2"/>
        <w:spacing w:line="240" w:lineRule="exact"/>
        <w:ind w:firstLine="0"/>
        <w:rPr>
          <w:szCs w:val="18"/>
        </w:rPr>
      </w:pPr>
      <w:r w:rsidRPr="005C032C">
        <w:rPr>
          <w:szCs w:val="18"/>
        </w:rPr>
        <w:t>Avendo carattere introduttivo, l’insegnamento non necessita di prerequisiti relativi ai contenuti. Si richiede un</w:t>
      </w:r>
      <w:r w:rsidR="007814CF">
        <w:rPr>
          <w:szCs w:val="18"/>
        </w:rPr>
        <w:t>’</w:t>
      </w:r>
      <w:r w:rsidRPr="005C032C">
        <w:rPr>
          <w:szCs w:val="18"/>
        </w:rPr>
        <w:t>abilità minima e di base nell’uso del computer.</w:t>
      </w:r>
    </w:p>
    <w:p w14:paraId="325237D4" w14:textId="77777777" w:rsidR="00C5639C" w:rsidRDefault="00C5639C" w:rsidP="00C5639C">
      <w:pPr>
        <w:pStyle w:val="Testo2"/>
        <w:spacing w:before="120" w:after="120" w:line="240" w:lineRule="exact"/>
        <w:ind w:firstLine="0"/>
        <w:rPr>
          <w:b/>
          <w:bCs/>
          <w:i/>
          <w:iCs/>
        </w:rPr>
      </w:pPr>
      <w:r>
        <w:rPr>
          <w:b/>
          <w:bCs/>
          <w:i/>
          <w:iCs/>
        </w:rPr>
        <w:t>Nel caso in cui la situazione sanitaria relativa alla pandemia di Covid-19 non dovesse consentire la didattica in presenza, sarà garantita l’erogazione a distanza dell’insegnamento con modalità che verranno comunicate in tempo utile agli studenti.</w:t>
      </w:r>
    </w:p>
    <w:p w14:paraId="020FB060" w14:textId="1A4723D5" w:rsidR="005C032C" w:rsidRPr="005C032C" w:rsidRDefault="005C032C" w:rsidP="00F11E09">
      <w:pPr>
        <w:pStyle w:val="Testo2"/>
        <w:spacing w:after="120" w:line="240" w:lineRule="exact"/>
        <w:ind w:firstLine="0"/>
        <w:rPr>
          <w:i/>
          <w:szCs w:val="18"/>
        </w:rPr>
      </w:pPr>
      <w:r w:rsidRPr="005C032C">
        <w:rPr>
          <w:i/>
          <w:szCs w:val="18"/>
        </w:rPr>
        <w:t>Orario e luogo di ricevimento</w:t>
      </w:r>
      <w:r w:rsidR="00B26548">
        <w:rPr>
          <w:i/>
          <w:szCs w:val="18"/>
        </w:rPr>
        <w:t xml:space="preserve"> degli studenti</w:t>
      </w:r>
    </w:p>
    <w:p w14:paraId="0C128E91" w14:textId="08502F2D" w:rsidR="001757EE" w:rsidRPr="005C032C" w:rsidRDefault="001757EE" w:rsidP="00D24ADD">
      <w:pPr>
        <w:pStyle w:val="Testo2"/>
        <w:spacing w:line="240" w:lineRule="exact"/>
        <w:ind w:firstLine="0"/>
        <w:rPr>
          <w:b/>
          <w:szCs w:val="18"/>
        </w:rPr>
      </w:pPr>
      <w:r w:rsidRPr="005C032C">
        <w:rPr>
          <w:szCs w:val="18"/>
        </w:rPr>
        <w:t xml:space="preserve">Aldo Frigerio riceve gli studenti al termine delle lezioni e su appuntamento scrivendo a </w:t>
      </w:r>
      <w:hyperlink r:id="rId6" w:history="1">
        <w:r w:rsidRPr="005C032C">
          <w:rPr>
            <w:rStyle w:val="Collegamentoipertestuale"/>
            <w:szCs w:val="18"/>
          </w:rPr>
          <w:t>aldo.frigerio@unicatt.it</w:t>
        </w:r>
      </w:hyperlink>
      <w:r w:rsidRPr="005C032C">
        <w:rPr>
          <w:szCs w:val="18"/>
        </w:rPr>
        <w:t xml:space="preserve"> </w:t>
      </w:r>
    </w:p>
    <w:p w14:paraId="0C128E92" w14:textId="77777777" w:rsidR="001757EE" w:rsidRPr="001757EE" w:rsidRDefault="001757EE" w:rsidP="00D24ADD">
      <w:pPr>
        <w:pStyle w:val="Testo2"/>
        <w:spacing w:line="240" w:lineRule="exact"/>
        <w:ind w:firstLine="0"/>
      </w:pPr>
    </w:p>
    <w:p w14:paraId="0C128E93" w14:textId="77777777" w:rsidR="001757EE" w:rsidRPr="001757EE" w:rsidRDefault="001757EE" w:rsidP="001757EE">
      <w:pPr>
        <w:pStyle w:val="Testo2"/>
        <w:ind w:firstLine="0"/>
      </w:pPr>
    </w:p>
    <w:sectPr w:rsidR="001757EE" w:rsidRPr="001757EE">
      <w:pgSz w:w="11906" w:h="16838" w:code="9"/>
      <w:pgMar w:top="3515" w:right="2608" w:bottom="3515" w:left="26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31B74"/>
    <w:multiLevelType w:val="hybridMultilevel"/>
    <w:tmpl w:val="C9A68BF4"/>
    <w:lvl w:ilvl="0" w:tplc="0410000F">
      <w:start w:val="1"/>
      <w:numFmt w:val="decimal"/>
      <w:lvlText w:val="%1."/>
      <w:lvlJc w:val="left"/>
      <w:pPr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9017F32"/>
    <w:multiLevelType w:val="hybridMultilevel"/>
    <w:tmpl w:val="11C2B5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C10460"/>
    <w:multiLevelType w:val="hybridMultilevel"/>
    <w:tmpl w:val="5194216C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7EE"/>
    <w:rsid w:val="000812AB"/>
    <w:rsid w:val="00103093"/>
    <w:rsid w:val="001757EE"/>
    <w:rsid w:val="002F74D6"/>
    <w:rsid w:val="003405B4"/>
    <w:rsid w:val="003B3F19"/>
    <w:rsid w:val="003F01FE"/>
    <w:rsid w:val="004451B4"/>
    <w:rsid w:val="00507E45"/>
    <w:rsid w:val="005C032C"/>
    <w:rsid w:val="005F332B"/>
    <w:rsid w:val="006B7047"/>
    <w:rsid w:val="00701365"/>
    <w:rsid w:val="007814CF"/>
    <w:rsid w:val="00840A30"/>
    <w:rsid w:val="008443B0"/>
    <w:rsid w:val="008E5B9A"/>
    <w:rsid w:val="0091624E"/>
    <w:rsid w:val="0095167C"/>
    <w:rsid w:val="009C29C6"/>
    <w:rsid w:val="00A72E63"/>
    <w:rsid w:val="00AA6F0A"/>
    <w:rsid w:val="00B212D7"/>
    <w:rsid w:val="00B220B5"/>
    <w:rsid w:val="00B26548"/>
    <w:rsid w:val="00B3604A"/>
    <w:rsid w:val="00C5639C"/>
    <w:rsid w:val="00C70400"/>
    <w:rsid w:val="00D07294"/>
    <w:rsid w:val="00D24ADD"/>
    <w:rsid w:val="00D66986"/>
    <w:rsid w:val="00DA650B"/>
    <w:rsid w:val="00F11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128E77"/>
  <w15:docId w15:val="{8657028A-6BC8-48CA-BE39-366ABD679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757EE"/>
    <w:pPr>
      <w:tabs>
        <w:tab w:val="clear" w:pos="284"/>
      </w:tabs>
      <w:spacing w:after="160" w:line="259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styleId="Collegamentoipertestuale">
    <w:name w:val="Hyperlink"/>
    <w:basedOn w:val="Carpredefinitoparagrafo"/>
    <w:uiPriority w:val="99"/>
    <w:unhideWhenUsed/>
    <w:rsid w:val="001757E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94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do.frigerio@unicatt.it" TargetMode="External"/><Relationship Id="rId5" Type="http://schemas.openxmlformats.org/officeDocument/2006/relationships/hyperlink" Target="https://librerie.unicatt.it/scheda-libro/donatella-sciuto-giacomo-buonanno-luca-mari/informatica-e-cultura-dellinformazione-9788838665769-525358.html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ssella.mensi\Documents\Modelli%20di%20Office%20personalizzati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4</TotalTime>
  <Pages>2</Pages>
  <Words>446</Words>
  <Characters>2820</Characters>
  <Application>Microsoft Office Word</Application>
  <DocSecurity>0</DocSecurity>
  <Lines>23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3260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Mensi Rossella</dc:creator>
  <cp:lastModifiedBy>Magatelli Matteo</cp:lastModifiedBy>
  <cp:revision>5</cp:revision>
  <cp:lastPrinted>2003-03-27T09:42:00Z</cp:lastPrinted>
  <dcterms:created xsi:type="dcterms:W3CDTF">2021-05-21T09:32:00Z</dcterms:created>
  <dcterms:modified xsi:type="dcterms:W3CDTF">2022-02-16T11:10:00Z</dcterms:modified>
</cp:coreProperties>
</file>