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636D" w14:textId="1872F8BB" w:rsidR="009E285A" w:rsidRPr="00996F66" w:rsidRDefault="0052421B" w:rsidP="00996F66">
      <w:pPr>
        <w:pStyle w:val="Titolo1"/>
        <w:spacing w:before="0"/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Storia del teatro e dello spettacolo </w:t>
      </w:r>
      <w:r w:rsidR="00A026C5">
        <w:rPr>
          <w:rFonts w:ascii="Times New Roman" w:hAnsi="Times New Roman"/>
        </w:rPr>
        <w:t>(con laboratorio)</w:t>
      </w:r>
    </w:p>
    <w:p w14:paraId="1F80FD68" w14:textId="77777777" w:rsidR="00996F66" w:rsidRDefault="00996F66" w:rsidP="00315D8E">
      <w:pPr>
        <w:pStyle w:val="Titolo1"/>
        <w:spacing w:before="0"/>
        <w:rPr>
          <w:rFonts w:ascii="Times New Roman" w:hAnsi="Times New Roman"/>
        </w:rPr>
      </w:pPr>
    </w:p>
    <w:p w14:paraId="7C9B365C" w14:textId="0DBCCFEA" w:rsidR="009E285A" w:rsidRPr="00315D8E" w:rsidRDefault="009E285A" w:rsidP="00315D8E">
      <w:pPr>
        <w:pStyle w:val="Titolo1"/>
        <w:spacing w:before="0"/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Storia del teatro e dello spettacolo </w:t>
      </w:r>
    </w:p>
    <w:p w14:paraId="4E2A2836" w14:textId="66D23CFC" w:rsidR="0052421B" w:rsidRPr="00315D8E" w:rsidRDefault="00F67A5F" w:rsidP="0052421B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</w:t>
      </w:r>
      <w:r w:rsidR="0052421B" w:rsidRPr="00315D8E">
        <w:rPr>
          <w:rFonts w:ascii="Times New Roman" w:hAnsi="Times New Roman"/>
          <w:szCs w:val="18"/>
        </w:rPr>
        <w:t>rof.ssa Carla Bino</w:t>
      </w:r>
    </w:p>
    <w:p w14:paraId="42558BF7" w14:textId="452E7849" w:rsidR="0052421B" w:rsidRPr="00996F66" w:rsidRDefault="0052421B" w:rsidP="0052421B">
      <w:pPr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OBIETTIVO DEL CORSO</w:t>
      </w:r>
      <w:r w:rsidR="00E36928" w:rsidRPr="00996F66">
        <w:rPr>
          <w:rFonts w:cs="Times"/>
          <w:b/>
          <w:i/>
        </w:rPr>
        <w:t xml:space="preserve"> E RISULTATI DI APPRENDIMENTO ATTESI</w:t>
      </w:r>
    </w:p>
    <w:p w14:paraId="66E74F3B" w14:textId="53D9BB83" w:rsidR="0052421B" w:rsidRPr="00996F66" w:rsidRDefault="0052421B" w:rsidP="00996F6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</w:rPr>
      </w:pPr>
      <w:r w:rsidRPr="00996F66">
        <w:rPr>
          <w:rFonts w:cs="Times"/>
        </w:rPr>
        <w:t>Il corso si propone di introdurre per chiavi di lettura la storia del teatro e dello spettacolo occidentale in particolare soffermandosi sui periodi considerati nodali. Particolare attenzione sarà riservata agli aspetti connessi a drammaturgia, attore (costumi e recitazione), spazio (udienza e scena), committenza, pubblico.</w:t>
      </w:r>
      <w:r w:rsidR="00E36928" w:rsidRPr="00996F66">
        <w:rPr>
          <w:rFonts w:cs="Times"/>
        </w:rPr>
        <w:t xml:space="preserve"> Al termine dell’insegnamento lo studente dovrà possedere una conoscenza generale della storia dello spettacolo occidentale ed essere in grado di leggere e interpretare storicamente e criticamente le forme teatrali delle diverse epoche. </w:t>
      </w:r>
      <w:r w:rsidR="00D22D0A" w:rsidRPr="00996F66">
        <w:rPr>
          <w:rFonts w:cs="Times"/>
        </w:rPr>
        <w:t xml:space="preserve">Lo studente, inoltre, dovrà dimostrare di possedere un metodo di studio che gli consenta di rielaborare autonomamente le acquisizioni storico-teoriche, sapendone parlare con capacità critica. </w:t>
      </w:r>
    </w:p>
    <w:p w14:paraId="52D775BB" w14:textId="77777777" w:rsidR="0052421B" w:rsidRPr="00996F66" w:rsidRDefault="0052421B" w:rsidP="0052421B">
      <w:pPr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PROGRAMMA DEL CORSO</w:t>
      </w:r>
    </w:p>
    <w:p w14:paraId="2ECC64F8" w14:textId="77777777" w:rsidR="0052421B" w:rsidRPr="00996F66" w:rsidRDefault="0052421B" w:rsidP="0052421B">
      <w:pPr>
        <w:rPr>
          <w:rFonts w:cs="Times"/>
        </w:rPr>
      </w:pPr>
      <w:r w:rsidRPr="00996F66">
        <w:rPr>
          <w:rFonts w:cs="Times"/>
        </w:rPr>
        <w:t xml:space="preserve">Il corso si articola in quattro moduli: </w:t>
      </w:r>
    </w:p>
    <w:p w14:paraId="724A565B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teatro</w:t>
      </w:r>
      <w:proofErr w:type="gramEnd"/>
      <w:r w:rsidRPr="00996F66">
        <w:rPr>
          <w:rFonts w:cs="Times"/>
        </w:rPr>
        <w:t xml:space="preserve"> e spettacolo nel mondo classico (teatro greco-ellenistico e sistema spettacolare nella Roma Imperiale</w:t>
      </w:r>
    </w:p>
    <w:p w14:paraId="28DFE037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forme</w:t>
      </w:r>
      <w:proofErr w:type="gramEnd"/>
      <w:r w:rsidRPr="00996F66">
        <w:rPr>
          <w:rFonts w:cs="Times"/>
        </w:rPr>
        <w:t xml:space="preserve"> drammatiche del medioevo cristiano</w:t>
      </w:r>
    </w:p>
    <w:p w14:paraId="2FA95AE6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teatro</w:t>
      </w:r>
      <w:proofErr w:type="gramEnd"/>
      <w:r w:rsidRPr="00996F66">
        <w:rPr>
          <w:rFonts w:cs="Times"/>
        </w:rPr>
        <w:t xml:space="preserve"> e spettacolo in età moderna (dalla fondazione rinascimentale alla scena borghese)</w:t>
      </w:r>
    </w:p>
    <w:p w14:paraId="0F10F6E2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r w:rsidRPr="00996F66">
        <w:rPr>
          <w:rFonts w:cs="Times"/>
        </w:rPr>
        <w:t>Il Novecento teatrale</w:t>
      </w:r>
    </w:p>
    <w:p w14:paraId="18DC00F7" w14:textId="77777777" w:rsidR="0052421B" w:rsidRPr="00996F66" w:rsidRDefault="0052421B" w:rsidP="0052421B">
      <w:pPr>
        <w:rPr>
          <w:rFonts w:cs="Times"/>
        </w:rPr>
      </w:pPr>
    </w:p>
    <w:p w14:paraId="4B1DB46F" w14:textId="78211139" w:rsidR="00A7463B" w:rsidRPr="00996F66" w:rsidRDefault="00D22D0A" w:rsidP="0052421B">
      <w:pPr>
        <w:rPr>
          <w:rFonts w:cs="Times"/>
        </w:rPr>
      </w:pPr>
      <w:r w:rsidRPr="00996F66">
        <w:rPr>
          <w:rFonts w:cs="Times"/>
        </w:rPr>
        <w:t xml:space="preserve">Il </w:t>
      </w:r>
      <w:r w:rsidR="0052421B" w:rsidRPr="00996F66">
        <w:rPr>
          <w:rFonts w:cs="Times"/>
        </w:rPr>
        <w:t>programma del corso</w:t>
      </w:r>
      <w:r w:rsidRPr="00996F66">
        <w:rPr>
          <w:rFonts w:cs="Times"/>
        </w:rPr>
        <w:t xml:space="preserve"> prevede la partecipazione a workshop ed esercitazioni (che verranno opportunamente indicate nel corso dell’anno)</w:t>
      </w:r>
      <w:r w:rsidR="0052421B" w:rsidRPr="00996F66">
        <w:rPr>
          <w:rFonts w:cs="Times"/>
        </w:rPr>
        <w:t>. La valutazione conseguita entrerà a far parte della valutazione complessiva dell’esame (vedi metodo di valutazione).</w:t>
      </w:r>
    </w:p>
    <w:p w14:paraId="4D9FE2B6" w14:textId="77777777" w:rsidR="0052421B" w:rsidRPr="00996F66" w:rsidRDefault="0052421B" w:rsidP="0052421B">
      <w:pPr>
        <w:keepNext/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BIBLIOGRAFIA</w:t>
      </w:r>
    </w:p>
    <w:p w14:paraId="09C93889" w14:textId="77777777" w:rsidR="0052421B" w:rsidRPr="00996F66" w:rsidRDefault="0052421B" w:rsidP="0052421B">
      <w:pPr>
        <w:rPr>
          <w:rFonts w:cs="Times"/>
        </w:rPr>
      </w:pPr>
      <w:r w:rsidRPr="00996F66">
        <w:rPr>
          <w:rFonts w:cs="Times"/>
          <w:i/>
        </w:rPr>
        <w:t>Frequentanti</w:t>
      </w:r>
      <w:r w:rsidRPr="00996F66">
        <w:rPr>
          <w:rFonts w:cs="Times"/>
        </w:rPr>
        <w:t xml:space="preserve"> </w:t>
      </w:r>
    </w:p>
    <w:p w14:paraId="078AA023" w14:textId="77777777" w:rsidR="0052421B" w:rsidRPr="00996F66" w:rsidRDefault="0052421B" w:rsidP="0052421B">
      <w:pPr>
        <w:rPr>
          <w:rFonts w:cs="Times"/>
        </w:rPr>
      </w:pPr>
    </w:p>
    <w:p w14:paraId="6C2E1350" w14:textId="4B6CDA78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mallCaps/>
          <w:spacing w:val="-5"/>
          <w:sz w:val="16"/>
        </w:rPr>
        <w:t xml:space="preserve">C. Bernardi - C. Susa </w:t>
      </w:r>
      <w:r w:rsidRPr="00996F66">
        <w:rPr>
          <w:rFonts w:cs="Times"/>
          <w:smallCaps/>
          <w:spacing w:val="-5"/>
          <w:sz w:val="18"/>
        </w:rPr>
        <w:t>(</w:t>
      </w:r>
      <w:r w:rsidRPr="00996F66">
        <w:rPr>
          <w:rFonts w:cs="Times"/>
          <w:spacing w:val="-5"/>
          <w:sz w:val="18"/>
        </w:rPr>
        <w:t>a cura di</w:t>
      </w:r>
      <w:r w:rsidRPr="00996F66">
        <w:rPr>
          <w:rFonts w:cs="Times"/>
          <w:smallCaps/>
          <w:spacing w:val="-5"/>
          <w:sz w:val="18"/>
        </w:rPr>
        <w:t>),</w:t>
      </w:r>
      <w:r w:rsidRPr="00996F66">
        <w:rPr>
          <w:rFonts w:cs="Times"/>
          <w:i/>
          <w:spacing w:val="-5"/>
          <w:sz w:val="18"/>
        </w:rPr>
        <w:t xml:space="preserve"> Storia Essenziale del Teatro,</w:t>
      </w:r>
      <w:r w:rsidRPr="00996F66">
        <w:rPr>
          <w:rFonts w:cs="Times"/>
          <w:spacing w:val="-5"/>
          <w:sz w:val="18"/>
        </w:rPr>
        <w:t xml:space="preserve"> Vita e Pensiero, Milano, 2005 (capitoli: II -VIII)</w:t>
      </w:r>
      <w:r w:rsidR="00AD19DE" w:rsidRPr="00996F66">
        <w:rPr>
          <w:rFonts w:cs="Times"/>
          <w:spacing w:val="-5"/>
          <w:sz w:val="18"/>
        </w:rPr>
        <w:t>.</w:t>
      </w:r>
      <w:r w:rsidR="002A45CD">
        <w:rPr>
          <w:rFonts w:cs="Times"/>
          <w:spacing w:val="-5"/>
          <w:sz w:val="18"/>
        </w:rPr>
        <w:t xml:space="preserve"> </w:t>
      </w:r>
      <w:hyperlink r:id="rId5" w:history="1">
        <w:r w:rsidR="002A45CD" w:rsidRPr="002A45CD">
          <w:rPr>
            <w:rStyle w:val="Collegamentoipertestuale"/>
            <w:rFonts w:cs="Times"/>
            <w:spacing w:val="-5"/>
            <w:sz w:val="18"/>
          </w:rPr>
          <w:t>Acquista da V&amp;P</w:t>
        </w:r>
      </w:hyperlink>
    </w:p>
    <w:p w14:paraId="3EA7D188" w14:textId="2039D58D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mallCaps/>
          <w:spacing w:val="-5"/>
          <w:sz w:val="16"/>
        </w:rPr>
        <w:t>S. Mazzoni</w:t>
      </w:r>
      <w:r w:rsidRPr="00996F66">
        <w:rPr>
          <w:rFonts w:cs="Times"/>
          <w:smallCaps/>
          <w:spacing w:val="-5"/>
          <w:sz w:val="18"/>
        </w:rPr>
        <w:t>,</w:t>
      </w:r>
      <w:r w:rsidRPr="00996F66">
        <w:rPr>
          <w:rFonts w:cs="Times"/>
          <w:i/>
          <w:spacing w:val="-5"/>
          <w:sz w:val="18"/>
        </w:rPr>
        <w:t xml:space="preserve"> Atlante iconografico,</w:t>
      </w:r>
      <w:r w:rsidRPr="00996F66">
        <w:rPr>
          <w:rFonts w:cs="Times"/>
          <w:spacing w:val="-5"/>
          <w:sz w:val="18"/>
        </w:rPr>
        <w:t xml:space="preserve"> </w:t>
      </w:r>
      <w:proofErr w:type="spellStart"/>
      <w:r w:rsidRPr="00996F66">
        <w:rPr>
          <w:rFonts w:cs="Times"/>
          <w:spacing w:val="-5"/>
          <w:sz w:val="18"/>
        </w:rPr>
        <w:t>Titivillus</w:t>
      </w:r>
      <w:proofErr w:type="spellEnd"/>
      <w:r w:rsidRPr="00996F66">
        <w:rPr>
          <w:rFonts w:cs="Times"/>
          <w:spacing w:val="-5"/>
          <w:sz w:val="18"/>
        </w:rPr>
        <w:t>, Pisa, 2003</w:t>
      </w:r>
      <w:r w:rsidR="00AD19DE" w:rsidRPr="00996F66">
        <w:rPr>
          <w:rFonts w:cs="Times"/>
          <w:spacing w:val="-5"/>
          <w:sz w:val="18"/>
        </w:rPr>
        <w:t>.</w:t>
      </w:r>
      <w:r w:rsidR="002A45CD">
        <w:rPr>
          <w:rFonts w:cs="Times"/>
          <w:spacing w:val="-5"/>
          <w:sz w:val="18"/>
        </w:rPr>
        <w:t xml:space="preserve"> </w:t>
      </w:r>
      <w:hyperlink r:id="rId6" w:history="1">
        <w:r w:rsidR="002A45CD" w:rsidRPr="002A45CD">
          <w:rPr>
            <w:rStyle w:val="Collegamentoipertestuale"/>
            <w:rFonts w:cs="Times"/>
            <w:spacing w:val="-5"/>
            <w:sz w:val="18"/>
          </w:rPr>
          <w:t>Acquista da V&amp;P</w:t>
        </w:r>
      </w:hyperlink>
    </w:p>
    <w:p w14:paraId="471E36C8" w14:textId="77777777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pacing w:val="-5"/>
          <w:sz w:val="16"/>
        </w:rPr>
        <w:t xml:space="preserve">C. </w:t>
      </w:r>
      <w:r w:rsidRPr="00996F66">
        <w:rPr>
          <w:rFonts w:cs="Times"/>
          <w:smallCaps/>
          <w:spacing w:val="-5"/>
          <w:sz w:val="16"/>
        </w:rPr>
        <w:t>Bino</w:t>
      </w:r>
      <w:r w:rsidRPr="00996F66">
        <w:rPr>
          <w:rFonts w:cs="Times"/>
          <w:spacing w:val="-5"/>
          <w:sz w:val="18"/>
        </w:rPr>
        <w:t xml:space="preserve">, </w:t>
      </w:r>
      <w:bookmarkStart w:id="0" w:name="_GoBack"/>
      <w:r w:rsidRPr="00996F66">
        <w:rPr>
          <w:rFonts w:cs="Times"/>
          <w:i/>
          <w:spacing w:val="-5"/>
          <w:sz w:val="18"/>
        </w:rPr>
        <w:t>Il dramma e l’immagine</w:t>
      </w:r>
      <w:bookmarkEnd w:id="0"/>
      <w:r w:rsidRPr="00996F66">
        <w:rPr>
          <w:rFonts w:cs="Times"/>
          <w:i/>
          <w:spacing w:val="-5"/>
          <w:sz w:val="18"/>
        </w:rPr>
        <w:t>. Teorie cristiane della rappresentazione (II-XI sec.)</w:t>
      </w:r>
      <w:r w:rsidRPr="00996F66">
        <w:rPr>
          <w:rFonts w:cs="Times"/>
          <w:spacing w:val="-5"/>
          <w:sz w:val="18"/>
        </w:rPr>
        <w:t>, Le Lettere, Firenze, pp. 1-127.</w:t>
      </w:r>
    </w:p>
    <w:p w14:paraId="3B5C28D6" w14:textId="66F369F9" w:rsidR="0052421B" w:rsidRPr="00996F66" w:rsidRDefault="0052421B" w:rsidP="00D22D0A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z w:val="18"/>
        </w:rPr>
        <w:lastRenderedPageBreak/>
        <w:t xml:space="preserve">Attenta lettura di </w:t>
      </w:r>
      <w:r w:rsidR="00D22D0A" w:rsidRPr="00996F66">
        <w:rPr>
          <w:rFonts w:cs="Times"/>
          <w:sz w:val="18"/>
        </w:rPr>
        <w:t xml:space="preserve">4 saggi tratti dal libro C. Bino, </w:t>
      </w:r>
      <w:r w:rsidR="00D22D0A" w:rsidRPr="00996F66">
        <w:rPr>
          <w:rFonts w:cs="Times"/>
          <w:i/>
          <w:sz w:val="18"/>
        </w:rPr>
        <w:t>Scene. Studi sul teatro tra testi, sguardi e attori</w:t>
      </w:r>
      <w:r w:rsidR="00D22D0A" w:rsidRPr="00996F66">
        <w:rPr>
          <w:rFonts w:cs="Times"/>
          <w:sz w:val="18"/>
        </w:rPr>
        <w:t xml:space="preserve">, Milano, </w:t>
      </w:r>
      <w:proofErr w:type="spellStart"/>
      <w:r w:rsidR="00D22D0A" w:rsidRPr="00996F66">
        <w:rPr>
          <w:rFonts w:cs="Times"/>
          <w:sz w:val="18"/>
        </w:rPr>
        <w:t>Educatt</w:t>
      </w:r>
      <w:proofErr w:type="spellEnd"/>
      <w:r w:rsidR="00D22D0A" w:rsidRPr="00996F66">
        <w:rPr>
          <w:rFonts w:cs="Times"/>
          <w:sz w:val="18"/>
        </w:rPr>
        <w:t xml:space="preserve">, 2018. </w:t>
      </w:r>
    </w:p>
    <w:p w14:paraId="4F9D235E" w14:textId="77777777" w:rsidR="00D22D0A" w:rsidRPr="00996F66" w:rsidRDefault="00D22D0A" w:rsidP="0052421B">
      <w:pPr>
        <w:rPr>
          <w:rFonts w:cs="Times"/>
          <w:i/>
          <w:sz w:val="18"/>
        </w:rPr>
      </w:pPr>
    </w:p>
    <w:p w14:paraId="5997748E" w14:textId="23355225" w:rsidR="0052421B" w:rsidRPr="00996F66" w:rsidRDefault="0052421B" w:rsidP="0052421B">
      <w:pPr>
        <w:rPr>
          <w:rFonts w:cs="Times"/>
          <w:i/>
        </w:rPr>
      </w:pPr>
      <w:r w:rsidRPr="00996F66">
        <w:rPr>
          <w:rFonts w:cs="Times"/>
          <w:i/>
        </w:rPr>
        <w:t>Non frequentanti</w:t>
      </w:r>
    </w:p>
    <w:p w14:paraId="225F4B1F" w14:textId="77777777" w:rsidR="0052421B" w:rsidRPr="00996F66" w:rsidRDefault="0052421B" w:rsidP="0052421B">
      <w:pPr>
        <w:rPr>
          <w:rFonts w:cs="Times"/>
          <w:i/>
          <w:sz w:val="18"/>
        </w:rPr>
      </w:pPr>
    </w:p>
    <w:p w14:paraId="3CD1AE71" w14:textId="0F76380A" w:rsidR="002E58D5" w:rsidRPr="00996F66" w:rsidRDefault="002E58D5" w:rsidP="002E58D5">
      <w:pPr>
        <w:rPr>
          <w:rFonts w:cs="Times"/>
          <w:i/>
          <w:spacing w:val="-5"/>
          <w:sz w:val="18"/>
        </w:rPr>
      </w:pPr>
      <w:r w:rsidRPr="00996F66">
        <w:rPr>
          <w:rFonts w:cs="Times"/>
          <w:sz w:val="18"/>
        </w:rPr>
        <w:t xml:space="preserve">Gli studenti non frequentanti dovranno portare la bibliografia sopra indicata e in aggiunta dovranno concordare con il docente </w:t>
      </w:r>
      <w:r w:rsidR="0052421B" w:rsidRPr="00996F66">
        <w:rPr>
          <w:rFonts w:cs="Times"/>
          <w:sz w:val="18"/>
        </w:rPr>
        <w:t xml:space="preserve">l’approfondimento di </w:t>
      </w:r>
      <w:r w:rsidR="0052421B" w:rsidRPr="00996F66">
        <w:rPr>
          <w:rFonts w:cs="Times"/>
          <w:b/>
          <w:bCs/>
          <w:sz w:val="18"/>
        </w:rPr>
        <w:t>un</w:t>
      </w:r>
      <w:r w:rsidRPr="00996F66">
        <w:rPr>
          <w:rFonts w:cs="Times"/>
          <w:b/>
          <w:bCs/>
          <w:sz w:val="18"/>
        </w:rPr>
        <w:t xml:space="preserve"> argomento della storia del teatro.</w:t>
      </w:r>
      <w:r w:rsidRPr="00996F66">
        <w:rPr>
          <w:rFonts w:cs="Times"/>
          <w:sz w:val="18"/>
        </w:rPr>
        <w:t xml:space="preserve"> Il docente fornirà l’opportuna bibliografia.</w:t>
      </w:r>
      <w:r w:rsidRPr="00996F66">
        <w:rPr>
          <w:rFonts w:cs="Times"/>
          <w:i/>
          <w:spacing w:val="-5"/>
          <w:sz w:val="18"/>
        </w:rPr>
        <w:t xml:space="preserve"> </w:t>
      </w:r>
    </w:p>
    <w:p w14:paraId="5659C657" w14:textId="77777777" w:rsidR="0052421B" w:rsidRPr="00996F66" w:rsidRDefault="0052421B" w:rsidP="0052421B">
      <w:pPr>
        <w:spacing w:before="240" w:after="120" w:line="220" w:lineRule="exact"/>
        <w:rPr>
          <w:rFonts w:cs="Times"/>
          <w:b/>
          <w:i/>
        </w:rPr>
      </w:pPr>
      <w:r w:rsidRPr="00996F66">
        <w:rPr>
          <w:rFonts w:cs="Times"/>
          <w:b/>
          <w:i/>
        </w:rPr>
        <w:t>DIDATTICA DEL CORSO</w:t>
      </w:r>
    </w:p>
    <w:p w14:paraId="4D1AE41A" w14:textId="0166E34B" w:rsidR="0052421B" w:rsidRPr="00996F66" w:rsidRDefault="0052421B" w:rsidP="0052421B">
      <w:pPr>
        <w:pStyle w:val="Testo2"/>
        <w:rPr>
          <w:rFonts w:cs="Times"/>
        </w:rPr>
      </w:pPr>
      <w:r w:rsidRPr="00996F66">
        <w:rPr>
          <w:rFonts w:cs="Times"/>
        </w:rPr>
        <w:t>Lezioni in aula, accompagnate da proiezioni video e incontri con professionisti del teatro</w:t>
      </w:r>
      <w:r w:rsidR="00FE00D0" w:rsidRPr="00996F66">
        <w:rPr>
          <w:rFonts w:cs="Times"/>
        </w:rPr>
        <w:t>. Workshop ed esecitazioni dedicati.</w:t>
      </w:r>
    </w:p>
    <w:p w14:paraId="1BAD93E3" w14:textId="70A6EDD1" w:rsidR="0052421B" w:rsidRPr="00996F66" w:rsidRDefault="0052421B" w:rsidP="0052421B">
      <w:pPr>
        <w:spacing w:before="240" w:after="120" w:line="220" w:lineRule="exact"/>
        <w:rPr>
          <w:rFonts w:cs="Times"/>
          <w:b/>
          <w:i/>
        </w:rPr>
      </w:pPr>
      <w:r w:rsidRPr="00996F66">
        <w:rPr>
          <w:rFonts w:cs="Times"/>
          <w:b/>
          <w:i/>
        </w:rPr>
        <w:t>METODO</w:t>
      </w:r>
      <w:r w:rsidR="00FE00D0" w:rsidRPr="00996F66">
        <w:rPr>
          <w:rFonts w:cs="Times"/>
          <w:b/>
          <w:i/>
        </w:rPr>
        <w:t xml:space="preserve"> </w:t>
      </w:r>
      <w:r w:rsidR="00D22D0A" w:rsidRPr="00996F66">
        <w:rPr>
          <w:rFonts w:cs="Times"/>
          <w:b/>
          <w:i/>
        </w:rPr>
        <w:t>E CRITERI DI VALUTAZIONE</w:t>
      </w:r>
    </w:p>
    <w:p w14:paraId="79846550" w14:textId="25AB68FA" w:rsidR="0052421B" w:rsidRPr="00996F66" w:rsidRDefault="0052421B" w:rsidP="000F6A45">
      <w:pPr>
        <w:pStyle w:val="Testo2"/>
        <w:rPr>
          <w:rFonts w:cs="Times"/>
        </w:rPr>
      </w:pPr>
      <w:r w:rsidRPr="00996F66">
        <w:rPr>
          <w:rFonts w:cs="Times"/>
        </w:rPr>
        <w:t xml:space="preserve">Al termine del primo semestre si svolgerà una prima prova scritta </w:t>
      </w:r>
      <w:r w:rsidRPr="00996F66">
        <w:rPr>
          <w:rFonts w:cs="Times"/>
          <w:b/>
        </w:rPr>
        <w:t>aperta solo ai frequentanti del corso</w:t>
      </w:r>
      <w:r w:rsidRPr="00996F66">
        <w:rPr>
          <w:rFonts w:cs="Times"/>
        </w:rPr>
        <w:t xml:space="preserve"> e consistente in un test a domande aperte sugli argomenti trattati nel primo e secondo modulo.</w:t>
      </w:r>
      <w:r w:rsidR="000F6A45" w:rsidRPr="00996F66">
        <w:rPr>
          <w:rFonts w:cs="Times"/>
        </w:rPr>
        <w:t xml:space="preserve"> </w:t>
      </w:r>
      <w:r w:rsidRPr="00996F66">
        <w:rPr>
          <w:rFonts w:cs="Times"/>
        </w:rPr>
        <w:t xml:space="preserve">Alla fine del secondo semestre si svolgerà una seconda prova scritta </w:t>
      </w:r>
      <w:r w:rsidRPr="00996F66">
        <w:rPr>
          <w:rFonts w:cs="Times"/>
          <w:b/>
        </w:rPr>
        <w:t>aperta solo ai frequentanti</w:t>
      </w:r>
      <w:r w:rsidRPr="00996F66">
        <w:rPr>
          <w:rFonts w:cs="Times"/>
        </w:rPr>
        <w:t xml:space="preserve"> e consistente in una test a domande aperte sugli argomenti trattati nel terzo modulo.</w:t>
      </w:r>
      <w:r w:rsidR="000F6A45" w:rsidRPr="00996F66">
        <w:rPr>
          <w:rFonts w:cs="Times"/>
        </w:rPr>
        <w:t xml:space="preserve"> Entrambe le prove scritte sono composte da tre domande, ciascuna valutata in decimi, per un punteggio massimo raggiungibile di 30/30. Le prove scritte sono volte ad accertare la capacità dello studente di </w:t>
      </w:r>
      <w:r w:rsidR="00AD19DE" w:rsidRPr="00996F66">
        <w:rPr>
          <w:rFonts w:cs="Times"/>
        </w:rPr>
        <w:t>articolare</w:t>
      </w:r>
      <w:r w:rsidR="000F6A45" w:rsidRPr="00996F66">
        <w:rPr>
          <w:rFonts w:cs="Times"/>
        </w:rPr>
        <w:t xml:space="preserve"> in froma scritta riposte sintetiche e pertine</w:t>
      </w:r>
      <w:r w:rsidR="00AD19DE" w:rsidRPr="00996F66">
        <w:rPr>
          <w:rFonts w:cs="Times"/>
        </w:rPr>
        <w:t>n</w:t>
      </w:r>
      <w:r w:rsidR="000F6A45" w:rsidRPr="00996F66">
        <w:rPr>
          <w:rFonts w:cs="Times"/>
        </w:rPr>
        <w:t>ti su domande relative a pr</w:t>
      </w:r>
      <w:r w:rsidR="00AD19DE" w:rsidRPr="00996F66">
        <w:rPr>
          <w:rFonts w:cs="Times"/>
        </w:rPr>
        <w:t>e</w:t>
      </w:r>
      <w:r w:rsidR="000F6A45" w:rsidRPr="00996F66">
        <w:rPr>
          <w:rFonts w:cs="Times"/>
        </w:rPr>
        <w:t>cisi argomenti della storia del teatro occidentale trattati a lezione.</w:t>
      </w:r>
    </w:p>
    <w:p w14:paraId="29F58732" w14:textId="5054F4F5" w:rsidR="0052421B" w:rsidRPr="00996F66" w:rsidRDefault="0052421B" w:rsidP="00FE00D0">
      <w:pPr>
        <w:pStyle w:val="Testo2"/>
        <w:rPr>
          <w:rFonts w:cs="Times"/>
        </w:rPr>
      </w:pPr>
      <w:r w:rsidRPr="00996F66">
        <w:rPr>
          <w:rFonts w:cs="Times"/>
        </w:rPr>
        <w:t>Coloro che superassero gli scritti sosterranno l’esame orale sugli argomenti affrontati nel quarto modulo e su</w:t>
      </w:r>
      <w:r w:rsidR="00AD19DE" w:rsidRPr="00996F66">
        <w:rPr>
          <w:rFonts w:cs="Times"/>
        </w:rPr>
        <w:t>i 4 saggi</w:t>
      </w:r>
      <w:r w:rsidRPr="00996F66">
        <w:rPr>
          <w:rFonts w:cs="Times"/>
        </w:rPr>
        <w:t xml:space="preserve"> lett</w:t>
      </w:r>
      <w:r w:rsidR="00AD19DE" w:rsidRPr="00996F66">
        <w:rPr>
          <w:rFonts w:cs="Times"/>
        </w:rPr>
        <w:t>i</w:t>
      </w:r>
      <w:r w:rsidRPr="00996F66">
        <w:rPr>
          <w:rFonts w:cs="Times"/>
        </w:rPr>
        <w:t>.</w:t>
      </w:r>
      <w:r w:rsidR="00FE00D0" w:rsidRPr="00996F66">
        <w:rPr>
          <w:rFonts w:cs="Times"/>
        </w:rPr>
        <w:t xml:space="preserve"> </w:t>
      </w:r>
      <w:r w:rsidRPr="00996F66">
        <w:rPr>
          <w:rFonts w:cs="Times"/>
        </w:rPr>
        <w:t>Coloro che non superassero uno o entrambi gli scritti saranno tenuti a ripresentare la parte del programma in questione in sede di esame orale.</w:t>
      </w:r>
    </w:p>
    <w:p w14:paraId="55712000" w14:textId="3BE71643" w:rsidR="000F6A45" w:rsidRPr="00996F66" w:rsidRDefault="000F6A45" w:rsidP="00FE00D0">
      <w:pPr>
        <w:pStyle w:val="Testo2"/>
        <w:rPr>
          <w:rFonts w:cs="Times"/>
        </w:rPr>
      </w:pPr>
      <w:r w:rsidRPr="00996F66">
        <w:rPr>
          <w:rFonts w:cs="Times"/>
        </w:rPr>
        <w:t>La prova orale finale consisterà in un colloquio sulla bibliografia indicata e, per i frequntanti, sugli approfondimenti tematici trattati a lezione. È volta ad accertare la capacità dello studente di sapersi orientare tra le diverse epoche storiche</w:t>
      </w:r>
      <w:r w:rsidR="00AD19DE" w:rsidRPr="00996F66">
        <w:rPr>
          <w:rFonts w:cs="Times"/>
        </w:rPr>
        <w:t>,</w:t>
      </w:r>
      <w:r w:rsidRPr="00996F66">
        <w:rPr>
          <w:rFonts w:cs="Times"/>
        </w:rPr>
        <w:t xml:space="preserve"> mettendo in evidenza le questioni di fondo discuss</w:t>
      </w:r>
      <w:r w:rsidR="00FE00D0" w:rsidRPr="00996F66">
        <w:rPr>
          <w:rFonts w:cs="Times"/>
        </w:rPr>
        <w:t xml:space="preserve">e </w:t>
      </w:r>
      <w:r w:rsidRPr="00996F66">
        <w:rPr>
          <w:rFonts w:cs="Times"/>
        </w:rPr>
        <w:t>durante le lezioni</w:t>
      </w:r>
      <w:r w:rsidR="00FE00D0" w:rsidRPr="00996F66">
        <w:rPr>
          <w:rFonts w:cs="Times"/>
        </w:rPr>
        <w:t xml:space="preserve">. </w:t>
      </w:r>
      <w:r w:rsidRPr="00996F66">
        <w:rPr>
          <w:rFonts w:cs="Times"/>
        </w:rPr>
        <w:t>Ai fini della valutazione concorreranno la pertinenza delle risposte,</w:t>
      </w:r>
      <w:r w:rsidR="00FE00D0" w:rsidRPr="00996F66">
        <w:rPr>
          <w:rFonts w:cs="Times"/>
        </w:rPr>
        <w:t xml:space="preserve"> </w:t>
      </w:r>
      <w:r w:rsidRPr="00996F66">
        <w:rPr>
          <w:rFonts w:cs="Times"/>
        </w:rPr>
        <w:t>l’uso appropriato della terminologia specifica, la strutturazione argomentata e coerente del discorso, la</w:t>
      </w:r>
      <w:r w:rsidR="00FE00D0" w:rsidRPr="00996F66">
        <w:rPr>
          <w:rFonts w:cs="Times"/>
        </w:rPr>
        <w:t xml:space="preserve"> </w:t>
      </w:r>
      <w:r w:rsidRPr="00996F66">
        <w:rPr>
          <w:rFonts w:cs="Times"/>
        </w:rPr>
        <w:t>capacità di individuare nessi concettuali e questioni aperte.</w:t>
      </w:r>
    </w:p>
    <w:p w14:paraId="7A58F06B" w14:textId="060E09C7" w:rsidR="0020203D" w:rsidRPr="00996F66" w:rsidRDefault="0052421B" w:rsidP="0016739B">
      <w:pPr>
        <w:pStyle w:val="Testo2"/>
        <w:rPr>
          <w:rFonts w:cs="Times"/>
        </w:rPr>
      </w:pPr>
      <w:r w:rsidRPr="00996F66">
        <w:rPr>
          <w:rFonts w:cs="Times"/>
        </w:rPr>
        <w:t xml:space="preserve">La valutazione finale dell’esame terrà conto degli </w:t>
      </w:r>
      <w:r w:rsidR="000F6A45" w:rsidRPr="00996F66">
        <w:rPr>
          <w:rFonts w:cs="Times"/>
        </w:rPr>
        <w:t>punteggi</w:t>
      </w:r>
      <w:r w:rsidRPr="00996F66">
        <w:rPr>
          <w:rFonts w:cs="Times"/>
        </w:rPr>
        <w:t xml:space="preserve"> degli scritti, del</w:t>
      </w:r>
      <w:r w:rsidR="000F6A45" w:rsidRPr="00996F66">
        <w:rPr>
          <w:rFonts w:cs="Times"/>
        </w:rPr>
        <w:t>la partecipazione a</w:t>
      </w:r>
      <w:r w:rsidR="00AD19DE" w:rsidRPr="00996F66">
        <w:rPr>
          <w:rFonts w:cs="Times"/>
        </w:rPr>
        <w:t>l laboratorio legato all’insegnamento, ad eventuali</w:t>
      </w:r>
      <w:r w:rsidR="000F6A45" w:rsidRPr="00996F66">
        <w:rPr>
          <w:rFonts w:cs="Times"/>
        </w:rPr>
        <w:t xml:space="preserve"> workshop ed esercitazioni</w:t>
      </w:r>
      <w:r w:rsidRPr="00996F66">
        <w:rPr>
          <w:rFonts w:cs="Times"/>
        </w:rPr>
        <w:t xml:space="preserve"> </w:t>
      </w:r>
      <w:r w:rsidR="00AD19DE" w:rsidRPr="00996F66">
        <w:rPr>
          <w:rFonts w:cs="Times"/>
        </w:rPr>
        <w:t xml:space="preserve">proposte durante l’anno </w:t>
      </w:r>
      <w:r w:rsidRPr="00996F66">
        <w:rPr>
          <w:rFonts w:cs="Times"/>
        </w:rPr>
        <w:t>e della prova orale finale.</w:t>
      </w:r>
    </w:p>
    <w:p w14:paraId="629775B4" w14:textId="01B40C97" w:rsidR="0052421B" w:rsidRPr="00996F66" w:rsidRDefault="0052421B" w:rsidP="0052421B">
      <w:pPr>
        <w:spacing w:before="240" w:after="120"/>
        <w:rPr>
          <w:rFonts w:cs="Times"/>
          <w:b/>
          <w:i/>
        </w:rPr>
      </w:pPr>
      <w:r w:rsidRPr="00996F66">
        <w:rPr>
          <w:rFonts w:cs="Times"/>
          <w:b/>
          <w:i/>
        </w:rPr>
        <w:t>AVVERTENZE</w:t>
      </w:r>
      <w:r w:rsidR="00FE00D0" w:rsidRPr="00996F66">
        <w:rPr>
          <w:rFonts w:cs="Times"/>
          <w:b/>
          <w:i/>
        </w:rPr>
        <w:t xml:space="preserve"> E PREREQUISITI</w:t>
      </w:r>
    </w:p>
    <w:p w14:paraId="678B5859" w14:textId="75F29BEC" w:rsidR="0052421B" w:rsidRPr="00996F66" w:rsidRDefault="00FE00D0" w:rsidP="00315D8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rFonts w:cs="Times"/>
          <w:sz w:val="18"/>
        </w:rPr>
      </w:pPr>
      <w:r w:rsidRPr="00996F66">
        <w:rPr>
          <w:rFonts w:cs="Times"/>
          <w:sz w:val="18"/>
        </w:rPr>
        <w:t>Avendo carattere introduttivo, l’insegnamento non necessita di prerequisiti relativi ai contenuti. Si presuppone comunque interesse e curiosità intellettuale per la storia del teatro e dello spettacolo.</w:t>
      </w:r>
      <w:r w:rsidR="001D4097" w:rsidRPr="00996F66">
        <w:rPr>
          <w:rFonts w:cs="Times"/>
          <w:sz w:val="18"/>
        </w:rPr>
        <w:t xml:space="preserve"> </w:t>
      </w:r>
      <w:r w:rsidR="0052421B" w:rsidRPr="00996F66">
        <w:rPr>
          <w:rFonts w:cs="Times"/>
          <w:sz w:val="18"/>
        </w:rPr>
        <w:t xml:space="preserve">Gli studenti potranno trovare materiali utili per il corso sulla pagina </w:t>
      </w:r>
      <w:proofErr w:type="spellStart"/>
      <w:r w:rsidR="0052421B" w:rsidRPr="00996F66">
        <w:rPr>
          <w:rFonts w:cs="Times"/>
          <w:sz w:val="18"/>
        </w:rPr>
        <w:t>blackboard</w:t>
      </w:r>
      <w:proofErr w:type="spellEnd"/>
      <w:r w:rsidR="0052421B" w:rsidRPr="00996F66">
        <w:rPr>
          <w:rFonts w:cs="Times"/>
          <w:sz w:val="18"/>
        </w:rPr>
        <w:t xml:space="preserve"> ad esso riservata. </w:t>
      </w:r>
    </w:p>
    <w:p w14:paraId="24B3FDFB" w14:textId="28233B29" w:rsidR="001D4097" w:rsidRPr="00996F66" w:rsidRDefault="0052421B" w:rsidP="001D409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  <w:sz w:val="18"/>
        </w:rPr>
      </w:pPr>
      <w:r w:rsidRPr="00996F66">
        <w:rPr>
          <w:rFonts w:cs="Times"/>
          <w:sz w:val="18"/>
        </w:rPr>
        <w:t xml:space="preserve">È vivamente consigliata la visione di spettacoli di prosa, musica e altre arti performative. </w:t>
      </w:r>
    </w:p>
    <w:p w14:paraId="2CFAB00D" w14:textId="237D4955" w:rsidR="001D4097" w:rsidRPr="00996F66" w:rsidRDefault="0052421B" w:rsidP="00996F6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  <w:sz w:val="18"/>
        </w:rPr>
      </w:pPr>
      <w:r w:rsidRPr="00996F66">
        <w:rPr>
          <w:rFonts w:cs="Times"/>
          <w:sz w:val="18"/>
        </w:rPr>
        <w:lastRenderedPageBreak/>
        <w:t>Il docente è disponibile a consigliare un percorso di visione sulla base della</w:t>
      </w:r>
      <w:r w:rsidR="00AD19DE" w:rsidRPr="00996F66">
        <w:rPr>
          <w:rFonts w:cs="Times"/>
          <w:sz w:val="18"/>
        </w:rPr>
        <w:t xml:space="preserve"> </w:t>
      </w:r>
      <w:r w:rsidRPr="00996F66">
        <w:rPr>
          <w:rFonts w:cs="Times"/>
          <w:sz w:val="18"/>
        </w:rPr>
        <w:t>programmazione dei teatri cittadini.</w:t>
      </w:r>
    </w:p>
    <w:p w14:paraId="7488FCFC" w14:textId="77777777" w:rsidR="001D4097" w:rsidRPr="00996F66" w:rsidRDefault="001D4097" w:rsidP="0052421B">
      <w:pPr>
        <w:pStyle w:val="Testo2"/>
        <w:rPr>
          <w:rFonts w:cs="Times"/>
        </w:rPr>
      </w:pPr>
    </w:p>
    <w:p w14:paraId="7B745CFB" w14:textId="77777777" w:rsidR="00315D8E" w:rsidRPr="00996F66" w:rsidRDefault="00315D8E" w:rsidP="00315D8E">
      <w:pPr>
        <w:pStyle w:val="Testo2"/>
        <w:rPr>
          <w:rFonts w:cs="Times"/>
          <w:i/>
        </w:rPr>
      </w:pPr>
      <w:r w:rsidRPr="00996F66">
        <w:rPr>
          <w:rFonts w:cs="Times"/>
          <w:i/>
        </w:rPr>
        <w:t>Orario e luogo di ricevimento</w:t>
      </w:r>
    </w:p>
    <w:p w14:paraId="3A201586" w14:textId="77777777" w:rsidR="00315D8E" w:rsidRPr="00996F66" w:rsidRDefault="00315D8E" w:rsidP="00315D8E">
      <w:pPr>
        <w:pStyle w:val="Testo2"/>
        <w:rPr>
          <w:rFonts w:cs="Times"/>
        </w:rPr>
      </w:pPr>
      <w:r w:rsidRPr="00996F66">
        <w:rPr>
          <w:rFonts w:cs="Times"/>
        </w:rPr>
        <w:t xml:space="preserve">Il docente riceve dopo le lezioni nel suo ufficio (via Trieste 17, ala est secondo piano) o su appuntamento da prendersi scrivendo a </w:t>
      </w:r>
      <w:hyperlink r:id="rId7" w:history="1">
        <w:r w:rsidRPr="00996F66">
          <w:rPr>
            <w:rStyle w:val="Collegamentoipertestuale"/>
            <w:rFonts w:cs="Times"/>
          </w:rPr>
          <w:t>carla.bino@unicatt.it</w:t>
        </w:r>
      </w:hyperlink>
    </w:p>
    <w:p w14:paraId="056D1118" w14:textId="77777777" w:rsidR="001D4097" w:rsidRPr="00996F66" w:rsidRDefault="001D4097" w:rsidP="0052421B">
      <w:pPr>
        <w:pStyle w:val="Testo2"/>
        <w:rPr>
          <w:rFonts w:cs="Times"/>
        </w:rPr>
      </w:pPr>
    </w:p>
    <w:p w14:paraId="083A7205" w14:textId="77777777" w:rsidR="0052421B" w:rsidRPr="00996F66" w:rsidRDefault="0052421B" w:rsidP="0052421B">
      <w:pPr>
        <w:pStyle w:val="Testo2"/>
        <w:rPr>
          <w:rFonts w:cs="Times"/>
        </w:rPr>
      </w:pPr>
    </w:p>
    <w:p w14:paraId="4534E469" w14:textId="77777777" w:rsidR="0052421B" w:rsidRPr="00996F66" w:rsidRDefault="0052421B" w:rsidP="0052421B">
      <w:pPr>
        <w:pStyle w:val="Testo2"/>
        <w:rPr>
          <w:rFonts w:cs="Times"/>
        </w:rPr>
      </w:pPr>
    </w:p>
    <w:p w14:paraId="192B6BA2" w14:textId="77777777" w:rsidR="0052421B" w:rsidRPr="0016739B" w:rsidRDefault="0052421B" w:rsidP="0052421B">
      <w:pPr>
        <w:pStyle w:val="Testo2"/>
        <w:rPr>
          <w:rFonts w:ascii="Times New Roman" w:hAnsi="Times New Roman"/>
        </w:rPr>
      </w:pPr>
    </w:p>
    <w:sectPr w:rsidR="0052421B" w:rsidRPr="001673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﷽﷽﷽﷽﷽﷽覈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4E4"/>
    <w:multiLevelType w:val="hybridMultilevel"/>
    <w:tmpl w:val="264CB11E"/>
    <w:lvl w:ilvl="0" w:tplc="B7B8836C">
      <w:start w:val="1"/>
      <w:numFmt w:val="bullet"/>
      <w:lvlText w:val="-"/>
      <w:lvlJc w:val="left"/>
      <w:pPr>
        <w:ind w:left="64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4952055"/>
    <w:multiLevelType w:val="hybridMultilevel"/>
    <w:tmpl w:val="49CECD08"/>
    <w:lvl w:ilvl="0" w:tplc="B78E50C6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5828D3"/>
    <w:multiLevelType w:val="hybridMultilevel"/>
    <w:tmpl w:val="D74888BC"/>
    <w:lvl w:ilvl="0" w:tplc="B7B8836C">
      <w:start w:val="1"/>
      <w:numFmt w:val="bullet"/>
      <w:lvlText w:val="-"/>
      <w:lvlJc w:val="left"/>
      <w:pPr>
        <w:ind w:left="64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1B"/>
    <w:rsid w:val="000F6A45"/>
    <w:rsid w:val="0016739B"/>
    <w:rsid w:val="001D4097"/>
    <w:rsid w:val="0020203D"/>
    <w:rsid w:val="002A45CD"/>
    <w:rsid w:val="002E58D5"/>
    <w:rsid w:val="00315D8E"/>
    <w:rsid w:val="003F3167"/>
    <w:rsid w:val="0052421B"/>
    <w:rsid w:val="00593624"/>
    <w:rsid w:val="00996F66"/>
    <w:rsid w:val="009E285A"/>
    <w:rsid w:val="009F41B2"/>
    <w:rsid w:val="00A026C5"/>
    <w:rsid w:val="00A7463B"/>
    <w:rsid w:val="00AD19DE"/>
    <w:rsid w:val="00BA1A15"/>
    <w:rsid w:val="00C743FE"/>
    <w:rsid w:val="00C8283B"/>
    <w:rsid w:val="00CB6C7A"/>
    <w:rsid w:val="00D22D0A"/>
    <w:rsid w:val="00E36928"/>
    <w:rsid w:val="00F501A4"/>
    <w:rsid w:val="00F67A5F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AE955"/>
  <w15:docId w15:val="{D8914A6A-5351-6545-B4A4-CEB636A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1B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D40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a.bin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stefano-mazzoni/spazi-e-forme-dello-spettacolo-in-occidente-dal-mondo-antico-a-wagner-atlante-iconografico-9788872180778-299318.html" TargetMode="External"/><Relationship Id="rId5" Type="http://schemas.openxmlformats.org/officeDocument/2006/relationships/hyperlink" Target="https://librerie.unicatt.it/scheda-libro/claudio-bernardi/storia-essenziale-del-teatro-9788834307618-14155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ormal.dot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713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Moresco Donatella</dc:creator>
  <cp:lastModifiedBy>Magatelli Matteo</cp:lastModifiedBy>
  <cp:revision>3</cp:revision>
  <cp:lastPrinted>2003-03-27T09:42:00Z</cp:lastPrinted>
  <dcterms:created xsi:type="dcterms:W3CDTF">2021-05-14T14:28:00Z</dcterms:created>
  <dcterms:modified xsi:type="dcterms:W3CDTF">2022-02-11T14:42:00Z</dcterms:modified>
</cp:coreProperties>
</file>