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AD09" w14:textId="274B7623" w:rsidR="00FB6086" w:rsidRDefault="008842B7" w:rsidP="00FB6086">
      <w:pPr>
        <w:pStyle w:val="Titolo1"/>
      </w:pPr>
      <w:r>
        <w:t>M</w:t>
      </w:r>
      <w:r w:rsidRPr="008842B7">
        <w:t>arketing e com</w:t>
      </w:r>
      <w:r>
        <w:t>unicazione</w:t>
      </w:r>
      <w:r w:rsidRPr="008842B7">
        <w:t xml:space="preserve"> nelle imp</w:t>
      </w:r>
      <w:r>
        <w:t>rese</w:t>
      </w:r>
      <w:r w:rsidRPr="008842B7">
        <w:t xml:space="preserve"> turistiche (con lab</w:t>
      </w:r>
      <w:r>
        <w:t>oratorio</w:t>
      </w:r>
      <w:r w:rsidRPr="008842B7">
        <w:t xml:space="preserve"> di entrep</w:t>
      </w:r>
      <w:r>
        <w:t>reneurship</w:t>
      </w:r>
      <w:r w:rsidRPr="008842B7">
        <w:t>.)</w:t>
      </w:r>
    </w:p>
    <w:p w14:paraId="7E6E8218" w14:textId="2710E1E7" w:rsidR="00FB6086" w:rsidRPr="006D4DA9" w:rsidRDefault="00FB6086" w:rsidP="006D4DA9">
      <w:pPr>
        <w:pStyle w:val="Titolo2"/>
      </w:pPr>
      <w:r>
        <w:t>Prof.</w:t>
      </w:r>
      <w:r w:rsidR="006D4DA9">
        <w:t>ssa</w:t>
      </w:r>
      <w:r>
        <w:t xml:space="preserve"> </w:t>
      </w:r>
      <w:r w:rsidR="00E63CAB">
        <w:t>Roberta Sebastiani</w:t>
      </w:r>
      <w:r>
        <w:t>;</w:t>
      </w:r>
      <w:r w:rsidR="006D4DA9">
        <w:t xml:space="preserve"> Dott.ssa</w:t>
      </w:r>
      <w:r>
        <w:t xml:space="preserve"> </w:t>
      </w:r>
      <w:r w:rsidR="008842B7">
        <w:t>Marta Galli</w:t>
      </w:r>
    </w:p>
    <w:p w14:paraId="7081DDB5" w14:textId="77777777" w:rsidR="00DD34D7" w:rsidRPr="005A08DF" w:rsidRDefault="00DD34D7" w:rsidP="00DD34D7">
      <w:pPr>
        <w:spacing w:before="240" w:after="120"/>
        <w:rPr>
          <w:b/>
          <w:sz w:val="18"/>
        </w:rPr>
      </w:pPr>
      <w:r w:rsidRPr="005A08DF">
        <w:rPr>
          <w:b/>
          <w:i/>
          <w:sz w:val="18"/>
        </w:rPr>
        <w:t xml:space="preserve">OBIETTIVO DEL </w:t>
      </w:r>
      <w:r w:rsidR="00F67B3D">
        <w:rPr>
          <w:b/>
          <w:i/>
          <w:sz w:val="18"/>
        </w:rPr>
        <w:t>CORSO</w:t>
      </w:r>
      <w:r w:rsidR="009E5A6D">
        <w:rPr>
          <w:b/>
          <w:i/>
          <w:sz w:val="18"/>
        </w:rPr>
        <w:t xml:space="preserve"> E</w:t>
      </w:r>
      <w:r w:rsidR="00590E4A" w:rsidRPr="005A08DF">
        <w:rPr>
          <w:b/>
          <w:i/>
          <w:sz w:val="18"/>
        </w:rPr>
        <w:t xml:space="preserve"> RISULTATI DI APPRENDIMENTO ATTESI</w:t>
      </w:r>
    </w:p>
    <w:p w14:paraId="412366DC" w14:textId="77777777" w:rsidR="009E5A6D" w:rsidRDefault="009E5A6D" w:rsidP="00DD34D7">
      <w:pPr>
        <w:rPr>
          <w:b/>
        </w:rPr>
      </w:pPr>
      <w:r>
        <w:rPr>
          <w:b/>
        </w:rPr>
        <w:t>Obiettivo</w:t>
      </w:r>
    </w:p>
    <w:p w14:paraId="062DD460" w14:textId="77777777" w:rsidR="009E5A6D" w:rsidRPr="00897764" w:rsidRDefault="00E63CAB" w:rsidP="006D4DA9">
      <w:pPr>
        <w:pStyle w:val="Testo2"/>
        <w:ind w:firstLine="0"/>
        <w:rPr>
          <w:sz w:val="20"/>
        </w:rPr>
      </w:pPr>
      <w:r w:rsidRPr="00897764">
        <w:rPr>
          <w:sz w:val="20"/>
        </w:rPr>
        <w:t>Il corso si prefigge di approfondire i fondamenti di marketing che caratterizzano il settore dei servizi e, più in particolare, il settore del turismo e di analizzare le specificità legate alla gestione delle relazioni con il mercato da parte degli attori che vi operano. A tale scopo verranno presentati modelli e strumenti propri del marketing del turismo; questi saranno poi utilizzati per lo sviluppo</w:t>
      </w:r>
      <w:r w:rsidR="00E56322" w:rsidRPr="00897764">
        <w:rPr>
          <w:sz w:val="20"/>
        </w:rPr>
        <w:t>, nell’ambito del laboratorio di</w:t>
      </w:r>
      <w:r w:rsidR="0086262F">
        <w:rPr>
          <w:sz w:val="20"/>
        </w:rPr>
        <w:t xml:space="preserve"> </w:t>
      </w:r>
      <w:r w:rsidR="00E56322" w:rsidRPr="00897764">
        <w:rPr>
          <w:sz w:val="20"/>
        </w:rPr>
        <w:t xml:space="preserve">entrepreneurship, di </w:t>
      </w:r>
      <w:r w:rsidRPr="00897764">
        <w:rPr>
          <w:sz w:val="20"/>
        </w:rPr>
        <w:t>un piano di marketing finalizzato allo sviluppo e al lancio di una</w:t>
      </w:r>
      <w:r w:rsidR="00E56322" w:rsidRPr="00897764">
        <w:rPr>
          <w:sz w:val="20"/>
        </w:rPr>
        <w:t xml:space="preserve"> nuova</w:t>
      </w:r>
      <w:r w:rsidRPr="00897764">
        <w:rPr>
          <w:sz w:val="20"/>
        </w:rPr>
        <w:t xml:space="preserve"> </w:t>
      </w:r>
      <w:r w:rsidR="00E56322" w:rsidRPr="00897764">
        <w:rPr>
          <w:sz w:val="20"/>
        </w:rPr>
        <w:t>iniziativa imprenditoriale nel settore del turismo.</w:t>
      </w:r>
    </w:p>
    <w:p w14:paraId="2739212C" w14:textId="77777777" w:rsidR="00792688" w:rsidRPr="00897764" w:rsidRDefault="00792688" w:rsidP="00897764">
      <w:pPr>
        <w:pStyle w:val="Testo2"/>
        <w:rPr>
          <w:sz w:val="20"/>
        </w:rPr>
      </w:pPr>
    </w:p>
    <w:p w14:paraId="55BA5499" w14:textId="77777777" w:rsidR="009E5A6D" w:rsidRPr="005A08DF" w:rsidRDefault="004C023C" w:rsidP="004C023C">
      <w:pPr>
        <w:spacing w:before="120"/>
        <w:rPr>
          <w:b/>
        </w:rPr>
      </w:pPr>
      <w:r w:rsidRPr="005A08DF">
        <w:rPr>
          <w:b/>
        </w:rPr>
        <w:t>Risultati di Apprendimento Attesi</w:t>
      </w:r>
    </w:p>
    <w:p w14:paraId="684C5396" w14:textId="77777777" w:rsidR="009E5A6D" w:rsidRDefault="009E5A6D" w:rsidP="00DD34D7">
      <w:pPr>
        <w:rPr>
          <w:i/>
        </w:rPr>
      </w:pPr>
    </w:p>
    <w:p w14:paraId="532F91CF" w14:textId="77777777" w:rsidR="009E5A6D" w:rsidRDefault="009E5A6D" w:rsidP="00DD34D7">
      <w:pPr>
        <w:rPr>
          <w:i/>
        </w:rPr>
      </w:pPr>
      <w:r w:rsidRPr="009E5A6D">
        <w:rPr>
          <w:i/>
        </w:rPr>
        <w:t xml:space="preserve">Conoscenza e comprensione </w:t>
      </w:r>
    </w:p>
    <w:p w14:paraId="62F996C0" w14:textId="77777777" w:rsidR="006F7868" w:rsidRDefault="004C023C" w:rsidP="00897764">
      <w:pPr>
        <w:pStyle w:val="Testo2"/>
        <w:rPr>
          <w:sz w:val="20"/>
        </w:rPr>
      </w:pPr>
      <w:r w:rsidRPr="00897764">
        <w:rPr>
          <w:sz w:val="20"/>
        </w:rPr>
        <w:t>Al termine dell’insegnamento lo studente sarà in grado di</w:t>
      </w:r>
      <w:r w:rsidR="006F7868">
        <w:rPr>
          <w:sz w:val="20"/>
        </w:rPr>
        <w:t>:</w:t>
      </w:r>
    </w:p>
    <w:p w14:paraId="1C193AD0" w14:textId="77777777" w:rsidR="006F7868" w:rsidRDefault="00E63CAB" w:rsidP="006F7868">
      <w:pPr>
        <w:pStyle w:val="Testo2"/>
        <w:numPr>
          <w:ilvl w:val="0"/>
          <w:numId w:val="2"/>
        </w:numPr>
        <w:rPr>
          <w:sz w:val="20"/>
        </w:rPr>
      </w:pPr>
      <w:r w:rsidRPr="00897764">
        <w:rPr>
          <w:sz w:val="20"/>
        </w:rPr>
        <w:t>comprendere le specificità legate alla gestione di un servizio rispetto a quelle proprie di un bene tangibile</w:t>
      </w:r>
      <w:r w:rsidR="006F7868">
        <w:rPr>
          <w:sz w:val="20"/>
        </w:rPr>
        <w:t>;</w:t>
      </w:r>
      <w:r w:rsidRPr="00897764">
        <w:rPr>
          <w:sz w:val="20"/>
        </w:rPr>
        <w:t xml:space="preserve"> </w:t>
      </w:r>
    </w:p>
    <w:p w14:paraId="0EF20918" w14:textId="77777777" w:rsidR="006F7868" w:rsidRDefault="00E63CAB" w:rsidP="006F7868">
      <w:pPr>
        <w:pStyle w:val="Testo2"/>
        <w:numPr>
          <w:ilvl w:val="0"/>
          <w:numId w:val="2"/>
        </w:numPr>
        <w:rPr>
          <w:sz w:val="20"/>
        </w:rPr>
      </w:pPr>
      <w:r w:rsidRPr="00897764">
        <w:rPr>
          <w:sz w:val="20"/>
        </w:rPr>
        <w:t xml:space="preserve">conoscere </w:t>
      </w:r>
      <w:r w:rsidR="000053F0" w:rsidRPr="00897764">
        <w:rPr>
          <w:sz w:val="20"/>
        </w:rPr>
        <w:t xml:space="preserve">le variabili critiche </w:t>
      </w:r>
      <w:r w:rsidR="00100DC6" w:rsidRPr="00897764">
        <w:rPr>
          <w:sz w:val="20"/>
        </w:rPr>
        <w:t xml:space="preserve">per le scelte </w:t>
      </w:r>
      <w:r w:rsidR="00E56322" w:rsidRPr="00897764">
        <w:rPr>
          <w:sz w:val="20"/>
        </w:rPr>
        <w:t xml:space="preserve">di marketing e comunicazione </w:t>
      </w:r>
      <w:r w:rsidR="00100DC6" w:rsidRPr="00897764">
        <w:rPr>
          <w:sz w:val="20"/>
        </w:rPr>
        <w:t>delle imprese</w:t>
      </w:r>
      <w:r w:rsidRPr="00897764">
        <w:rPr>
          <w:sz w:val="20"/>
        </w:rPr>
        <w:t xml:space="preserve"> che operano nel settore del turismo</w:t>
      </w:r>
      <w:r w:rsidR="006F7868">
        <w:rPr>
          <w:sz w:val="20"/>
        </w:rPr>
        <w:t>;</w:t>
      </w:r>
    </w:p>
    <w:p w14:paraId="765394CA" w14:textId="77777777" w:rsidR="00FF5646" w:rsidRPr="00897764" w:rsidRDefault="00E63CAB" w:rsidP="006F7868">
      <w:pPr>
        <w:pStyle w:val="Testo2"/>
        <w:numPr>
          <w:ilvl w:val="0"/>
          <w:numId w:val="2"/>
        </w:numPr>
        <w:rPr>
          <w:sz w:val="20"/>
        </w:rPr>
      </w:pPr>
      <w:r w:rsidRPr="00897764">
        <w:rPr>
          <w:sz w:val="20"/>
        </w:rPr>
        <w:t xml:space="preserve">definire le linee guida per un utilizzo delle leve del marketing mix più efficace ed efficiente in un contesto in veloce cambiamento. </w:t>
      </w:r>
    </w:p>
    <w:p w14:paraId="7F7FF6A0" w14:textId="77777777" w:rsidR="001F33FF" w:rsidRDefault="001F33FF" w:rsidP="00DD34D7"/>
    <w:p w14:paraId="6B255208" w14:textId="77777777" w:rsidR="001F33FF" w:rsidRPr="009E5A6D" w:rsidRDefault="001F33FF" w:rsidP="001F33FF">
      <w:pPr>
        <w:rPr>
          <w:i/>
        </w:rPr>
      </w:pPr>
      <w:r>
        <w:rPr>
          <w:i/>
        </w:rPr>
        <w:t>Capacità di applicare c</w:t>
      </w:r>
      <w:r w:rsidRPr="009E5A6D">
        <w:rPr>
          <w:i/>
        </w:rPr>
        <w:t xml:space="preserve">onoscenza e comprensione </w:t>
      </w:r>
    </w:p>
    <w:p w14:paraId="11C8EB21" w14:textId="77777777" w:rsidR="006F7868" w:rsidRDefault="001F33FF" w:rsidP="00897764">
      <w:pPr>
        <w:pStyle w:val="Testo2"/>
        <w:rPr>
          <w:sz w:val="20"/>
        </w:rPr>
      </w:pPr>
      <w:r w:rsidRPr="00897764">
        <w:rPr>
          <w:sz w:val="20"/>
        </w:rPr>
        <w:t>Lo studente sarà</w:t>
      </w:r>
      <w:r w:rsidR="001349F2" w:rsidRPr="00897764">
        <w:rPr>
          <w:sz w:val="20"/>
        </w:rPr>
        <w:t xml:space="preserve"> </w:t>
      </w:r>
      <w:r w:rsidR="00E63CAB" w:rsidRPr="00897764">
        <w:rPr>
          <w:sz w:val="20"/>
        </w:rPr>
        <w:t xml:space="preserve">posto </w:t>
      </w:r>
      <w:r w:rsidR="001349F2" w:rsidRPr="00897764">
        <w:rPr>
          <w:sz w:val="20"/>
        </w:rPr>
        <w:t>in grado di</w:t>
      </w:r>
      <w:r w:rsidR="00E04E78" w:rsidRPr="00897764">
        <w:rPr>
          <w:sz w:val="20"/>
        </w:rPr>
        <w:t>:</w:t>
      </w:r>
      <w:r w:rsidR="001349F2" w:rsidRPr="00897764">
        <w:rPr>
          <w:sz w:val="20"/>
        </w:rPr>
        <w:t xml:space="preserve"> </w:t>
      </w:r>
    </w:p>
    <w:p w14:paraId="63F10BF4" w14:textId="77777777" w:rsidR="006F7868" w:rsidRDefault="00E63CAB" w:rsidP="006F7868">
      <w:pPr>
        <w:pStyle w:val="Testo2"/>
        <w:numPr>
          <w:ilvl w:val="0"/>
          <w:numId w:val="2"/>
        </w:numPr>
        <w:rPr>
          <w:sz w:val="20"/>
        </w:rPr>
      </w:pPr>
      <w:r w:rsidRPr="00897764">
        <w:rPr>
          <w:sz w:val="20"/>
        </w:rPr>
        <w:t>analizzare le dinamiche proprie del settore e definirne opportunità e minacc</w:t>
      </w:r>
      <w:r w:rsidR="006F7868">
        <w:rPr>
          <w:sz w:val="20"/>
        </w:rPr>
        <w:t>e;</w:t>
      </w:r>
    </w:p>
    <w:p w14:paraId="31648DF9" w14:textId="77777777" w:rsidR="006F7868" w:rsidRDefault="004A7717" w:rsidP="006F7868">
      <w:pPr>
        <w:pStyle w:val="Testo2"/>
        <w:numPr>
          <w:ilvl w:val="0"/>
          <w:numId w:val="2"/>
        </w:numPr>
        <w:rPr>
          <w:sz w:val="20"/>
        </w:rPr>
      </w:pPr>
      <w:r w:rsidRPr="00897764">
        <w:rPr>
          <w:sz w:val="20"/>
        </w:rPr>
        <w:t>ricostruire il customer journey del consumatore/turista</w:t>
      </w:r>
      <w:r w:rsidR="006F7868">
        <w:rPr>
          <w:sz w:val="20"/>
        </w:rPr>
        <w:t>;</w:t>
      </w:r>
    </w:p>
    <w:p w14:paraId="79A7465F" w14:textId="77777777" w:rsidR="006F7868" w:rsidRDefault="004A7717" w:rsidP="006F7868">
      <w:pPr>
        <w:pStyle w:val="Testo2"/>
        <w:numPr>
          <w:ilvl w:val="0"/>
          <w:numId w:val="2"/>
        </w:numPr>
        <w:rPr>
          <w:sz w:val="20"/>
        </w:rPr>
      </w:pPr>
      <w:r w:rsidRPr="00897764">
        <w:rPr>
          <w:sz w:val="20"/>
        </w:rPr>
        <w:t>identificare gli elementi caratterizzanti la customer experience di un prodotto turistico</w:t>
      </w:r>
      <w:r w:rsidR="006F7868">
        <w:rPr>
          <w:sz w:val="20"/>
        </w:rPr>
        <w:t>;</w:t>
      </w:r>
    </w:p>
    <w:p w14:paraId="21439E34" w14:textId="77777777" w:rsidR="006F7868" w:rsidRDefault="00E56322" w:rsidP="006F7868">
      <w:pPr>
        <w:pStyle w:val="Testo2"/>
        <w:numPr>
          <w:ilvl w:val="0"/>
          <w:numId w:val="2"/>
        </w:numPr>
        <w:rPr>
          <w:sz w:val="20"/>
        </w:rPr>
      </w:pPr>
      <w:r w:rsidRPr="00897764">
        <w:rPr>
          <w:sz w:val="20"/>
        </w:rPr>
        <w:t>analizzare</w:t>
      </w:r>
      <w:r w:rsidR="004A7717" w:rsidRPr="00897764">
        <w:rPr>
          <w:sz w:val="20"/>
        </w:rPr>
        <w:t xml:space="preserve"> il sistema di offerta di un’impresa turistica a partire da alcuni modelli e framework di riferimento</w:t>
      </w:r>
      <w:r w:rsidRPr="00897764">
        <w:rPr>
          <w:sz w:val="20"/>
        </w:rPr>
        <w:t xml:space="preserve"> e determinarne gli ambiti di miglioramento</w:t>
      </w:r>
      <w:r w:rsidR="006F7868">
        <w:rPr>
          <w:sz w:val="20"/>
        </w:rPr>
        <w:t>;</w:t>
      </w:r>
    </w:p>
    <w:p w14:paraId="3A18F5C0" w14:textId="77777777" w:rsidR="006F7868" w:rsidRDefault="00E56322" w:rsidP="006F7868">
      <w:pPr>
        <w:pStyle w:val="Testo2"/>
        <w:numPr>
          <w:ilvl w:val="0"/>
          <w:numId w:val="2"/>
        </w:numPr>
        <w:rPr>
          <w:sz w:val="20"/>
        </w:rPr>
      </w:pPr>
      <w:r w:rsidRPr="00897764">
        <w:rPr>
          <w:sz w:val="20"/>
        </w:rPr>
        <w:t>individuare i fattori costitutivi di un brand e gestire i processi di brand management</w:t>
      </w:r>
      <w:r w:rsidR="006F7868">
        <w:rPr>
          <w:sz w:val="20"/>
        </w:rPr>
        <w:t>;</w:t>
      </w:r>
    </w:p>
    <w:p w14:paraId="6A989DD0" w14:textId="77777777" w:rsidR="006F7868" w:rsidRDefault="006F7868" w:rsidP="006F7868">
      <w:pPr>
        <w:pStyle w:val="Testo2"/>
        <w:numPr>
          <w:ilvl w:val="0"/>
          <w:numId w:val="2"/>
        </w:numPr>
        <w:rPr>
          <w:sz w:val="20"/>
        </w:rPr>
      </w:pPr>
      <w:r>
        <w:rPr>
          <w:sz w:val="20"/>
        </w:rPr>
        <w:t>determinare</w:t>
      </w:r>
      <w:r w:rsidR="004A7717" w:rsidRPr="00897764">
        <w:rPr>
          <w:sz w:val="20"/>
        </w:rPr>
        <w:t xml:space="preserve"> le modalità di fissazione del prezzo di un prodotto turistico</w:t>
      </w:r>
      <w:r>
        <w:rPr>
          <w:sz w:val="20"/>
        </w:rPr>
        <w:t>;</w:t>
      </w:r>
    </w:p>
    <w:p w14:paraId="7BEB374F" w14:textId="77777777" w:rsidR="006F7868" w:rsidRDefault="004A7717" w:rsidP="006F7868">
      <w:pPr>
        <w:pStyle w:val="Testo2"/>
        <w:numPr>
          <w:ilvl w:val="0"/>
          <w:numId w:val="2"/>
        </w:numPr>
        <w:rPr>
          <w:sz w:val="20"/>
        </w:rPr>
      </w:pPr>
      <w:r w:rsidRPr="00897764">
        <w:rPr>
          <w:sz w:val="20"/>
        </w:rPr>
        <w:lastRenderedPageBreak/>
        <w:t>analizzare le alternative di ca</w:t>
      </w:r>
      <w:r w:rsidR="00E56322" w:rsidRPr="00897764">
        <w:rPr>
          <w:sz w:val="20"/>
        </w:rPr>
        <w:t>n</w:t>
      </w:r>
      <w:r w:rsidRPr="00897764">
        <w:rPr>
          <w:sz w:val="20"/>
        </w:rPr>
        <w:t>ale</w:t>
      </w:r>
      <w:r w:rsidR="00E56322" w:rsidRPr="00897764">
        <w:rPr>
          <w:sz w:val="20"/>
        </w:rPr>
        <w:t xml:space="preserve"> di distribuzione in una prospettiva omnicanale</w:t>
      </w:r>
      <w:r w:rsidRPr="00897764">
        <w:rPr>
          <w:sz w:val="20"/>
        </w:rPr>
        <w:t xml:space="preserve"> e </w:t>
      </w:r>
      <w:r w:rsidR="006F7868">
        <w:rPr>
          <w:sz w:val="20"/>
        </w:rPr>
        <w:t>scegliere</w:t>
      </w:r>
      <w:r w:rsidRPr="00897764">
        <w:rPr>
          <w:sz w:val="20"/>
        </w:rPr>
        <w:t xml:space="preserve"> il mix più funzionale rispetto agli obiettivi di un’impresa turistica</w:t>
      </w:r>
      <w:r w:rsidR="006F7868">
        <w:rPr>
          <w:sz w:val="20"/>
        </w:rPr>
        <w:t>;</w:t>
      </w:r>
    </w:p>
    <w:p w14:paraId="09B5D07B" w14:textId="77777777" w:rsidR="00E04E78" w:rsidRPr="00897764" w:rsidRDefault="004A7717" w:rsidP="006F7868">
      <w:pPr>
        <w:pStyle w:val="Testo2"/>
        <w:numPr>
          <w:ilvl w:val="0"/>
          <w:numId w:val="2"/>
        </w:numPr>
        <w:rPr>
          <w:sz w:val="20"/>
        </w:rPr>
      </w:pPr>
      <w:r w:rsidRPr="00897764">
        <w:rPr>
          <w:sz w:val="20"/>
        </w:rPr>
        <w:t xml:space="preserve">costruire un piano di marketing per </w:t>
      </w:r>
      <w:r w:rsidR="006F7868">
        <w:rPr>
          <w:sz w:val="20"/>
        </w:rPr>
        <w:t>lo sviluppo e il lancio di una proposta di offerta turistica.</w:t>
      </w:r>
    </w:p>
    <w:p w14:paraId="1F0BBF0D" w14:textId="77777777" w:rsidR="00981E15" w:rsidRPr="00981E15" w:rsidRDefault="00981E15" w:rsidP="00981E15">
      <w:pPr>
        <w:rPr>
          <w:i/>
        </w:rPr>
      </w:pPr>
    </w:p>
    <w:p w14:paraId="20AD0A53" w14:textId="77777777" w:rsidR="00981E15" w:rsidRPr="00981E15" w:rsidRDefault="00981E15" w:rsidP="00981E15">
      <w:pPr>
        <w:rPr>
          <w:i/>
        </w:rPr>
      </w:pPr>
      <w:r w:rsidRPr="00981E15">
        <w:rPr>
          <w:i/>
        </w:rPr>
        <w:t xml:space="preserve">Autonomia di giudizio </w:t>
      </w:r>
    </w:p>
    <w:p w14:paraId="2971D943" w14:textId="77777777" w:rsidR="00981E15" w:rsidRDefault="00981E15" w:rsidP="00981E15">
      <w:r w:rsidRPr="00981E15">
        <w:t>Gli studenti sapranno utilizzare sia sul piano concettuale sia su quello operativo le conoscenze acquisite con autonoma capacità di valutazione e con abilità nei diversi contesti applicativi. In particolare, saranno in grado di analizzare lo scenario del mercato turistico al fine di individuare e comprendere i trend evolutivi e predisporre adeguate risposte a livello di offerta.</w:t>
      </w:r>
    </w:p>
    <w:p w14:paraId="0FA8A148" w14:textId="77777777" w:rsidR="00981E15" w:rsidRPr="00981E15" w:rsidRDefault="00981E15" w:rsidP="00981E15"/>
    <w:p w14:paraId="533FF4A3" w14:textId="77777777" w:rsidR="00981E15" w:rsidRPr="00981E15" w:rsidRDefault="00981E15" w:rsidP="00981E15">
      <w:pPr>
        <w:rPr>
          <w:i/>
        </w:rPr>
      </w:pPr>
      <w:r w:rsidRPr="00981E15">
        <w:rPr>
          <w:i/>
        </w:rPr>
        <w:t xml:space="preserve">Abilità comunicative </w:t>
      </w:r>
    </w:p>
    <w:p w14:paraId="5798F4DE" w14:textId="77777777" w:rsidR="00981E15" w:rsidRPr="00981E15" w:rsidRDefault="00981E15" w:rsidP="00981E15">
      <w:r w:rsidRPr="00981E15">
        <w:t>Gli studenti acquisiranno il linguaggio tecnico tipico della disciplina per comunicare in modo chiaro e senza ambiguità con interlocutori specialisti e non specialisti.</w:t>
      </w:r>
    </w:p>
    <w:p w14:paraId="21F6D8D1" w14:textId="77777777" w:rsidR="00981E15" w:rsidRDefault="00981E15" w:rsidP="00981E15">
      <w:pPr>
        <w:rPr>
          <w:i/>
        </w:rPr>
      </w:pPr>
    </w:p>
    <w:p w14:paraId="15E8A08C" w14:textId="77777777" w:rsidR="00981E15" w:rsidRPr="00981E15" w:rsidRDefault="00981E15" w:rsidP="00981E15">
      <w:pPr>
        <w:rPr>
          <w:i/>
        </w:rPr>
      </w:pPr>
      <w:r w:rsidRPr="00981E15">
        <w:rPr>
          <w:i/>
        </w:rPr>
        <w:t xml:space="preserve">Capacità di apprendimento </w:t>
      </w:r>
    </w:p>
    <w:p w14:paraId="47CD0C77" w14:textId="4BC13DDF" w:rsidR="0086262F" w:rsidRPr="006D4DA9" w:rsidRDefault="00981E15" w:rsidP="006D4DA9">
      <w:r w:rsidRPr="00981E15">
        <w:t>Gli studenti svilupperanno adeguate capacità di apprendimento critico, che consentano loro di continuare ad approfondire in modo autonomo le principali tematiche della disciplina sia nel prosieguo del percorso universitario sia nei contesti lavorativi in cui si troveranno ad operare.</w:t>
      </w:r>
    </w:p>
    <w:p w14:paraId="206415B6" w14:textId="77777777" w:rsidR="00DD34D7" w:rsidRPr="005A08DF" w:rsidRDefault="00DD34D7" w:rsidP="00DD34D7">
      <w:pPr>
        <w:spacing w:before="240" w:after="120"/>
        <w:rPr>
          <w:b/>
          <w:sz w:val="18"/>
        </w:rPr>
      </w:pPr>
      <w:r w:rsidRPr="005A08DF">
        <w:rPr>
          <w:b/>
          <w:i/>
          <w:sz w:val="18"/>
        </w:rPr>
        <w:t xml:space="preserve">PROGRAMMA </w:t>
      </w:r>
      <w:r w:rsidR="00F67B3D">
        <w:rPr>
          <w:b/>
          <w:i/>
          <w:sz w:val="18"/>
        </w:rPr>
        <w:t>DEL CORSO</w:t>
      </w:r>
    </w:p>
    <w:p w14:paraId="3AA1B0D9" w14:textId="77777777" w:rsidR="00706E82" w:rsidRDefault="00706E82" w:rsidP="00706E82">
      <w:pPr>
        <w:jc w:val="left"/>
      </w:pPr>
      <w:r>
        <w:t>-</w:t>
      </w:r>
      <w:r>
        <w:tab/>
        <w:t>Introduzione: il marketing del turismo</w:t>
      </w:r>
      <w:r w:rsidR="00DD7B23">
        <w:t xml:space="preserve"> e le sfide che oggi lo caratterizzano</w:t>
      </w:r>
    </w:p>
    <w:p w14:paraId="680A447B" w14:textId="77777777" w:rsidR="00706E82" w:rsidRDefault="00706E82" w:rsidP="00706E82">
      <w:pPr>
        <w:jc w:val="left"/>
      </w:pPr>
      <w:r>
        <w:t>-</w:t>
      </w:r>
      <w:r>
        <w:tab/>
        <w:t>Le caratteristiche del marketing dei servizi</w:t>
      </w:r>
      <w:r w:rsidR="00DD7B23">
        <w:t xml:space="preserve"> e le implicazioni manageriali per le imprese turistiche</w:t>
      </w:r>
    </w:p>
    <w:p w14:paraId="6CF1FFBE" w14:textId="77777777" w:rsidR="00706E82" w:rsidRDefault="00706E82" w:rsidP="00706E82">
      <w:pPr>
        <w:jc w:val="left"/>
      </w:pPr>
      <w:r>
        <w:t>-</w:t>
      </w:r>
      <w:r>
        <w:tab/>
      </w:r>
      <w:r w:rsidR="00DD7B23">
        <w:t>La struttura di un piano di marketing per le imprese turistiche</w:t>
      </w:r>
    </w:p>
    <w:p w14:paraId="1AED0CCB" w14:textId="77777777" w:rsidR="00706E82" w:rsidRDefault="00706E82" w:rsidP="00706E82">
      <w:pPr>
        <w:jc w:val="left"/>
      </w:pPr>
      <w:r>
        <w:t>-</w:t>
      </w:r>
      <w:r>
        <w:tab/>
        <w:t>L’analisi dell’ambiente nel settore del turismo</w:t>
      </w:r>
      <w:r w:rsidR="00F16B2C">
        <w:t xml:space="preserve"> per la definizione delle opportunità strategiche</w:t>
      </w:r>
    </w:p>
    <w:p w14:paraId="13108976" w14:textId="77777777" w:rsidR="00DD7B23" w:rsidRDefault="00DD7B23" w:rsidP="00DD7B23">
      <w:pPr>
        <w:jc w:val="left"/>
      </w:pPr>
      <w:r>
        <w:t>-</w:t>
      </w:r>
      <w:r>
        <w:tab/>
        <w:t>La gestione dell’informazione</w:t>
      </w:r>
      <w:r w:rsidR="00F16B2C">
        <w:t xml:space="preserve"> come fattore chiave per la gestione della relazione con il mercato</w:t>
      </w:r>
    </w:p>
    <w:p w14:paraId="7C7632CE" w14:textId="77777777" w:rsidR="00706E82" w:rsidRDefault="00706E82" w:rsidP="00706E82">
      <w:pPr>
        <w:jc w:val="left"/>
      </w:pPr>
      <w:r>
        <w:t>-</w:t>
      </w:r>
      <w:r>
        <w:tab/>
      </w:r>
      <w:r w:rsidR="00DD7B23">
        <w:t>I</w:t>
      </w:r>
      <w:r>
        <w:t>l customer journey nei processi di selezione e acquisto di servizi turistici</w:t>
      </w:r>
    </w:p>
    <w:p w14:paraId="5D87F8DA" w14:textId="77777777" w:rsidR="00706E82" w:rsidRDefault="00706E82" w:rsidP="00706E82">
      <w:pPr>
        <w:jc w:val="left"/>
      </w:pPr>
      <w:r>
        <w:t>-</w:t>
      </w:r>
      <w:r>
        <w:tab/>
        <w:t>Segmentazione, scelta dei mercati obiettivo e posizionamento</w:t>
      </w:r>
      <w:r w:rsidR="00F16B2C">
        <w:t xml:space="preserve"> strategico</w:t>
      </w:r>
    </w:p>
    <w:p w14:paraId="4462B250" w14:textId="77777777" w:rsidR="00706E82" w:rsidRDefault="00706E82" w:rsidP="00DD7B23">
      <w:pPr>
        <w:jc w:val="left"/>
      </w:pPr>
      <w:r>
        <w:t>-</w:t>
      </w:r>
      <w:r>
        <w:tab/>
      </w:r>
      <w:r w:rsidR="00DD7B23">
        <w:t>Progettazione e gestione dei prodotti turistici</w:t>
      </w:r>
    </w:p>
    <w:p w14:paraId="195F8F37" w14:textId="77777777" w:rsidR="00706E82" w:rsidRDefault="00706E82" w:rsidP="00706E82">
      <w:pPr>
        <w:jc w:val="left"/>
      </w:pPr>
      <w:r>
        <w:t>-</w:t>
      </w:r>
      <w:r>
        <w:tab/>
        <w:t>Supporto fisico e serviscape</w:t>
      </w:r>
    </w:p>
    <w:p w14:paraId="0205F6E5" w14:textId="77777777" w:rsidR="00DD34D7" w:rsidRDefault="00706E82" w:rsidP="00706E82">
      <w:pPr>
        <w:jc w:val="left"/>
      </w:pPr>
      <w:r>
        <w:t>-</w:t>
      </w:r>
      <w:r>
        <w:tab/>
      </w:r>
      <w:r w:rsidR="00DD7B23">
        <w:t>Il brand management delle imprese turistiche</w:t>
      </w:r>
    </w:p>
    <w:p w14:paraId="39DD4E5D" w14:textId="77777777" w:rsidR="00DD7B23" w:rsidRDefault="00DD7B23" w:rsidP="00DD7B23">
      <w:pPr>
        <w:jc w:val="left"/>
      </w:pPr>
      <w:r>
        <w:t xml:space="preserve">- </w:t>
      </w:r>
      <w:r>
        <w:tab/>
        <w:t>Strategie e tecniche per la definizione del prezzo</w:t>
      </w:r>
    </w:p>
    <w:p w14:paraId="7A140ED7" w14:textId="77777777" w:rsidR="00DD7B23" w:rsidRDefault="00DD7B23" w:rsidP="00DD7B23">
      <w:pPr>
        <w:jc w:val="left"/>
      </w:pPr>
      <w:r>
        <w:t>-</w:t>
      </w:r>
      <w:r>
        <w:tab/>
        <w:t xml:space="preserve">Le decisioni </w:t>
      </w:r>
      <w:r w:rsidR="00F16B2C">
        <w:t>relative ai</w:t>
      </w:r>
      <w:r>
        <w:t xml:space="preserve"> canal</w:t>
      </w:r>
      <w:r w:rsidR="00F16B2C">
        <w:t>i</w:t>
      </w:r>
      <w:r>
        <w:t xml:space="preserve"> di distribu</w:t>
      </w:r>
      <w:r w:rsidR="00F16B2C">
        <w:t>z</w:t>
      </w:r>
      <w:r>
        <w:t>ione</w:t>
      </w:r>
      <w:r w:rsidR="00F16B2C">
        <w:t xml:space="preserve"> dei prodotti turistici</w:t>
      </w:r>
    </w:p>
    <w:p w14:paraId="6E8A42C4" w14:textId="77777777" w:rsidR="00DD7B23" w:rsidRDefault="00DD7B23" w:rsidP="00DD7B23">
      <w:pPr>
        <w:jc w:val="left"/>
      </w:pPr>
      <w:r>
        <w:lastRenderedPageBreak/>
        <w:t>-</w:t>
      </w:r>
      <w:r>
        <w:tab/>
        <w:t>Le scelte del mix promozionale e i metodi di determinazione del budget di comunicazione</w:t>
      </w:r>
      <w:r w:rsidR="00F16B2C">
        <w:t>.</w:t>
      </w:r>
    </w:p>
    <w:p w14:paraId="4930525D" w14:textId="77777777" w:rsidR="00DD7B23" w:rsidRDefault="00DD7B23" w:rsidP="00DD7B23">
      <w:pPr>
        <w:jc w:val="left"/>
      </w:pPr>
    </w:p>
    <w:p w14:paraId="5DD488AF" w14:textId="77777777" w:rsidR="00DD34D7" w:rsidRPr="005A08DF" w:rsidRDefault="00DD34D7" w:rsidP="00DD7B23">
      <w:pPr>
        <w:jc w:val="left"/>
        <w:rPr>
          <w:b/>
          <w:sz w:val="18"/>
        </w:rPr>
      </w:pPr>
      <w:r w:rsidRPr="005A08DF">
        <w:rPr>
          <w:b/>
          <w:i/>
          <w:sz w:val="18"/>
        </w:rPr>
        <w:t>BIBLIOGRAFIA</w:t>
      </w:r>
    </w:p>
    <w:p w14:paraId="3D8C85AE" w14:textId="77777777" w:rsidR="00DD7B23" w:rsidRDefault="00DD7B23" w:rsidP="00DD34D7">
      <w:pPr>
        <w:tabs>
          <w:tab w:val="clear" w:pos="284"/>
        </w:tabs>
        <w:spacing w:line="240" w:lineRule="atLeast"/>
        <w:ind w:left="284" w:hanging="284"/>
        <w:rPr>
          <w:noProof/>
        </w:rPr>
      </w:pPr>
    </w:p>
    <w:p w14:paraId="52F13176" w14:textId="71305FC1" w:rsidR="00DD7B23" w:rsidRDefault="00DD7B23" w:rsidP="00DD34D7">
      <w:pPr>
        <w:tabs>
          <w:tab w:val="clear" w:pos="284"/>
        </w:tabs>
        <w:spacing w:line="240" w:lineRule="atLeast"/>
        <w:ind w:left="284" w:hanging="284"/>
        <w:rPr>
          <w:noProof/>
        </w:rPr>
      </w:pPr>
      <w:r w:rsidRPr="006D4DA9">
        <w:rPr>
          <w:smallCaps/>
          <w:noProof/>
          <w:sz w:val="16"/>
        </w:rPr>
        <w:t>Kotler P., Bowen J.T., Makens J.C., Baloglu S.</w:t>
      </w:r>
      <w:r>
        <w:rPr>
          <w:noProof/>
        </w:rPr>
        <w:t xml:space="preserve"> (2018). </w:t>
      </w:r>
      <w:r w:rsidRPr="006D4DA9">
        <w:rPr>
          <w:i/>
          <w:iCs/>
          <w:noProof/>
        </w:rPr>
        <w:t>Marketing del turismo</w:t>
      </w:r>
      <w:r>
        <w:rPr>
          <w:noProof/>
        </w:rPr>
        <w:t>. Settima ed.</w:t>
      </w:r>
      <w:r w:rsidR="00155D87">
        <w:rPr>
          <w:noProof/>
        </w:rPr>
        <w:t>,</w:t>
      </w:r>
      <w:r>
        <w:rPr>
          <w:noProof/>
        </w:rPr>
        <w:t xml:space="preserve"> Pearson Italia, </w:t>
      </w:r>
      <w:r w:rsidR="00F16B2C">
        <w:rPr>
          <w:noProof/>
        </w:rPr>
        <w:t>Torin</w:t>
      </w:r>
      <w:r>
        <w:rPr>
          <w:noProof/>
        </w:rPr>
        <w:t>o.</w:t>
      </w:r>
      <w:r w:rsidR="000D67D3">
        <w:rPr>
          <w:noProof/>
        </w:rPr>
        <w:t xml:space="preserve"> </w:t>
      </w:r>
      <w:hyperlink r:id="rId8" w:history="1">
        <w:r w:rsidR="000D67D3" w:rsidRPr="000D67D3">
          <w:rPr>
            <w:rStyle w:val="Collegamentoipertestuale"/>
            <w:noProof/>
          </w:rPr>
          <w:t>Acquista da V&amp;P</w:t>
        </w:r>
      </w:hyperlink>
      <w:bookmarkStart w:id="0" w:name="_GoBack"/>
      <w:bookmarkEnd w:id="0"/>
    </w:p>
    <w:p w14:paraId="0A036020" w14:textId="77777777" w:rsidR="00DD34D7" w:rsidRDefault="00DD7B23" w:rsidP="00DD34D7">
      <w:pPr>
        <w:tabs>
          <w:tab w:val="clear" w:pos="284"/>
        </w:tabs>
        <w:spacing w:line="240" w:lineRule="atLeast"/>
        <w:ind w:left="284" w:hanging="284"/>
        <w:rPr>
          <w:noProof/>
        </w:rPr>
      </w:pPr>
      <w:r>
        <w:rPr>
          <w:noProof/>
        </w:rPr>
        <w:t>Slide e</w:t>
      </w:r>
      <w:r w:rsidR="0014310E" w:rsidRPr="005A08DF">
        <w:rPr>
          <w:noProof/>
        </w:rPr>
        <w:t xml:space="preserve"> materiali integrativi verranno messi a disposizione dopo le lezioni</w:t>
      </w:r>
      <w:r w:rsidR="00706E82">
        <w:rPr>
          <w:noProof/>
        </w:rPr>
        <w:t xml:space="preserve"> </w:t>
      </w:r>
      <w:r w:rsidR="0014310E" w:rsidRPr="005A08DF">
        <w:rPr>
          <w:noProof/>
        </w:rPr>
        <w:t xml:space="preserve">sulla piattaforma </w:t>
      </w:r>
      <w:r w:rsidR="00F16B2C">
        <w:rPr>
          <w:noProof/>
        </w:rPr>
        <w:t>B</w:t>
      </w:r>
      <w:r w:rsidR="0014310E" w:rsidRPr="005A08DF">
        <w:rPr>
          <w:noProof/>
        </w:rPr>
        <w:t>lackboard.</w:t>
      </w:r>
    </w:p>
    <w:p w14:paraId="3E8B6073" w14:textId="77777777" w:rsidR="00DD34D7" w:rsidRPr="005A08DF" w:rsidRDefault="00DD34D7" w:rsidP="00DD34D7">
      <w:pPr>
        <w:spacing w:before="240" w:after="120" w:line="220" w:lineRule="exact"/>
        <w:rPr>
          <w:b/>
          <w:i/>
          <w:sz w:val="18"/>
        </w:rPr>
      </w:pPr>
      <w:r w:rsidRPr="005A08DF">
        <w:rPr>
          <w:b/>
          <w:i/>
          <w:sz w:val="18"/>
        </w:rPr>
        <w:t>DIDATTICA DEL CORSO</w:t>
      </w:r>
    </w:p>
    <w:p w14:paraId="03FFF7CB" w14:textId="77777777" w:rsidR="00DD34D7" w:rsidRPr="006D4DA9" w:rsidRDefault="00DD7B23" w:rsidP="00DD34D7">
      <w:pPr>
        <w:pStyle w:val="Testo2"/>
        <w:rPr>
          <w:szCs w:val="18"/>
        </w:rPr>
      </w:pPr>
      <w:r w:rsidRPr="006D4DA9">
        <w:rPr>
          <w:szCs w:val="18"/>
        </w:rPr>
        <w:t>La didattica del corso si svilupperà attraverso</w:t>
      </w:r>
      <w:r w:rsidR="00706E82" w:rsidRPr="006D4DA9">
        <w:rPr>
          <w:szCs w:val="18"/>
        </w:rPr>
        <w:t xml:space="preserve"> lezioni </w:t>
      </w:r>
      <w:r w:rsidRPr="006D4DA9">
        <w:rPr>
          <w:szCs w:val="18"/>
        </w:rPr>
        <w:t xml:space="preserve">interattive, </w:t>
      </w:r>
      <w:r w:rsidR="00706E82" w:rsidRPr="006D4DA9">
        <w:rPr>
          <w:szCs w:val="18"/>
        </w:rPr>
        <w:t xml:space="preserve">analisi </w:t>
      </w:r>
      <w:r w:rsidRPr="006D4DA9">
        <w:rPr>
          <w:szCs w:val="18"/>
        </w:rPr>
        <w:t xml:space="preserve">e discussione </w:t>
      </w:r>
      <w:r w:rsidR="00706E82" w:rsidRPr="006D4DA9">
        <w:rPr>
          <w:szCs w:val="18"/>
        </w:rPr>
        <w:t>di casi aziendali,</w:t>
      </w:r>
      <w:r w:rsidR="00897764" w:rsidRPr="006D4DA9">
        <w:rPr>
          <w:szCs w:val="18"/>
        </w:rPr>
        <w:t xml:space="preserve"> esercitazioni e</w:t>
      </w:r>
      <w:r w:rsidR="00706E82" w:rsidRPr="006D4DA9">
        <w:rPr>
          <w:szCs w:val="18"/>
        </w:rPr>
        <w:t xml:space="preserve"> </w:t>
      </w:r>
      <w:r w:rsidRPr="006D4DA9">
        <w:rPr>
          <w:szCs w:val="18"/>
        </w:rPr>
        <w:t xml:space="preserve">testimonianze di </w:t>
      </w:r>
      <w:r w:rsidR="00897764" w:rsidRPr="006D4DA9">
        <w:rPr>
          <w:szCs w:val="18"/>
        </w:rPr>
        <w:t xml:space="preserve">operatori </w:t>
      </w:r>
      <w:r w:rsidRPr="006D4DA9">
        <w:rPr>
          <w:szCs w:val="18"/>
        </w:rPr>
        <w:t xml:space="preserve">del settore. A tali attività si affiancherà </w:t>
      </w:r>
      <w:r w:rsidR="00706E82" w:rsidRPr="006D4DA9">
        <w:rPr>
          <w:szCs w:val="18"/>
        </w:rPr>
        <w:t xml:space="preserve">la realizzazione di un project work </w:t>
      </w:r>
      <w:r w:rsidRPr="006D4DA9">
        <w:rPr>
          <w:szCs w:val="18"/>
        </w:rPr>
        <w:t>finalizzato allo sviluppo di una start-up nel settore del turismo</w:t>
      </w:r>
      <w:r w:rsidR="00F16B2C" w:rsidRPr="006D4DA9">
        <w:rPr>
          <w:szCs w:val="18"/>
        </w:rPr>
        <w:t xml:space="preserve"> </w:t>
      </w:r>
      <w:r w:rsidR="00706E82" w:rsidRPr="006D4DA9">
        <w:rPr>
          <w:szCs w:val="18"/>
        </w:rPr>
        <w:t xml:space="preserve">che sarà effettuato in gruppi. Tale attività </w:t>
      </w:r>
      <w:r w:rsidRPr="006D4DA9">
        <w:rPr>
          <w:szCs w:val="18"/>
        </w:rPr>
        <w:t>si svolgerà in particolare nel corso del labo</w:t>
      </w:r>
      <w:r w:rsidR="00897764" w:rsidRPr="006D4DA9">
        <w:rPr>
          <w:szCs w:val="18"/>
        </w:rPr>
        <w:t>rato</w:t>
      </w:r>
      <w:r w:rsidRPr="006D4DA9">
        <w:rPr>
          <w:szCs w:val="18"/>
        </w:rPr>
        <w:t>rio di entrepreneurship con</w:t>
      </w:r>
      <w:r w:rsidR="00706E82" w:rsidRPr="006D4DA9">
        <w:rPr>
          <w:szCs w:val="18"/>
        </w:rPr>
        <w:t xml:space="preserve"> la supervisione del docente.</w:t>
      </w:r>
    </w:p>
    <w:p w14:paraId="0DD1DC53" w14:textId="77777777" w:rsidR="00DD34D7" w:rsidRPr="005A08DF" w:rsidRDefault="00DD34D7" w:rsidP="00DD34D7">
      <w:pPr>
        <w:spacing w:before="240" w:after="120" w:line="220" w:lineRule="exact"/>
        <w:rPr>
          <w:b/>
          <w:i/>
          <w:sz w:val="18"/>
        </w:rPr>
      </w:pPr>
      <w:r w:rsidRPr="005A08DF">
        <w:rPr>
          <w:b/>
          <w:i/>
          <w:sz w:val="18"/>
        </w:rPr>
        <w:t>METOD</w:t>
      </w:r>
      <w:r w:rsidR="00590E4A" w:rsidRPr="005A08DF">
        <w:rPr>
          <w:b/>
          <w:i/>
          <w:sz w:val="18"/>
        </w:rPr>
        <w:t xml:space="preserve">I </w:t>
      </w:r>
      <w:r w:rsidR="00F00FDC">
        <w:rPr>
          <w:b/>
          <w:i/>
          <w:sz w:val="18"/>
        </w:rPr>
        <w:t>E</w:t>
      </w:r>
      <w:r w:rsidR="00590E4A" w:rsidRPr="005A08DF">
        <w:rPr>
          <w:b/>
          <w:i/>
          <w:sz w:val="18"/>
        </w:rPr>
        <w:t>CRITERI</w:t>
      </w:r>
      <w:r w:rsidRPr="005A08DF">
        <w:rPr>
          <w:b/>
          <w:i/>
          <w:sz w:val="18"/>
        </w:rPr>
        <w:t xml:space="preserve"> DI VALUTAZIONE</w:t>
      </w:r>
    </w:p>
    <w:p w14:paraId="46FE0AC2" w14:textId="77777777" w:rsidR="0021302C" w:rsidRPr="006D4DA9" w:rsidRDefault="00897764" w:rsidP="00897764">
      <w:pPr>
        <w:pStyle w:val="Testo2"/>
        <w:rPr>
          <w:szCs w:val="18"/>
        </w:rPr>
      </w:pPr>
      <w:r w:rsidRPr="006D4DA9">
        <w:rPr>
          <w:szCs w:val="18"/>
        </w:rPr>
        <w:t>L’esame consiste in una prova orale individuale in cui verranno affrontati i temi oggetto di studio indicati in programma</w:t>
      </w:r>
      <w:r w:rsidR="00D164E7" w:rsidRPr="006D4DA9">
        <w:rPr>
          <w:szCs w:val="18"/>
        </w:rPr>
        <w:t xml:space="preserve"> con l’obiettivo di valutare la conoscenza dei principi, dei modelli e degli strumenti del marketing applicato alle aziende turistiche</w:t>
      </w:r>
      <w:r w:rsidRPr="006D4DA9">
        <w:rPr>
          <w:szCs w:val="18"/>
        </w:rPr>
        <w:t>. A tale parte si affianc</w:t>
      </w:r>
      <w:r w:rsidR="00F16B2C" w:rsidRPr="006D4DA9">
        <w:rPr>
          <w:szCs w:val="18"/>
        </w:rPr>
        <w:t>herà</w:t>
      </w:r>
      <w:r w:rsidR="00D164E7" w:rsidRPr="006D4DA9">
        <w:rPr>
          <w:szCs w:val="18"/>
        </w:rPr>
        <w:t>, per la verifica della capacità da parte dello studente di applicazione dei diversi strumenti, modelli e metodi appresi,</w:t>
      </w:r>
      <w:r w:rsidRPr="006D4DA9">
        <w:rPr>
          <w:szCs w:val="18"/>
        </w:rPr>
        <w:t xml:space="preserve"> la presentazione dell’idea imprenditoriale sviluppata nell’ambito del laboratorio </w:t>
      </w:r>
      <w:r w:rsidR="00D164E7" w:rsidRPr="006D4DA9">
        <w:rPr>
          <w:szCs w:val="18"/>
        </w:rPr>
        <w:t>durante la quale saranno approfonditi i</w:t>
      </w:r>
      <w:r w:rsidRPr="006D4DA9">
        <w:rPr>
          <w:szCs w:val="18"/>
        </w:rPr>
        <w:t xml:space="preserve"> process</w:t>
      </w:r>
      <w:r w:rsidR="00D164E7" w:rsidRPr="006D4DA9">
        <w:rPr>
          <w:szCs w:val="18"/>
        </w:rPr>
        <w:t>i</w:t>
      </w:r>
      <w:r w:rsidRPr="006D4DA9">
        <w:rPr>
          <w:szCs w:val="18"/>
        </w:rPr>
        <w:t xml:space="preserve">, le logiche e gli strumenti che hanno condotto allo sviluppo dell’idea imprenditoriale stessa. </w:t>
      </w:r>
    </w:p>
    <w:p w14:paraId="1AEF8D92" w14:textId="77777777" w:rsidR="00DD34D7" w:rsidRPr="005A08DF" w:rsidRDefault="00DD34D7" w:rsidP="00DD34D7">
      <w:pPr>
        <w:spacing w:before="240" w:after="120"/>
        <w:rPr>
          <w:b/>
          <w:i/>
          <w:sz w:val="18"/>
        </w:rPr>
      </w:pPr>
      <w:r w:rsidRPr="005A08DF">
        <w:rPr>
          <w:b/>
          <w:i/>
          <w:sz w:val="18"/>
        </w:rPr>
        <w:t>AVVERTENZE</w:t>
      </w:r>
      <w:r w:rsidR="00590E4A" w:rsidRPr="005A08DF">
        <w:rPr>
          <w:b/>
          <w:i/>
          <w:sz w:val="18"/>
        </w:rPr>
        <w:t xml:space="preserve"> </w:t>
      </w:r>
      <w:r w:rsidR="00F00FDC">
        <w:rPr>
          <w:b/>
          <w:i/>
          <w:sz w:val="18"/>
        </w:rPr>
        <w:t>E</w:t>
      </w:r>
      <w:r w:rsidR="00590E4A" w:rsidRPr="005A08DF">
        <w:rPr>
          <w:b/>
          <w:i/>
          <w:sz w:val="18"/>
        </w:rPr>
        <w:t xml:space="preserve"> PREREQUISITI</w:t>
      </w:r>
    </w:p>
    <w:p w14:paraId="7316CC63" w14:textId="77777777" w:rsidR="00897764" w:rsidRPr="006D4DA9" w:rsidRDefault="00DD34D7" w:rsidP="00DD34D7">
      <w:pPr>
        <w:pStyle w:val="Testo2"/>
        <w:rPr>
          <w:szCs w:val="18"/>
        </w:rPr>
      </w:pPr>
      <w:r w:rsidRPr="006D4DA9">
        <w:rPr>
          <w:szCs w:val="18"/>
        </w:rPr>
        <w:t xml:space="preserve">Blackboard rappresenterà il supporto didattico e operativo del corso ove ritrovare </w:t>
      </w:r>
      <w:r w:rsidRPr="006D4DA9">
        <w:rPr>
          <w:szCs w:val="18"/>
          <w:u w:val="single"/>
        </w:rPr>
        <w:t>tutti</w:t>
      </w:r>
      <w:r w:rsidRPr="006D4DA9">
        <w:rPr>
          <w:szCs w:val="18"/>
        </w:rPr>
        <w:t xml:space="preserve"> i riferimenti e approfondimenti specifici. Si raccomanda</w:t>
      </w:r>
      <w:r w:rsidR="00F16B2C" w:rsidRPr="006D4DA9">
        <w:rPr>
          <w:szCs w:val="18"/>
        </w:rPr>
        <w:t xml:space="preserve"> quindi di prendere visione con continuità dei materiali di volta in volta caricati sulla piattaforma</w:t>
      </w:r>
      <w:r w:rsidRPr="006D4DA9">
        <w:rPr>
          <w:szCs w:val="18"/>
        </w:rPr>
        <w:t>.</w:t>
      </w:r>
    </w:p>
    <w:p w14:paraId="2404540A" w14:textId="77777777" w:rsidR="006D4DA9" w:rsidRPr="006D4DA9" w:rsidRDefault="006D4DA9" w:rsidP="00897764">
      <w:pPr>
        <w:pStyle w:val="Testo2"/>
        <w:rPr>
          <w:szCs w:val="18"/>
        </w:rPr>
      </w:pPr>
    </w:p>
    <w:p w14:paraId="4CABF490" w14:textId="5EDB742A" w:rsidR="00897764" w:rsidRPr="006D4DA9" w:rsidRDefault="00897764" w:rsidP="00897764">
      <w:pPr>
        <w:pStyle w:val="Testo2"/>
        <w:rPr>
          <w:szCs w:val="18"/>
        </w:rPr>
      </w:pPr>
      <w:r w:rsidRPr="006D4DA9">
        <w:rPr>
          <w:szCs w:val="18"/>
        </w:rPr>
        <w:t xml:space="preserve">Il corso non necessita di prerequisiti specifici. Si consiglia la partecipazione attiva alle proposte di esercitazioni e di lavori di gruppo per poter sperimentare nel concreto quanto sviluppato a livello teorico nei testi di riferimento. </w:t>
      </w:r>
    </w:p>
    <w:p w14:paraId="52AD567A" w14:textId="77777777" w:rsidR="006D4DA9" w:rsidRPr="006D4DA9" w:rsidRDefault="006D4DA9" w:rsidP="006D4DA9">
      <w:pPr>
        <w:rPr>
          <w:i/>
          <w:sz w:val="18"/>
          <w:szCs w:val="18"/>
        </w:rPr>
      </w:pPr>
    </w:p>
    <w:p w14:paraId="48848C02" w14:textId="520CDDFF" w:rsidR="00897764" w:rsidRPr="006D4DA9" w:rsidRDefault="00897764" w:rsidP="006D4DA9">
      <w:pPr>
        <w:rPr>
          <w:i/>
          <w:sz w:val="18"/>
          <w:szCs w:val="18"/>
        </w:rPr>
      </w:pPr>
      <w:r w:rsidRPr="006D4DA9">
        <w:rPr>
          <w:i/>
          <w:sz w:val="18"/>
          <w:szCs w:val="18"/>
        </w:rPr>
        <w:t>Orario e luogo di ricevimento degli studenti</w:t>
      </w:r>
    </w:p>
    <w:p w14:paraId="1FFBFEF9" w14:textId="1CCEA8A5" w:rsidR="00AB4FBB" w:rsidRPr="006D4DA9" w:rsidRDefault="00897764" w:rsidP="006D4DA9">
      <w:pPr>
        <w:rPr>
          <w:sz w:val="18"/>
          <w:szCs w:val="18"/>
        </w:rPr>
      </w:pPr>
      <w:r w:rsidRPr="006D4DA9">
        <w:rPr>
          <w:sz w:val="18"/>
          <w:szCs w:val="18"/>
        </w:rPr>
        <w:t>Gli orari di ricevimento e la modalità di richiesta tesi saranno indicati a lezione e nella pagina personale della docente.</w:t>
      </w:r>
    </w:p>
    <w:sectPr w:rsidR="00AB4FBB" w:rsidRPr="006D4DA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45BD" w14:textId="77777777" w:rsidR="008E6CBE" w:rsidRDefault="008E6CBE" w:rsidP="00792688">
      <w:pPr>
        <w:spacing w:line="240" w:lineRule="auto"/>
      </w:pPr>
      <w:r>
        <w:separator/>
      </w:r>
    </w:p>
  </w:endnote>
  <w:endnote w:type="continuationSeparator" w:id="0">
    <w:p w14:paraId="2CF6B5FE" w14:textId="77777777" w:rsidR="008E6CBE" w:rsidRDefault="008E6CBE" w:rsidP="00792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4C8F" w14:textId="77777777" w:rsidR="008E6CBE" w:rsidRDefault="008E6CBE" w:rsidP="00792688">
      <w:pPr>
        <w:spacing w:line="240" w:lineRule="auto"/>
      </w:pPr>
      <w:r>
        <w:separator/>
      </w:r>
    </w:p>
  </w:footnote>
  <w:footnote w:type="continuationSeparator" w:id="0">
    <w:p w14:paraId="234E86B4" w14:textId="77777777" w:rsidR="008E6CBE" w:rsidRDefault="008E6CBE" w:rsidP="007926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D67"/>
    <w:multiLevelType w:val="hybridMultilevel"/>
    <w:tmpl w:val="1DBE8A5A"/>
    <w:lvl w:ilvl="0" w:tplc="C0AC35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5"/>
    <w:rsid w:val="000053F0"/>
    <w:rsid w:val="000D67D3"/>
    <w:rsid w:val="000E500D"/>
    <w:rsid w:val="00100DC6"/>
    <w:rsid w:val="001349F2"/>
    <w:rsid w:val="001370BC"/>
    <w:rsid w:val="0014310E"/>
    <w:rsid w:val="00155D87"/>
    <w:rsid w:val="001F33FF"/>
    <w:rsid w:val="0021302C"/>
    <w:rsid w:val="0026263C"/>
    <w:rsid w:val="00275CA0"/>
    <w:rsid w:val="002971FF"/>
    <w:rsid w:val="002B333A"/>
    <w:rsid w:val="003408AD"/>
    <w:rsid w:val="00376C1E"/>
    <w:rsid w:val="00386A9A"/>
    <w:rsid w:val="0039362A"/>
    <w:rsid w:val="003F12C5"/>
    <w:rsid w:val="004A2AB4"/>
    <w:rsid w:val="004A7717"/>
    <w:rsid w:val="004B071A"/>
    <w:rsid w:val="004C023C"/>
    <w:rsid w:val="004F6464"/>
    <w:rsid w:val="00503FAA"/>
    <w:rsid w:val="00513752"/>
    <w:rsid w:val="00590E4A"/>
    <w:rsid w:val="005933F2"/>
    <w:rsid w:val="005A08DF"/>
    <w:rsid w:val="005E0DBF"/>
    <w:rsid w:val="006114F6"/>
    <w:rsid w:val="00620D62"/>
    <w:rsid w:val="00630C84"/>
    <w:rsid w:val="00645642"/>
    <w:rsid w:val="00646766"/>
    <w:rsid w:val="00666AAE"/>
    <w:rsid w:val="006B7692"/>
    <w:rsid w:val="006B7BE7"/>
    <w:rsid w:val="006D4DA9"/>
    <w:rsid w:val="006F7868"/>
    <w:rsid w:val="00705628"/>
    <w:rsid w:val="00706E82"/>
    <w:rsid w:val="00710467"/>
    <w:rsid w:val="00765F4A"/>
    <w:rsid w:val="00792688"/>
    <w:rsid w:val="007F3C39"/>
    <w:rsid w:val="0086262F"/>
    <w:rsid w:val="008842B7"/>
    <w:rsid w:val="00897764"/>
    <w:rsid w:val="008D4472"/>
    <w:rsid w:val="008E6CBE"/>
    <w:rsid w:val="008E75E2"/>
    <w:rsid w:val="008F280C"/>
    <w:rsid w:val="00904A16"/>
    <w:rsid w:val="00945607"/>
    <w:rsid w:val="00961977"/>
    <w:rsid w:val="00981E15"/>
    <w:rsid w:val="009E29EF"/>
    <w:rsid w:val="009E5A6D"/>
    <w:rsid w:val="00A06D7F"/>
    <w:rsid w:val="00A31C21"/>
    <w:rsid w:val="00A4663D"/>
    <w:rsid w:val="00A74FA9"/>
    <w:rsid w:val="00AB4FBB"/>
    <w:rsid w:val="00AD4D6E"/>
    <w:rsid w:val="00BC31AA"/>
    <w:rsid w:val="00C02F7F"/>
    <w:rsid w:val="00C110E5"/>
    <w:rsid w:val="00C4005A"/>
    <w:rsid w:val="00C53851"/>
    <w:rsid w:val="00C6726C"/>
    <w:rsid w:val="00D164E7"/>
    <w:rsid w:val="00D44A8A"/>
    <w:rsid w:val="00DD34D7"/>
    <w:rsid w:val="00DD7B23"/>
    <w:rsid w:val="00E04E78"/>
    <w:rsid w:val="00E36FC6"/>
    <w:rsid w:val="00E45ECB"/>
    <w:rsid w:val="00E56322"/>
    <w:rsid w:val="00E63CAB"/>
    <w:rsid w:val="00EE4ADA"/>
    <w:rsid w:val="00F00FDC"/>
    <w:rsid w:val="00F16B2C"/>
    <w:rsid w:val="00F42820"/>
    <w:rsid w:val="00F67B3D"/>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5A614"/>
  <w15:docId w15:val="{CA02F074-1448-4C98-89BF-72E3691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Intestazione">
    <w:name w:val="header"/>
    <w:basedOn w:val="Normale"/>
    <w:link w:val="IntestazioneCarattere"/>
    <w:uiPriority w:val="99"/>
    <w:unhideWhenUsed/>
    <w:rsid w:val="0079268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2688"/>
    <w:rPr>
      <w:rFonts w:ascii="Times" w:hAnsi="Times"/>
    </w:rPr>
  </w:style>
  <w:style w:type="paragraph" w:styleId="Pidipagina">
    <w:name w:val="footer"/>
    <w:basedOn w:val="Normale"/>
    <w:link w:val="PidipaginaCarattere"/>
    <w:uiPriority w:val="99"/>
    <w:unhideWhenUsed/>
    <w:rsid w:val="0079268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268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hilip-kotler-john-t-bowen-james-c-makens/marketing-del-turismo-ediz-mylab-9788891904676-529151.html?search_string=Marketing%20del%20turismo%20pearson&amp;search_results=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9DAF-92D2-440B-BE9B-6416ACA3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5460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2021-05-18T13:32:00Z</dcterms:created>
  <dcterms:modified xsi:type="dcterms:W3CDTF">2022-02-09T14:03:00Z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