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0A840E5E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31918A" w14:textId="23512CF6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4A8FFE9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apporci allo studio della famiglia per</w:t>
      </w:r>
      <w:r w:rsidR="00075F8F">
        <w:t xml:space="preserve"> analizzare le principali transizioni nel ciclo di vita familiare, i rischi che esse portano con sé, le risorse interne ed esterne per affrontarli. Un’attenzione particolare sarà</w:t>
      </w:r>
      <w:r w:rsidR="00E71B07">
        <w:t xml:space="preserve"> </w:t>
      </w:r>
      <w:r w:rsidR="00075F8F">
        <w:t>rivolta</w:t>
      </w:r>
      <w:r w:rsidR="00E71B07">
        <w:t xml:space="preserve"> al rapporto tra famiglia e welfare, </w:t>
      </w:r>
      <w:r w:rsidR="001B7697">
        <w:t xml:space="preserve">con un affondo sul tema delle migrazioni, </w:t>
      </w:r>
      <w:r w:rsidR="00E71B07">
        <w:t xml:space="preserve">assumendo la famiglia come soggetto attivo di costruzione del </w:t>
      </w:r>
      <w:r w:rsidR="00075F8F">
        <w:t>ben-essere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argomenti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6FE80EC8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7FC67115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a </w:t>
      </w:r>
      <w:r>
        <w:lastRenderedPageBreak/>
        <w:t>informazioni e dati derivanti dalla ricerca scientifica, in modo da saper orientare il proprio agire professionale nel lavoro sociale rispetto allo specifico settore della devianza.   </w:t>
      </w:r>
    </w:p>
    <w:p w14:paraId="48DCB837" w14:textId="77777777" w:rsidR="00B77F4A" w:rsidRDefault="00B77F4A" w:rsidP="00B77F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5F5AB35B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dei fenomeni che interessano la famiglia, applicandole a transizioni specifiche della storia di vita familiare. </w:t>
      </w:r>
      <w:r w:rsidR="00B56F37">
        <w:t>Una particolare attenzione sarà dedicata alla gestione familiare della disabilità in un contesto multietnico.</w:t>
      </w:r>
      <w:r w:rsidRPr="00B77F4A">
        <w:t xml:space="preserve"> 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</w:t>
      </w:r>
      <w:proofErr w:type="spellStart"/>
      <w:r w:rsidRPr="00B77F4A">
        <w:t>studies</w:t>
      </w:r>
      <w:proofErr w:type="spellEnd"/>
      <w:r w:rsidRPr="00B77F4A">
        <w:t>. Infine, nella prospettiva di considerare la famiglia come soggetto in grado di cooperare nella progettazione e gestione di servizi/interventi, si dedicherà spazio al tema della progettazione partecipata con e per le famiglie.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7EF8017D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In particolare si metteranno anzitutto a tema i diversi significati </w:t>
      </w:r>
      <w:proofErr w:type="gramStart"/>
      <w:r w:rsidR="00C30EC8">
        <w:t xml:space="preserve">dei  </w:t>
      </w:r>
      <w:r w:rsidR="00B77F4A">
        <w:t>concetti</w:t>
      </w:r>
      <w:proofErr w:type="gramEnd"/>
      <w:r w:rsidR="00B77F4A">
        <w:t xml:space="preserve">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</w:t>
      </w:r>
      <w:proofErr w:type="spellStart"/>
      <w:r w:rsidR="00956905">
        <w:t>Msna</w:t>
      </w:r>
      <w:proofErr w:type="spellEnd"/>
      <w:r w:rsidR="00956905">
        <w:t>)</w:t>
      </w:r>
      <w:r w:rsidR="00C30EC8">
        <w:t>.</w:t>
      </w:r>
    </w:p>
    <w:p w14:paraId="3D2C8D72" w14:textId="77777777" w:rsidR="00B77F4A" w:rsidRDefault="00B77F4A" w:rsidP="00B77F4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3B31EB" w14:textId="77777777" w:rsidR="00B77F4A" w:rsidRPr="00C30EC8" w:rsidRDefault="00B77F4A" w:rsidP="00B77F4A">
      <w:pPr>
        <w:pStyle w:val="Testo1"/>
        <w:rPr>
          <w:sz w:val="20"/>
        </w:rPr>
      </w:pPr>
      <w:r w:rsidRPr="00C30EC8">
        <w:rPr>
          <w:sz w:val="20"/>
        </w:rPr>
        <w:t>I testi di riferimento per il modulo di Sociologia della famiglia sono:</w:t>
      </w:r>
    </w:p>
    <w:p w14:paraId="359F86D2" w14:textId="29BC419A" w:rsidR="00B56F37" w:rsidRPr="002006D5" w:rsidRDefault="00B56F37" w:rsidP="00B56F37">
      <w:pPr>
        <w:spacing w:line="240" w:lineRule="atLeast"/>
        <w:ind w:left="284" w:hanging="284"/>
        <w:rPr>
          <w:rFonts w:ascii="Times" w:hAnsi="Times"/>
          <w:i/>
          <w:noProof/>
          <w:spacing w:val="-5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Pavesi-P. Donati-P. Di Nicola,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Lineamenti di sociologia della famiglia,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Carocci, Roma</w:t>
      </w:r>
      <w:r w:rsidR="00C30EC8" w:rsidRPr="002006D5">
        <w:rPr>
          <w:rFonts w:ascii="Times" w:hAnsi="Times"/>
          <w:noProof/>
          <w:spacing w:val="-5"/>
          <w:sz w:val="18"/>
          <w:szCs w:val="18"/>
        </w:rPr>
        <w:t>, 2002 (o edizioni posteriori). I capitoli: 2, 3 e 4.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</w:t>
      </w:r>
    </w:p>
    <w:p w14:paraId="4403FB2F" w14:textId="12391B3C" w:rsidR="00B56F37" w:rsidRPr="002006D5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 Disabilità e welfare nella società multietnica,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FrancoAngeli, Milano, 2017. </w:t>
      </w:r>
    </w:p>
    <w:p w14:paraId="362D83D1" w14:textId="7BBF0D9A" w:rsidR="00C30EC8" w:rsidRPr="002006D5" w:rsidRDefault="00C30EC8" w:rsidP="00C30EC8">
      <w:pPr>
        <w:jc w:val="left"/>
        <w:rPr>
          <w:rFonts w:ascii="Times" w:hAnsi="Times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Pavesi, E. Carra’</w:t>
      </w:r>
      <w:r w:rsidRPr="00C30EC8">
        <w:rPr>
          <w:rFonts w:ascii="Times" w:hAnsi="Times"/>
          <w:sz w:val="18"/>
          <w:szCs w:val="18"/>
        </w:rPr>
        <w:t xml:space="preserve">, </w:t>
      </w:r>
      <w:r w:rsidRPr="00C30EC8">
        <w:rPr>
          <w:rFonts w:ascii="Times" w:hAnsi="Times"/>
          <w:i/>
          <w:sz w:val="18"/>
          <w:szCs w:val="18"/>
        </w:rPr>
        <w:t>Come promuovere interventi per e con le famiglie: una ricerca-intervento in Friuli Venezia Giulia</w:t>
      </w:r>
      <w:r w:rsidRPr="00C30EC8">
        <w:rPr>
          <w:rFonts w:ascii="Times" w:hAnsi="Times"/>
          <w:sz w:val="18"/>
          <w:szCs w:val="18"/>
        </w:rPr>
        <w:t xml:space="preserve">, in G. Moro e A. Bassi (a cura di), </w:t>
      </w:r>
      <w:r w:rsidRPr="00C30EC8">
        <w:rPr>
          <w:rFonts w:ascii="Times" w:hAnsi="Times"/>
          <w:i/>
          <w:sz w:val="18"/>
          <w:szCs w:val="18"/>
        </w:rPr>
        <w:t>Politiche sociali innovative e diritti di cittadinanza</w:t>
      </w:r>
      <w:r w:rsidRPr="00C30EC8">
        <w:rPr>
          <w:rFonts w:ascii="Times" w:hAnsi="Times"/>
          <w:sz w:val="18"/>
          <w:szCs w:val="18"/>
        </w:rPr>
        <w:t xml:space="preserve">, </w:t>
      </w:r>
      <w:proofErr w:type="spellStart"/>
      <w:r w:rsidRPr="00C30EC8">
        <w:rPr>
          <w:rFonts w:ascii="Times" w:hAnsi="Times"/>
          <w:sz w:val="18"/>
          <w:szCs w:val="18"/>
        </w:rPr>
        <w:t>FrancoAngeli</w:t>
      </w:r>
      <w:proofErr w:type="spellEnd"/>
      <w:r w:rsidRPr="00C30EC8">
        <w:rPr>
          <w:rFonts w:ascii="Times" w:hAnsi="Times"/>
          <w:sz w:val="18"/>
          <w:szCs w:val="18"/>
        </w:rPr>
        <w:t>, Milano, 2015, pp. 223-237 </w:t>
      </w:r>
    </w:p>
    <w:p w14:paraId="64C54341" w14:textId="237FCF31" w:rsidR="00B77F4A" w:rsidRPr="00664A4B" w:rsidRDefault="001B7697" w:rsidP="00B77F4A">
      <w:pPr>
        <w:pStyle w:val="Testo1"/>
        <w:rPr>
          <w:sz w:val="20"/>
        </w:rPr>
      </w:pPr>
      <w:r>
        <w:rPr>
          <w:sz w:val="20"/>
        </w:rPr>
        <w:t>I testi</w:t>
      </w:r>
      <w:r w:rsidR="00B77F4A" w:rsidRPr="00664A4B">
        <w:rPr>
          <w:sz w:val="20"/>
        </w:rPr>
        <w:t xml:space="preserve"> di riferimento per il</w:t>
      </w:r>
      <w:r>
        <w:rPr>
          <w:sz w:val="20"/>
        </w:rPr>
        <w:t xml:space="preserve"> modulo di Sociologia devianza sono</w:t>
      </w:r>
      <w:r w:rsidR="00B77F4A" w:rsidRPr="00664A4B">
        <w:rPr>
          <w:sz w:val="20"/>
        </w:rPr>
        <w:t>:</w:t>
      </w:r>
    </w:p>
    <w:p w14:paraId="5B08A1B3" w14:textId="66A2FFB3" w:rsidR="002006D5" w:rsidRDefault="00B77F4A" w:rsidP="002006D5">
      <w:pPr>
        <w:pStyle w:val="Testo1"/>
        <w:spacing w:before="0" w:line="240" w:lineRule="atLeast"/>
        <w:rPr>
          <w:spacing w:val="-5"/>
        </w:rPr>
      </w:pPr>
      <w:r w:rsidRPr="00B77F4A">
        <w:rPr>
          <w:smallCaps/>
          <w:spacing w:val="-5"/>
          <w:sz w:val="16"/>
        </w:rPr>
        <w:t>B. Barbero Avanzini,</w:t>
      </w:r>
      <w:r w:rsidRPr="00B77F4A">
        <w:rPr>
          <w:i/>
          <w:spacing w:val="-5"/>
        </w:rPr>
        <w:t xml:space="preserve"> Devianza e controllo sociale,</w:t>
      </w:r>
      <w:r w:rsidRPr="00B77F4A">
        <w:rPr>
          <w:spacing w:val="-5"/>
        </w:rPr>
        <w:t xml:space="preserve"> Franco</w:t>
      </w:r>
      <w:r w:rsidR="000344A7">
        <w:rPr>
          <w:spacing w:val="-5"/>
        </w:rPr>
        <w:t xml:space="preserve"> </w:t>
      </w:r>
      <w:r w:rsidRPr="00B77F4A">
        <w:rPr>
          <w:spacing w:val="-5"/>
        </w:rPr>
        <w:t>Angeli, Milano, 2004.</w:t>
      </w:r>
      <w:r w:rsidR="00EF4DE7">
        <w:rPr>
          <w:spacing w:val="-5"/>
        </w:rPr>
        <w:t xml:space="preserve"> </w:t>
      </w:r>
      <w:r w:rsidR="00C30EC8">
        <w:rPr>
          <w:spacing w:val="-5"/>
        </w:rPr>
        <w:t>I capitoli: 1, 3, 4 e 5.</w:t>
      </w:r>
      <w:r w:rsidR="00EF4DE7">
        <w:rPr>
          <w:spacing w:val="-5"/>
        </w:rPr>
        <w:t xml:space="preserve"> </w:t>
      </w:r>
    </w:p>
    <w:p w14:paraId="740EF2A6" w14:textId="77777777" w:rsidR="002006D5" w:rsidRDefault="002006D5" w:rsidP="002006D5">
      <w:pPr>
        <w:pStyle w:val="Default"/>
        <w:rPr>
          <w:rStyle w:val="A6"/>
          <w:rFonts w:ascii="Times" w:hAnsi="Times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</w:t>
      </w:r>
      <w:r>
        <w:rPr>
          <w:smallCaps/>
          <w:spacing w:val="-5"/>
          <w:szCs w:val="18"/>
        </w:rPr>
        <w:t xml:space="preserve">, </w:t>
      </w:r>
      <w:r w:rsidRPr="002006D5">
        <w:rPr>
          <w:rFonts w:ascii="Times" w:hAnsi="Times"/>
          <w:smallCaps/>
          <w:spacing w:val="-5"/>
          <w:sz w:val="18"/>
          <w:szCs w:val="18"/>
        </w:rPr>
        <w:t xml:space="preserve">G. </w:t>
      </w:r>
      <w:proofErr w:type="spellStart"/>
      <w:r w:rsidRPr="002006D5">
        <w:rPr>
          <w:rFonts w:ascii="Times" w:hAnsi="Times"/>
          <w:smallCaps/>
          <w:spacing w:val="-5"/>
          <w:sz w:val="18"/>
          <w:szCs w:val="18"/>
        </w:rPr>
        <w:t>Valtolina</w:t>
      </w:r>
      <w:proofErr w:type="spellEnd"/>
      <w:r w:rsidRPr="002006D5">
        <w:rPr>
          <w:rFonts w:ascii="Times" w:hAnsi="Times"/>
          <w:smallCaps/>
          <w:spacing w:val="-5"/>
          <w:sz w:val="18"/>
          <w:szCs w:val="18"/>
        </w:rPr>
        <w:t>,</w:t>
      </w:r>
      <w:r>
        <w:rPr>
          <w:smallCaps/>
          <w:spacing w:val="-5"/>
          <w:szCs w:val="18"/>
        </w:rPr>
        <w:t xml:space="preserve"> </w:t>
      </w:r>
      <w:r w:rsidRPr="002006D5">
        <w:rPr>
          <w:rStyle w:val="A5"/>
          <w:rFonts w:ascii="Times" w:hAnsi="Times"/>
          <w:b w:val="0"/>
          <w:i/>
          <w:sz w:val="18"/>
          <w:szCs w:val="18"/>
        </w:rPr>
        <w:t>Buone pratiche per l’accoglienza dei minori non accompagnati</w:t>
      </w:r>
      <w:r w:rsidRPr="002006D5">
        <w:rPr>
          <w:rStyle w:val="A5"/>
          <w:rFonts w:ascii="Times" w:hAnsi="Times"/>
          <w:i/>
          <w:sz w:val="18"/>
          <w:szCs w:val="18"/>
        </w:rPr>
        <w:t xml:space="preserve"> </w:t>
      </w:r>
      <w:r w:rsidRPr="002006D5">
        <w:rPr>
          <w:rStyle w:val="A6"/>
          <w:rFonts w:ascii="Times" w:hAnsi="Times"/>
          <w:i/>
          <w:sz w:val="18"/>
          <w:szCs w:val="18"/>
        </w:rPr>
        <w:t>Sistemi di inclu</w:t>
      </w:r>
      <w:r>
        <w:rPr>
          <w:rStyle w:val="A6"/>
          <w:rFonts w:ascii="Times" w:hAnsi="Times"/>
          <w:i/>
          <w:sz w:val="18"/>
          <w:szCs w:val="18"/>
        </w:rPr>
        <w:t>sione e fattori di resilienza</w:t>
      </w:r>
      <w:r w:rsidRPr="002006D5">
        <w:rPr>
          <w:rStyle w:val="A6"/>
          <w:rFonts w:ascii="Times" w:hAnsi="Times"/>
          <w:i/>
          <w:sz w:val="18"/>
          <w:szCs w:val="18"/>
        </w:rPr>
        <w:t xml:space="preserve"> in Italia</w:t>
      </w:r>
      <w:r>
        <w:rPr>
          <w:rStyle w:val="A6"/>
          <w:rFonts w:ascii="Times" w:hAnsi="Times"/>
          <w:sz w:val="18"/>
          <w:szCs w:val="18"/>
        </w:rPr>
        <w:t xml:space="preserve">, </w:t>
      </w:r>
      <w:proofErr w:type="spellStart"/>
      <w:r>
        <w:rPr>
          <w:rStyle w:val="A6"/>
          <w:rFonts w:ascii="Times" w:hAnsi="Times"/>
          <w:sz w:val="18"/>
          <w:szCs w:val="18"/>
        </w:rPr>
        <w:t>FrancoAngeli</w:t>
      </w:r>
      <w:proofErr w:type="spellEnd"/>
      <w:r>
        <w:rPr>
          <w:rStyle w:val="A6"/>
          <w:rFonts w:ascii="Times" w:hAnsi="Times"/>
          <w:sz w:val="18"/>
          <w:szCs w:val="18"/>
        </w:rPr>
        <w:t>, Milano, 2020.</w:t>
      </w:r>
    </w:p>
    <w:p w14:paraId="5373BCD2" w14:textId="7C7FBC58" w:rsidR="00B56F37" w:rsidRPr="002006D5" w:rsidRDefault="00B77F4A" w:rsidP="002006D5">
      <w:pPr>
        <w:pStyle w:val="Default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lastRenderedPageBreak/>
        <w:t>DIDATTICA DEL CORSO</w:t>
      </w:r>
    </w:p>
    <w:p w14:paraId="2DB65940" w14:textId="722F759F" w:rsidR="00B77F4A" w:rsidRPr="00170282" w:rsidRDefault="003114FF" w:rsidP="00B56F37">
      <w:pPr>
        <w:spacing w:before="240" w:after="120" w:line="220" w:lineRule="exact"/>
        <w:rPr>
          <w:b/>
          <w:i/>
          <w:sz w:val="16"/>
        </w:rPr>
      </w:pPr>
      <w:r w:rsidRPr="00170282">
        <w:rPr>
          <w:sz w:val="18"/>
        </w:rPr>
        <w:t>Per entrambi i moduli s</w:t>
      </w:r>
      <w:r w:rsidR="00B77F4A" w:rsidRPr="00170282">
        <w:rPr>
          <w:sz w:val="18"/>
        </w:rPr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rPr>
          <w:sz w:val="18"/>
        </w:rPr>
        <w:t>i ricerche e la discussione con esperti operatori.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F3D904A" w14:textId="049C64E0" w:rsidR="00B77F4A" w:rsidRPr="00170282" w:rsidRDefault="00B77F4A" w:rsidP="000344A7">
      <w:pPr>
        <w:pStyle w:val="Testo2"/>
        <w:rPr>
          <w:szCs w:val="18"/>
        </w:rPr>
      </w:pPr>
      <w:r w:rsidRPr="00170282">
        <w:rPr>
          <w:szCs w:val="18"/>
        </w:rPr>
        <w:t xml:space="preserve">L’esame consiste in una prova scritta con tre domande aperte per ciascun modulo, eventualmente integrate da un colloquio orale. </w:t>
      </w:r>
    </w:p>
    <w:p w14:paraId="21C03B91" w14:textId="77777777" w:rsidR="003114FF" w:rsidRPr="00170282" w:rsidRDefault="003114FF" w:rsidP="000344A7">
      <w:pPr>
        <w:pStyle w:val="Testo2"/>
        <w:rPr>
          <w:szCs w:val="18"/>
        </w:rPr>
      </w:pP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48DFC8FB" w14:textId="7D6838E6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Le logiche e le tecniche della progettazione partecipata con le famiglie</w:t>
      </w:r>
    </w:p>
    <w:p w14:paraId="2CAD534B" w14:textId="799E4C3D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 fenomeno dei Msna, delle politiche e dei servizi di accoglienza e inclusione sociale</w:t>
      </w:r>
    </w:p>
    <w:p w14:paraId="1B5BCACA" w14:textId="77777777" w:rsidR="00BD7D39" w:rsidRPr="00170282" w:rsidRDefault="00BD7D39" w:rsidP="00BD7D39">
      <w:pPr>
        <w:pStyle w:val="Testo2"/>
        <w:ind w:firstLine="0"/>
        <w:rPr>
          <w:szCs w:val="18"/>
        </w:rPr>
      </w:pPr>
    </w:p>
    <w:p w14:paraId="1A4E43E7" w14:textId="2B7F760F" w:rsidR="00B56F37" w:rsidRPr="00170282" w:rsidRDefault="00BD7D39" w:rsidP="00BD7D39">
      <w:pPr>
        <w:pStyle w:val="Testo2"/>
        <w:ind w:firstLine="0"/>
        <w:rPr>
          <w:szCs w:val="18"/>
        </w:rPr>
      </w:pPr>
      <w:r w:rsidRPr="00170282">
        <w:rPr>
          <w:szCs w:val="18"/>
        </w:rPr>
        <w:t>Per antrambi i moduli i</w:t>
      </w:r>
      <w:r w:rsidR="00B56F37" w:rsidRPr="00170282">
        <w:rPr>
          <w:szCs w:val="18"/>
        </w:rPr>
        <w:t xml:space="preserve"> criteri di valutazione saranno i segu</w:t>
      </w:r>
      <w:r w:rsidRPr="00170282">
        <w:rPr>
          <w:szCs w:val="18"/>
        </w:rPr>
        <w:t>e</w:t>
      </w:r>
      <w:r w:rsidR="00B56F37" w:rsidRPr="00170282">
        <w:rPr>
          <w:szCs w:val="18"/>
        </w:rPr>
        <w:t>tni</w:t>
      </w:r>
    </w:p>
    <w:p w14:paraId="58A5B883" w14:textId="4F393790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a) Correttezza</w:t>
      </w:r>
      <w:r w:rsidR="00956905" w:rsidRPr="00170282">
        <w:rPr>
          <w:sz w:val="18"/>
          <w:szCs w:val="18"/>
        </w:rPr>
        <w:t xml:space="preserve"> delle</w:t>
      </w:r>
      <w:r w:rsidR="00F56225" w:rsidRPr="00170282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b) Completezza</w:t>
      </w:r>
      <w:r w:rsidR="00F56225" w:rsidRPr="00170282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d) Utilizzo adeguato del linguaggio disciplinare</w:t>
      </w:r>
    </w:p>
    <w:p w14:paraId="03E70FD5" w14:textId="3E50DCD1" w:rsidR="00B56F37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e</w:t>
      </w:r>
      <w:r w:rsidR="00B56F37" w:rsidRPr="00170282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f) Capacità critica</w:t>
      </w:r>
    </w:p>
    <w:p w14:paraId="61156E52" w14:textId="4E5971F3" w:rsidR="00956905" w:rsidRPr="00170282" w:rsidRDefault="00956905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g) Capacità di applicare le teorie e i concetti alla lettura dei fenomeni sociali</w:t>
      </w:r>
    </w:p>
    <w:p w14:paraId="10892843" w14:textId="77777777" w:rsidR="00B56F37" w:rsidRPr="00664A4B" w:rsidRDefault="00B56F37" w:rsidP="000344A7">
      <w:pPr>
        <w:pStyle w:val="Testo2"/>
        <w:rPr>
          <w:sz w:val="20"/>
        </w:rPr>
      </w:pPr>
    </w:p>
    <w:p w14:paraId="4F771444" w14:textId="02B6924F" w:rsidR="00B77F4A" w:rsidRPr="00F92717" w:rsidRDefault="00B77F4A" w:rsidP="00B77F4A">
      <w:pPr>
        <w:spacing w:before="240" w:after="120" w:line="240" w:lineRule="exact"/>
        <w:rPr>
          <w:b/>
          <w:i/>
          <w:sz w:val="18"/>
          <w:szCs w:val="18"/>
        </w:rPr>
      </w:pPr>
      <w:r w:rsidRPr="00F92717">
        <w:rPr>
          <w:b/>
          <w:i/>
          <w:sz w:val="18"/>
          <w:szCs w:val="18"/>
        </w:rPr>
        <w:t>AVVERTENZE</w:t>
      </w:r>
      <w:r w:rsidR="00B56F37" w:rsidRPr="00F92717">
        <w:rPr>
          <w:b/>
          <w:i/>
          <w:sz w:val="18"/>
          <w:szCs w:val="18"/>
        </w:rPr>
        <w:t xml:space="preserve"> E PREREQUISITI</w:t>
      </w:r>
    </w:p>
    <w:p w14:paraId="4063D89F" w14:textId="4F4E855B" w:rsidR="00B56F37" w:rsidRPr="00170282" w:rsidRDefault="00F92717" w:rsidP="00B56F37">
      <w:pPr>
        <w:pStyle w:val="Testo2"/>
      </w:pPr>
      <w:r w:rsidRPr="00170282">
        <w:t>Per sostenere l’esame di Sociolgoia applicata è necessario avere</w:t>
      </w:r>
      <w:r w:rsidR="00B56F37" w:rsidRPr="00170282">
        <w:t xml:space="preserve"> già </w:t>
      </w:r>
      <w:r w:rsidRPr="00170282">
        <w:t>superato</w:t>
      </w:r>
      <w:r w:rsidR="00B56F37" w:rsidRPr="00170282">
        <w:t xml:space="preserve"> con esito positivo </w:t>
      </w:r>
      <w:r w:rsidRPr="00170282">
        <w:t>l’esame</w:t>
      </w:r>
      <w:r w:rsidR="00B56F37" w:rsidRPr="00170282">
        <w:t xml:space="preserve"> del corso di Sociologia generale.</w:t>
      </w:r>
    </w:p>
    <w:p w14:paraId="517A2440" w14:textId="64468962" w:rsidR="00B56F37" w:rsidRPr="00170282" w:rsidRDefault="003114FF" w:rsidP="00B56F37">
      <w:pPr>
        <w:pStyle w:val="Testo2"/>
      </w:pPr>
      <w:r w:rsidRPr="00170282">
        <w:t xml:space="preserve"> L’esame del</w:t>
      </w:r>
      <w:r w:rsidR="00B56F37" w:rsidRPr="00170282">
        <w:t xml:space="preserve"> modulo di Sociologia della Famiglia può essere sostenuto sia in momenti separati sia nella medesima data del</w:t>
      </w:r>
      <w:r w:rsidRPr="00170282">
        <w:t>l’esame del</w:t>
      </w:r>
      <w:r w:rsidR="00B56F37" w:rsidRPr="00170282">
        <w:t xml:space="preserve"> modulo di Sociologia della Devianza. Il voto finale sarà dato dalla media delle due votazioni raggiunte e potrà essere registrato dopo aver superato entrambe le prove con esito positivo. </w:t>
      </w:r>
    </w:p>
    <w:p w14:paraId="47170B80" w14:textId="77777777" w:rsidR="002006D5" w:rsidRPr="00170282" w:rsidRDefault="003114FF" w:rsidP="002006D5">
      <w:pPr>
        <w:pStyle w:val="Testo2"/>
      </w:pPr>
      <w:r w:rsidRPr="00170282">
        <w:t>Sulla Blackboard</w:t>
      </w:r>
      <w:r w:rsidR="00B56F37" w:rsidRPr="00170282">
        <w:t xml:space="preserve"> sono reperibili le slides delle lezioni che NON sostituiscono lo studio dei testi.</w:t>
      </w:r>
    </w:p>
    <w:p w14:paraId="2BC33855" w14:textId="77777777" w:rsidR="00170282" w:rsidRDefault="00170282" w:rsidP="002006D5">
      <w:pPr>
        <w:pStyle w:val="Testo2"/>
        <w:rPr>
          <w:sz w:val="20"/>
        </w:rPr>
      </w:pPr>
    </w:p>
    <w:p w14:paraId="0259189D" w14:textId="77777777" w:rsidR="00170282" w:rsidRPr="00CC0E9A" w:rsidRDefault="00170282" w:rsidP="00170282">
      <w:pPr>
        <w:spacing w:line="220" w:lineRule="exact"/>
        <w:rPr>
          <w:i/>
          <w:sz w:val="18"/>
        </w:rPr>
      </w:pPr>
      <w:r w:rsidRPr="00CC0E9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5D6194D" w14:textId="77777777" w:rsidR="00F92717" w:rsidRPr="00F92717" w:rsidRDefault="00F92717" w:rsidP="00B56F37">
      <w:pPr>
        <w:pStyle w:val="Testo2"/>
        <w:rPr>
          <w:szCs w:val="18"/>
        </w:rPr>
      </w:pPr>
    </w:p>
    <w:p w14:paraId="434F5C79" w14:textId="77777777" w:rsidR="000B138F" w:rsidRPr="004E1243" w:rsidRDefault="000B138F" w:rsidP="000B138F">
      <w:pPr>
        <w:pStyle w:val="Testo2"/>
        <w:spacing w:before="120"/>
        <w:rPr>
          <w:b/>
          <w:i/>
          <w:szCs w:val="18"/>
        </w:rPr>
      </w:pPr>
      <w:bookmarkStart w:id="0" w:name="_GoBack"/>
      <w:r w:rsidRPr="004E1243">
        <w:rPr>
          <w:b/>
          <w:i/>
          <w:szCs w:val="18"/>
        </w:rPr>
        <w:t>Orario e luogo di ricevimento</w:t>
      </w:r>
    </w:p>
    <w:bookmarkEnd w:id="0"/>
    <w:p w14:paraId="17E5E02E" w14:textId="47EF610B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AE76BF" w:rsidRPr="00170282">
        <w:rPr>
          <w:szCs w:val="18"/>
        </w:rPr>
        <w:t>al termine delle lezioni,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Cambria"/>
    <w:charset w:val="00"/>
    <w:family w:val="roman"/>
    <w:pitch w:val="default"/>
    <w:sig w:usb0="00000003" w:usb1="00000000" w:usb2="00000000" w:usb3="00000000" w:csb0="00000001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A"/>
    <w:rsid w:val="000344A7"/>
    <w:rsid w:val="00075F8F"/>
    <w:rsid w:val="000B138F"/>
    <w:rsid w:val="00170282"/>
    <w:rsid w:val="00187B99"/>
    <w:rsid w:val="001B7697"/>
    <w:rsid w:val="001F64F0"/>
    <w:rsid w:val="002006D5"/>
    <w:rsid w:val="002014DD"/>
    <w:rsid w:val="002E0384"/>
    <w:rsid w:val="003114FF"/>
    <w:rsid w:val="00313FF9"/>
    <w:rsid w:val="00493BDE"/>
    <w:rsid w:val="004D1217"/>
    <w:rsid w:val="004D6008"/>
    <w:rsid w:val="004E1243"/>
    <w:rsid w:val="005035BE"/>
    <w:rsid w:val="00664A4B"/>
    <w:rsid w:val="006F1772"/>
    <w:rsid w:val="0078249C"/>
    <w:rsid w:val="007E55A9"/>
    <w:rsid w:val="008674EA"/>
    <w:rsid w:val="008A1204"/>
    <w:rsid w:val="00900CCA"/>
    <w:rsid w:val="00924B77"/>
    <w:rsid w:val="00940DA2"/>
    <w:rsid w:val="00956905"/>
    <w:rsid w:val="009D75EC"/>
    <w:rsid w:val="009E055C"/>
    <w:rsid w:val="00A74F6F"/>
    <w:rsid w:val="00AD7557"/>
    <w:rsid w:val="00AE2F54"/>
    <w:rsid w:val="00AE76BF"/>
    <w:rsid w:val="00B01141"/>
    <w:rsid w:val="00B51253"/>
    <w:rsid w:val="00B525CC"/>
    <w:rsid w:val="00B56F37"/>
    <w:rsid w:val="00B77F4A"/>
    <w:rsid w:val="00BD7D39"/>
    <w:rsid w:val="00C30EC8"/>
    <w:rsid w:val="00C47322"/>
    <w:rsid w:val="00CC0E9A"/>
    <w:rsid w:val="00D404F2"/>
    <w:rsid w:val="00E13425"/>
    <w:rsid w:val="00E607E6"/>
    <w:rsid w:val="00E71B07"/>
    <w:rsid w:val="00EC78F0"/>
    <w:rsid w:val="00EF4DE7"/>
    <w:rsid w:val="00F56225"/>
    <w:rsid w:val="00F83750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  <w15:docId w15:val="{39908C42-4F33-43B6-971D-E73A95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147D8-7386-4CBD-8E15-05AEC89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1147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Belleri Erica</cp:lastModifiedBy>
  <cp:revision>5</cp:revision>
  <cp:lastPrinted>2003-03-27T09:42:00Z</cp:lastPrinted>
  <dcterms:created xsi:type="dcterms:W3CDTF">2020-05-13T09:05:00Z</dcterms:created>
  <dcterms:modified xsi:type="dcterms:W3CDTF">2020-08-03T13:19:00Z</dcterms:modified>
</cp:coreProperties>
</file>