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61DC" w14:textId="77777777" w:rsidR="006D0C99" w:rsidRDefault="006D0C99" w:rsidP="006D0C99">
      <w:pPr>
        <w:pStyle w:val="Titolo1"/>
      </w:pPr>
      <w:r>
        <w:t>Scienza politica</w:t>
      </w:r>
    </w:p>
    <w:p w14:paraId="2BAADA9D" w14:textId="77777777" w:rsidR="006D0C99" w:rsidRDefault="006D0C99" w:rsidP="006D0C99">
      <w:pPr>
        <w:pStyle w:val="Titolo2"/>
      </w:pPr>
      <w:r>
        <w:t>Prof. Damiano Palano</w:t>
      </w:r>
    </w:p>
    <w:p w14:paraId="54917A86" w14:textId="77777777" w:rsidR="006D0C99" w:rsidRDefault="006D0C99" w:rsidP="006D0C99">
      <w:pPr>
        <w:spacing w:before="240" w:after="120"/>
        <w:rPr>
          <w:b/>
          <w:sz w:val="18"/>
        </w:rPr>
      </w:pPr>
      <w:r>
        <w:rPr>
          <w:b/>
          <w:i/>
          <w:sz w:val="18"/>
        </w:rPr>
        <w:t>OBIETTIVO DEL CORSO</w:t>
      </w:r>
      <w:r w:rsidR="00D965B6">
        <w:rPr>
          <w:b/>
          <w:i/>
          <w:sz w:val="18"/>
        </w:rPr>
        <w:t xml:space="preserve"> E RISULTATI DI APPRENDIMENTO ATTESI</w:t>
      </w:r>
    </w:p>
    <w:p w14:paraId="6C164E14" w14:textId="77777777" w:rsidR="00D965B6" w:rsidRPr="00D965B6" w:rsidRDefault="00D965B6" w:rsidP="006D0C99">
      <w:pPr>
        <w:rPr>
          <w:b/>
          <w:i/>
        </w:rPr>
      </w:pPr>
      <w:r w:rsidRPr="00D965B6">
        <w:rPr>
          <w:b/>
          <w:i/>
        </w:rPr>
        <w:t>Obiettivo del corso</w:t>
      </w:r>
    </w:p>
    <w:p w14:paraId="2EBE4895" w14:textId="6E98F973" w:rsidR="006D0C99" w:rsidRDefault="00D965B6" w:rsidP="006D0C99">
      <w:r>
        <w:t>L’insegnament</w:t>
      </w:r>
      <w:r w:rsidR="006B3F72">
        <w:t>o</w:t>
      </w:r>
      <w:r>
        <w:t xml:space="preserve"> si propone </w:t>
      </w:r>
      <w:r w:rsidR="009F59D3">
        <w:t xml:space="preserve">di </w:t>
      </w:r>
      <w:r w:rsidR="006D0C99">
        <w:t xml:space="preserve">fornire </w:t>
      </w:r>
      <w:r>
        <w:t xml:space="preserve">gli </w:t>
      </w:r>
      <w:r w:rsidR="006D0C99">
        <w:t xml:space="preserve">strumenti teorici, metodologici e concettuali </w:t>
      </w:r>
      <w:r>
        <w:t xml:space="preserve">di base </w:t>
      </w:r>
      <w:r w:rsidR="006D0C99">
        <w:t xml:space="preserve">della scienza politica, </w:t>
      </w:r>
      <w:r w:rsidR="009F59D3">
        <w:t xml:space="preserve">oltre che di delineare </w:t>
      </w:r>
      <w:r w:rsidR="006D0C99">
        <w:t xml:space="preserve">un quadro generale della storia della disciplina e dei più rilevanti filoni della ricerca </w:t>
      </w:r>
      <w:r>
        <w:t>contemporanea</w:t>
      </w:r>
      <w:r w:rsidR="006D0C99">
        <w:t xml:space="preserve">. Nella prima parte </w:t>
      </w:r>
      <w:r w:rsidR="009F59D3">
        <w:t xml:space="preserve">il corso </w:t>
      </w:r>
      <w:r w:rsidR="006D0C99">
        <w:t xml:space="preserve">si concentra sui concetti principali della teoria politica e sulle sequenze di sviluppo della disciplina. Nella seconda </w:t>
      </w:r>
      <w:r w:rsidR="006A6F4B">
        <w:t xml:space="preserve">parte </w:t>
      </w:r>
      <w:r w:rsidR="009F59D3">
        <w:t>l’attenzione si rivolge alle forme di organizzazione del potere, considerando in special modo lo Stato moderno, le forme di regime contemporanee, le tappe del processo di democratizzazione.</w:t>
      </w:r>
    </w:p>
    <w:p w14:paraId="54F34495" w14:textId="77777777" w:rsidR="00D965B6" w:rsidRDefault="00D965B6" w:rsidP="006D0C99">
      <w:pPr>
        <w:rPr>
          <w:b/>
          <w:i/>
        </w:rPr>
      </w:pPr>
    </w:p>
    <w:p w14:paraId="139AFAC6" w14:textId="77777777" w:rsidR="00D965B6" w:rsidRDefault="00D965B6" w:rsidP="006D0C99">
      <w:pPr>
        <w:rPr>
          <w:b/>
          <w:i/>
        </w:rPr>
      </w:pPr>
      <w:r w:rsidRPr="00D965B6">
        <w:rPr>
          <w:b/>
          <w:i/>
        </w:rPr>
        <w:t>Risultati di apprendimento attesi</w:t>
      </w:r>
    </w:p>
    <w:p w14:paraId="3B932DF6" w14:textId="77777777" w:rsidR="00D965B6" w:rsidRPr="00747F6D" w:rsidRDefault="00D965B6" w:rsidP="00D965B6">
      <w:pPr>
        <w:rPr>
          <w:smallCaps/>
        </w:rPr>
      </w:pPr>
      <w:r w:rsidRPr="00747F6D">
        <w:rPr>
          <w:smallCaps/>
        </w:rPr>
        <w:t>Conoscenza e comprensione</w:t>
      </w:r>
    </w:p>
    <w:p w14:paraId="1856FA68" w14:textId="77777777" w:rsidR="00D965B6" w:rsidRDefault="00D965B6" w:rsidP="00D965B6">
      <w:r w:rsidRPr="00747F6D">
        <w:t>Al termine</w:t>
      </w:r>
      <w:r>
        <w:t xml:space="preserve"> del corso, lo studente sarà in grado di: </w:t>
      </w:r>
    </w:p>
    <w:p w14:paraId="5BD1188F" w14:textId="77777777" w:rsidR="00D965B6" w:rsidRDefault="009F59D3" w:rsidP="00D965B6">
      <w:pPr>
        <w:pStyle w:val="Paragrafoelenco"/>
        <w:numPr>
          <w:ilvl w:val="0"/>
          <w:numId w:val="11"/>
        </w:numPr>
      </w:pPr>
      <w:r>
        <w:t>i</w:t>
      </w:r>
      <w:r w:rsidR="00D965B6">
        <w:t>dentificare e collocare temporalmente le forme di organizzazione del potere, le caratteristiche dello Stato moderno, gli elementi distintivi delle forme di regime contemporane</w:t>
      </w:r>
      <w:r>
        <w:t>e</w:t>
      </w:r>
      <w:r w:rsidR="00D965B6">
        <w:t>;</w:t>
      </w:r>
    </w:p>
    <w:p w14:paraId="7FA8094D" w14:textId="77777777" w:rsidR="00D965B6" w:rsidRDefault="009F59D3" w:rsidP="00D965B6">
      <w:pPr>
        <w:pStyle w:val="Paragrafoelenco"/>
        <w:numPr>
          <w:ilvl w:val="0"/>
          <w:numId w:val="11"/>
        </w:numPr>
      </w:pPr>
      <w:r>
        <w:t>u</w:t>
      </w:r>
      <w:r w:rsidR="00D965B6">
        <w:t>tilizzare con proprietà gli strumenti concettuali e la terminologia della scienza politica, in relazione in particolare al sistema politico e alle sue unità;</w:t>
      </w:r>
    </w:p>
    <w:p w14:paraId="6C79C9A1" w14:textId="77777777" w:rsidR="00D965B6" w:rsidRDefault="00D965B6" w:rsidP="00D965B6">
      <w:pPr>
        <w:pStyle w:val="Paragrafoelenco"/>
        <w:numPr>
          <w:ilvl w:val="0"/>
          <w:numId w:val="11"/>
        </w:numPr>
      </w:pPr>
      <w:r>
        <w:t>Distinguere e identificare le diverse scuole politologiche, in special modo in relazione alla concezione dei fenomeni politici, alla definizione e alla misurazione del potere, all</w:t>
      </w:r>
      <w:r w:rsidR="009F59D3">
        <w:t>e</w:t>
      </w:r>
      <w:r>
        <w:t xml:space="preserve"> </w:t>
      </w:r>
      <w:r w:rsidR="009F59D3">
        <w:t xml:space="preserve">dinamiche </w:t>
      </w:r>
      <w:r>
        <w:t>de</w:t>
      </w:r>
      <w:r w:rsidR="009F59D3">
        <w:t>l</w:t>
      </w:r>
      <w:r>
        <w:t xml:space="preserve"> process</w:t>
      </w:r>
      <w:r w:rsidR="009F59D3">
        <w:t>o</w:t>
      </w:r>
      <w:r>
        <w:t xml:space="preserve"> di statalizzazione, alle condizioni </w:t>
      </w:r>
      <w:r w:rsidR="009F59D3">
        <w:t xml:space="preserve">e alle sequenze </w:t>
      </w:r>
      <w:r>
        <w:t>dei processi di democratizzazione.</w:t>
      </w:r>
    </w:p>
    <w:p w14:paraId="17390CAB" w14:textId="77777777" w:rsidR="00D965B6" w:rsidRDefault="00D965B6" w:rsidP="00D965B6">
      <w:pPr>
        <w:rPr>
          <w:smallCaps/>
        </w:rPr>
      </w:pPr>
    </w:p>
    <w:p w14:paraId="02A7B43F" w14:textId="77777777" w:rsidR="00D965B6" w:rsidRDefault="00D965B6" w:rsidP="00D965B6">
      <w:pPr>
        <w:rPr>
          <w:smallCaps/>
        </w:rPr>
      </w:pPr>
      <w:r>
        <w:rPr>
          <w:smallCaps/>
        </w:rPr>
        <w:t>Capacità di applicare conoscenza e comprensione</w:t>
      </w:r>
    </w:p>
    <w:p w14:paraId="76BA8A3C" w14:textId="77777777" w:rsidR="00D965B6" w:rsidRDefault="00D965B6" w:rsidP="00D965B6">
      <w:r>
        <w:rPr>
          <w:smallCaps/>
        </w:rPr>
        <w:t>A</w:t>
      </w:r>
      <w:r>
        <w:t xml:space="preserve">l termine del corso, lo studente sarà in grado di: </w:t>
      </w:r>
    </w:p>
    <w:p w14:paraId="6D560639" w14:textId="77777777" w:rsidR="00D965B6" w:rsidRDefault="00D965B6" w:rsidP="00D965B6">
      <w:pPr>
        <w:pStyle w:val="Paragrafoelenco"/>
        <w:numPr>
          <w:ilvl w:val="0"/>
          <w:numId w:val="11"/>
        </w:numPr>
      </w:pPr>
      <w:r>
        <w:t>Applicare le nozioni e i modelli appresi alla realtà politica;</w:t>
      </w:r>
    </w:p>
    <w:p w14:paraId="1839B52A" w14:textId="30A63279" w:rsidR="00D965B6" w:rsidRDefault="00D965B6" w:rsidP="00D965B6">
      <w:pPr>
        <w:pStyle w:val="Paragrafoelenco"/>
        <w:numPr>
          <w:ilvl w:val="0"/>
          <w:numId w:val="11"/>
        </w:numPr>
      </w:pPr>
      <w:r>
        <w:t xml:space="preserve">Svolgere </w:t>
      </w:r>
      <w:r w:rsidR="004F6E00">
        <w:t xml:space="preserve">elementari </w:t>
      </w:r>
      <w:r>
        <w:t xml:space="preserve">analisi </w:t>
      </w:r>
      <w:r w:rsidR="002B7B76">
        <w:t xml:space="preserve">empiriche </w:t>
      </w:r>
      <w:r>
        <w:t xml:space="preserve">dei processi politici </w:t>
      </w:r>
      <w:r w:rsidR="004F6E00">
        <w:t>ricorrendo alle ipotesi</w:t>
      </w:r>
      <w:r w:rsidR="00EA4443">
        <w:t xml:space="preserve"> teoriche e alle conoscenze</w:t>
      </w:r>
      <w:r w:rsidR="004F6E00">
        <w:t xml:space="preserve"> apprese durante lo studio;</w:t>
      </w:r>
    </w:p>
    <w:p w14:paraId="78E7DADB" w14:textId="77777777" w:rsidR="00D965B6" w:rsidRPr="009F59D3" w:rsidRDefault="004F6E00" w:rsidP="006D0C99">
      <w:pPr>
        <w:pStyle w:val="Paragrafoelenco"/>
        <w:numPr>
          <w:ilvl w:val="0"/>
          <w:numId w:val="11"/>
        </w:numPr>
      </w:pPr>
      <w:r>
        <w:t>Orientarsi autonomamente nell’approfondimento di temi politologici.</w:t>
      </w:r>
    </w:p>
    <w:p w14:paraId="71C3F226" w14:textId="77777777" w:rsidR="006D0C99" w:rsidRDefault="006D0C99" w:rsidP="006D0C99">
      <w:pPr>
        <w:spacing w:before="240" w:after="120"/>
        <w:rPr>
          <w:b/>
          <w:sz w:val="18"/>
        </w:rPr>
      </w:pPr>
      <w:r>
        <w:rPr>
          <w:b/>
          <w:i/>
          <w:sz w:val="18"/>
        </w:rPr>
        <w:t>PROGRAMMA DEL CORSO</w:t>
      </w:r>
    </w:p>
    <w:p w14:paraId="052D9FE8" w14:textId="77777777" w:rsidR="006D0C99" w:rsidRPr="006D0C99" w:rsidRDefault="006D0C99" w:rsidP="006D0C99">
      <w:pPr>
        <w:rPr>
          <w:smallCaps/>
          <w:sz w:val="18"/>
        </w:rPr>
      </w:pPr>
      <w:r w:rsidRPr="006D0C99">
        <w:rPr>
          <w:smallCaps/>
          <w:sz w:val="18"/>
        </w:rPr>
        <w:t>Prima parte</w:t>
      </w:r>
    </w:p>
    <w:p w14:paraId="425C43C0" w14:textId="77777777" w:rsidR="006D0C99" w:rsidRDefault="006D0C99" w:rsidP="006D0C99">
      <w:pPr>
        <w:pStyle w:val="Paragrafoelenco"/>
        <w:numPr>
          <w:ilvl w:val="0"/>
          <w:numId w:val="9"/>
        </w:numPr>
        <w:ind w:left="284" w:hanging="284"/>
      </w:pPr>
      <w:r>
        <w:lastRenderedPageBreak/>
        <w:t>Natura e oggetto della disciplina</w:t>
      </w:r>
    </w:p>
    <w:p w14:paraId="689FE6A1" w14:textId="77777777" w:rsidR="006D0C99" w:rsidRDefault="006D0C99" w:rsidP="006D0C99">
      <w:pPr>
        <w:pStyle w:val="Paragrafoelenco"/>
        <w:numPr>
          <w:ilvl w:val="0"/>
          <w:numId w:val="9"/>
        </w:numPr>
        <w:ind w:left="284" w:hanging="284"/>
      </w:pPr>
      <w:r>
        <w:t>Breve storia della scienza politica</w:t>
      </w:r>
    </w:p>
    <w:p w14:paraId="595F8C13" w14:textId="77777777" w:rsidR="006D0C99" w:rsidRDefault="006D0C99" w:rsidP="006D0C99">
      <w:pPr>
        <w:pStyle w:val="Paragrafoelenco"/>
        <w:numPr>
          <w:ilvl w:val="0"/>
          <w:numId w:val="9"/>
        </w:numPr>
        <w:ind w:left="284" w:hanging="284"/>
      </w:pPr>
      <w:r>
        <w:t>Elementi di teoria politica</w:t>
      </w:r>
    </w:p>
    <w:p w14:paraId="418D89B9" w14:textId="77777777" w:rsidR="006D0C99" w:rsidRDefault="006D0C99" w:rsidP="006D0C99">
      <w:pPr>
        <w:tabs>
          <w:tab w:val="clear" w:pos="284"/>
          <w:tab w:val="left" w:pos="567"/>
        </w:tabs>
        <w:ind w:left="142" w:firstLine="142"/>
      </w:pPr>
      <w:r>
        <w:t>–</w:t>
      </w:r>
      <w:r>
        <w:tab/>
        <w:t>Definire la politica</w:t>
      </w:r>
    </w:p>
    <w:p w14:paraId="6DE9495C" w14:textId="77777777" w:rsidR="006D0C99" w:rsidRDefault="006D0C99" w:rsidP="006D0C99">
      <w:pPr>
        <w:tabs>
          <w:tab w:val="clear" w:pos="284"/>
          <w:tab w:val="left" w:pos="567"/>
        </w:tabs>
        <w:ind w:left="142" w:firstLine="142"/>
      </w:pPr>
      <w:r>
        <w:t>–</w:t>
      </w:r>
      <w:r>
        <w:tab/>
        <w:t>Potere e autorità</w:t>
      </w:r>
    </w:p>
    <w:p w14:paraId="29B02F61" w14:textId="77777777" w:rsidR="006D0C99" w:rsidRDefault="006D0C99" w:rsidP="006D0C99">
      <w:pPr>
        <w:tabs>
          <w:tab w:val="clear" w:pos="284"/>
          <w:tab w:val="left" w:pos="567"/>
        </w:tabs>
        <w:ind w:left="142" w:firstLine="142"/>
      </w:pPr>
      <w:r>
        <w:t>–</w:t>
      </w:r>
      <w:r>
        <w:tab/>
        <w:t>Elitismo e pluralismo</w:t>
      </w:r>
    </w:p>
    <w:p w14:paraId="671677E0" w14:textId="77777777" w:rsidR="006D0C99" w:rsidRDefault="006D0C99" w:rsidP="006D0C99">
      <w:pPr>
        <w:tabs>
          <w:tab w:val="clear" w:pos="284"/>
          <w:tab w:val="left" w:pos="567"/>
        </w:tabs>
        <w:ind w:left="142" w:firstLine="142"/>
      </w:pPr>
      <w:r>
        <w:t>–</w:t>
      </w:r>
      <w:r>
        <w:tab/>
        <w:t>Le dimensioni del potere</w:t>
      </w:r>
    </w:p>
    <w:p w14:paraId="6401ABD5" w14:textId="77777777" w:rsidR="006D0C99" w:rsidRDefault="006D0C99" w:rsidP="006D0C99">
      <w:pPr>
        <w:tabs>
          <w:tab w:val="clear" w:pos="284"/>
          <w:tab w:val="left" w:pos="567"/>
        </w:tabs>
        <w:ind w:left="142" w:firstLine="142"/>
      </w:pPr>
      <w:r>
        <w:t>–</w:t>
      </w:r>
      <w:r>
        <w:tab/>
        <w:t>Le ideologie e i loro contenuti</w:t>
      </w:r>
    </w:p>
    <w:p w14:paraId="23EBCB33" w14:textId="77777777" w:rsidR="00CB5B96" w:rsidRDefault="00CB5B96" w:rsidP="006D0C99">
      <w:pPr>
        <w:spacing w:before="120"/>
        <w:rPr>
          <w:smallCaps/>
          <w:sz w:val="18"/>
        </w:rPr>
      </w:pPr>
    </w:p>
    <w:p w14:paraId="2F29F3F4" w14:textId="5CD64A43" w:rsidR="006D0C99" w:rsidRPr="006D0C99" w:rsidRDefault="006D0C99" w:rsidP="006D0C99">
      <w:pPr>
        <w:spacing w:before="120"/>
        <w:rPr>
          <w:smallCaps/>
          <w:sz w:val="18"/>
        </w:rPr>
      </w:pPr>
      <w:r w:rsidRPr="006D0C99">
        <w:rPr>
          <w:smallCaps/>
          <w:sz w:val="18"/>
        </w:rPr>
        <w:t>Seconda parte</w:t>
      </w:r>
    </w:p>
    <w:p w14:paraId="7780AEDB" w14:textId="77777777" w:rsidR="006D0C99" w:rsidRDefault="006D0C99" w:rsidP="006D0C99">
      <w:pPr>
        <w:pStyle w:val="Paragrafoelenco"/>
        <w:numPr>
          <w:ilvl w:val="0"/>
          <w:numId w:val="10"/>
        </w:numPr>
        <w:ind w:left="284" w:hanging="284"/>
      </w:pPr>
      <w:r>
        <w:t>L’organizzazione del potere</w:t>
      </w:r>
    </w:p>
    <w:p w14:paraId="1EC0F1E2" w14:textId="77777777" w:rsidR="006D0C99" w:rsidRDefault="006D0C99" w:rsidP="006D0C99">
      <w:pPr>
        <w:tabs>
          <w:tab w:val="clear" w:pos="284"/>
          <w:tab w:val="left" w:pos="567"/>
        </w:tabs>
        <w:ind w:left="284"/>
      </w:pPr>
      <w:r>
        <w:t>–</w:t>
      </w:r>
      <w:r>
        <w:tab/>
        <w:t>Politica e territorio</w:t>
      </w:r>
    </w:p>
    <w:p w14:paraId="6B0C3B59" w14:textId="77777777" w:rsidR="006D0C99" w:rsidRDefault="006D0C99" w:rsidP="006D0C99">
      <w:pPr>
        <w:tabs>
          <w:tab w:val="clear" w:pos="284"/>
          <w:tab w:val="left" w:pos="567"/>
        </w:tabs>
        <w:ind w:left="284"/>
      </w:pPr>
      <w:r>
        <w:t>–</w:t>
      </w:r>
      <w:r>
        <w:tab/>
        <w:t>L’organizzazione statale del potere</w:t>
      </w:r>
    </w:p>
    <w:p w14:paraId="4F4DB3C7" w14:textId="77777777" w:rsidR="006D0C99" w:rsidRDefault="006D0C99" w:rsidP="006D0C99">
      <w:pPr>
        <w:tabs>
          <w:tab w:val="clear" w:pos="284"/>
          <w:tab w:val="left" w:pos="567"/>
        </w:tabs>
        <w:ind w:left="567" w:hanging="283"/>
      </w:pPr>
      <w:r>
        <w:t>–</w:t>
      </w:r>
      <w:r>
        <w:tab/>
        <w:t>Origini e trasformazioni dello Stato</w:t>
      </w:r>
    </w:p>
    <w:p w14:paraId="72F6A93D" w14:textId="77777777" w:rsidR="006D0C99" w:rsidRDefault="006D0C99" w:rsidP="006D0C99">
      <w:pPr>
        <w:pStyle w:val="Paragrafoelenco"/>
        <w:numPr>
          <w:ilvl w:val="0"/>
          <w:numId w:val="10"/>
        </w:numPr>
        <w:ind w:left="284" w:hanging="284"/>
      </w:pPr>
      <w:r>
        <w:t>Le forme di regime</w:t>
      </w:r>
    </w:p>
    <w:p w14:paraId="7BC78217" w14:textId="77777777" w:rsidR="006D0C99" w:rsidRDefault="006D0C99" w:rsidP="006D0C99">
      <w:pPr>
        <w:tabs>
          <w:tab w:val="clear" w:pos="284"/>
          <w:tab w:val="left" w:pos="567"/>
        </w:tabs>
        <w:ind w:firstLine="284"/>
      </w:pPr>
      <w:r>
        <w:t>–</w:t>
      </w:r>
      <w:r>
        <w:tab/>
        <w:t>Regimi non democratici</w:t>
      </w:r>
    </w:p>
    <w:p w14:paraId="2FD6B327" w14:textId="77777777" w:rsidR="006D0C99" w:rsidRDefault="006D0C99" w:rsidP="006D0C99">
      <w:pPr>
        <w:tabs>
          <w:tab w:val="clear" w:pos="284"/>
          <w:tab w:val="left" w:pos="567"/>
        </w:tabs>
        <w:ind w:firstLine="284"/>
      </w:pPr>
      <w:r>
        <w:t>–</w:t>
      </w:r>
      <w:r>
        <w:tab/>
        <w:t>I regimi democratici: genesi e sviluppi</w:t>
      </w:r>
    </w:p>
    <w:p w14:paraId="5AA3B050" w14:textId="77777777" w:rsidR="006D0C99" w:rsidRDefault="006D0C99" w:rsidP="006D0C99">
      <w:pPr>
        <w:tabs>
          <w:tab w:val="clear" w:pos="284"/>
          <w:tab w:val="left" w:pos="567"/>
        </w:tabs>
        <w:ind w:firstLine="284"/>
      </w:pPr>
      <w:r>
        <w:t>–</w:t>
      </w:r>
      <w:r>
        <w:tab/>
        <w:t>La rappresentanza politica</w:t>
      </w:r>
    </w:p>
    <w:p w14:paraId="54AFE266" w14:textId="77777777" w:rsidR="009F59D3" w:rsidRDefault="009F59D3" w:rsidP="006D0C99">
      <w:pPr>
        <w:tabs>
          <w:tab w:val="clear" w:pos="284"/>
          <w:tab w:val="left" w:pos="567"/>
        </w:tabs>
        <w:ind w:firstLine="284"/>
      </w:pPr>
    </w:p>
    <w:p w14:paraId="7A8D4E20" w14:textId="77777777" w:rsidR="006D0C99" w:rsidRPr="008B4EC8" w:rsidRDefault="006D0C99" w:rsidP="008B4EC8">
      <w:pPr>
        <w:spacing w:before="240" w:after="120" w:line="220" w:lineRule="exact"/>
        <w:rPr>
          <w:b/>
          <w:i/>
          <w:sz w:val="18"/>
        </w:rPr>
      </w:pPr>
      <w:r>
        <w:rPr>
          <w:b/>
          <w:i/>
          <w:sz w:val="18"/>
        </w:rPr>
        <w:t>BIBLIOGRAFIA</w:t>
      </w:r>
    </w:p>
    <w:p w14:paraId="19FB111F" w14:textId="77777777" w:rsidR="006D0C99" w:rsidRDefault="006D0C99" w:rsidP="009A62DF">
      <w:pPr>
        <w:pStyle w:val="Testo1"/>
        <w:numPr>
          <w:ilvl w:val="0"/>
          <w:numId w:val="4"/>
        </w:numPr>
        <w:spacing w:before="0"/>
        <w:ind w:left="284" w:hanging="284"/>
        <w:rPr>
          <w:smallCaps/>
          <w:spacing w:val="-5"/>
          <w:sz w:val="16"/>
        </w:rPr>
      </w:pPr>
      <w:r>
        <w:t>Appunti delle lezioni e materiali indicati a lezione (disponibil</w:t>
      </w:r>
      <w:r w:rsidR="00DC5E2C">
        <w:t>i sulla piattaforma Blackboard).</w:t>
      </w:r>
    </w:p>
    <w:p w14:paraId="373DCC20" w14:textId="1D8CF8C8" w:rsidR="00814ABD" w:rsidRDefault="00814ABD" w:rsidP="006D0C99">
      <w:pPr>
        <w:pStyle w:val="Testo1"/>
        <w:numPr>
          <w:ilvl w:val="0"/>
          <w:numId w:val="4"/>
        </w:numPr>
        <w:spacing w:before="0" w:line="240" w:lineRule="atLeast"/>
        <w:ind w:left="284" w:hanging="284"/>
        <w:rPr>
          <w:spacing w:val="-5"/>
        </w:rPr>
      </w:pPr>
      <w:r>
        <w:rPr>
          <w:spacing w:val="-5"/>
        </w:rPr>
        <w:t xml:space="preserve">D. </w:t>
      </w:r>
      <w:r w:rsidRPr="001E2C37">
        <w:rPr>
          <w:smallCaps/>
          <w:spacing w:val="-5"/>
        </w:rPr>
        <w:t>Palano</w:t>
      </w:r>
      <w:r>
        <w:rPr>
          <w:spacing w:val="-5"/>
        </w:rPr>
        <w:t xml:space="preserve">, </w:t>
      </w:r>
      <w:r w:rsidR="007E1ABC" w:rsidRPr="007E1ABC">
        <w:rPr>
          <w:i/>
          <w:iCs/>
          <w:spacing w:val="-5"/>
        </w:rPr>
        <w:t>La politica. Un’introduzione</w:t>
      </w:r>
      <w:r w:rsidR="007E1ABC">
        <w:rPr>
          <w:spacing w:val="-5"/>
        </w:rPr>
        <w:t xml:space="preserve">, </w:t>
      </w:r>
      <w:r>
        <w:rPr>
          <w:spacing w:val="-5"/>
        </w:rPr>
        <w:t>Scholé-Morcelliana, Brescia, 2020</w:t>
      </w:r>
      <w:r w:rsidR="00D828B5">
        <w:rPr>
          <w:spacing w:val="-5"/>
        </w:rPr>
        <w:t xml:space="preserve"> (in corso di pubblicazione).</w:t>
      </w:r>
    </w:p>
    <w:p w14:paraId="0067578C" w14:textId="3E7F5DC9" w:rsidR="00F05822" w:rsidRPr="00F05822" w:rsidRDefault="00F259F8" w:rsidP="006D0C99">
      <w:pPr>
        <w:pStyle w:val="Testo1"/>
        <w:numPr>
          <w:ilvl w:val="0"/>
          <w:numId w:val="4"/>
        </w:numPr>
        <w:spacing w:before="0" w:line="240" w:lineRule="atLeast"/>
        <w:ind w:left="284" w:hanging="284"/>
        <w:rPr>
          <w:spacing w:val="-5"/>
        </w:rPr>
      </w:pPr>
      <w:r>
        <w:rPr>
          <w:spacing w:val="-5"/>
        </w:rPr>
        <w:t xml:space="preserve">P. </w:t>
      </w:r>
      <w:r w:rsidRPr="001E2C37">
        <w:rPr>
          <w:smallCaps/>
          <w:spacing w:val="-5"/>
        </w:rPr>
        <w:t xml:space="preserve">Grilli di Cortona – O. Lanza – </w:t>
      </w:r>
      <w:r w:rsidR="00385BF2" w:rsidRPr="001E2C37">
        <w:rPr>
          <w:smallCaps/>
          <w:spacing w:val="-5"/>
        </w:rPr>
        <w:t>B. Pisciotta – L. Germano</w:t>
      </w:r>
      <w:r w:rsidR="004A5661">
        <w:rPr>
          <w:spacing w:val="-5"/>
        </w:rPr>
        <w:t>,</w:t>
      </w:r>
      <w:r w:rsidR="00385BF2">
        <w:rPr>
          <w:spacing w:val="-5"/>
        </w:rPr>
        <w:t xml:space="preserve"> </w:t>
      </w:r>
      <w:r w:rsidR="00385BF2">
        <w:rPr>
          <w:i/>
          <w:iCs/>
          <w:spacing w:val="-5"/>
        </w:rPr>
        <w:t>Capire la politica</w:t>
      </w:r>
      <w:r w:rsidR="00AA2B9D">
        <w:rPr>
          <w:spacing w:val="-5"/>
        </w:rPr>
        <w:t>, Utet Università, Torino, 2020 (terza edizione), capitoli 4</w:t>
      </w:r>
      <w:r w:rsidR="00814ABD">
        <w:rPr>
          <w:spacing w:val="-5"/>
        </w:rPr>
        <w:t>, 5, 6, 7, 8, 9, 10, 11.</w:t>
      </w:r>
    </w:p>
    <w:p w14:paraId="7CC4A785" w14:textId="75F8A599" w:rsidR="006D0C99" w:rsidRDefault="006D0C99" w:rsidP="009A62DF">
      <w:pPr>
        <w:pStyle w:val="Testo1"/>
        <w:numPr>
          <w:ilvl w:val="0"/>
          <w:numId w:val="4"/>
        </w:numPr>
        <w:spacing w:before="0"/>
        <w:ind w:left="284" w:hanging="284"/>
      </w:pPr>
      <w:r w:rsidRPr="009A62DF">
        <w:rPr>
          <w:sz w:val="16"/>
        </w:rPr>
        <w:t xml:space="preserve">D. </w:t>
      </w:r>
      <w:r w:rsidRPr="009A62DF">
        <w:rPr>
          <w:smallCaps/>
          <w:sz w:val="16"/>
        </w:rPr>
        <w:t>Palano</w:t>
      </w:r>
      <w:r>
        <w:t xml:space="preserve">, </w:t>
      </w:r>
      <w:r>
        <w:rPr>
          <w:i/>
        </w:rPr>
        <w:t>Bubble-democracy. La fine del pubblico e la nuova polarizzazione</w:t>
      </w:r>
      <w:r>
        <w:t xml:space="preserve">, </w:t>
      </w:r>
      <w:r w:rsidR="004F6E00">
        <w:t>Scholé</w:t>
      </w:r>
      <w:r w:rsidR="000D117C">
        <w:t>-Morcelliana</w:t>
      </w:r>
      <w:r w:rsidR="004F6E00">
        <w:t xml:space="preserve">, Brescia, </w:t>
      </w:r>
      <w:r w:rsidR="000D117C">
        <w:t>2020</w:t>
      </w:r>
      <w:r w:rsidR="004F6E00">
        <w:t>.</w:t>
      </w:r>
    </w:p>
    <w:p w14:paraId="1F5B9D91" w14:textId="77777777" w:rsidR="004F6E00" w:rsidRDefault="004F6E00" w:rsidP="004F6E00">
      <w:pPr>
        <w:pStyle w:val="Testo1"/>
        <w:spacing w:before="0"/>
        <w:ind w:left="0" w:firstLine="0"/>
      </w:pPr>
    </w:p>
    <w:p w14:paraId="18B88E15" w14:textId="571B1EB9" w:rsidR="006D0C99" w:rsidRDefault="00D828B5" w:rsidP="009A62DF">
      <w:pPr>
        <w:pStyle w:val="Testo1"/>
        <w:numPr>
          <w:ilvl w:val="0"/>
          <w:numId w:val="5"/>
        </w:numPr>
        <w:spacing w:before="0"/>
        <w:ind w:left="284" w:hanging="284"/>
      </w:pPr>
      <w:r>
        <w:t>U</w:t>
      </w:r>
      <w:r w:rsidR="00DF0A66">
        <w:t>n</w:t>
      </w:r>
      <w:r>
        <w:t xml:space="preserve"> testo a scelta tra i </w:t>
      </w:r>
      <w:r w:rsidR="006D0C99">
        <w:t>seguenti:</w:t>
      </w:r>
    </w:p>
    <w:p w14:paraId="7B2F7D43" w14:textId="386644D8" w:rsidR="004F6E00" w:rsidRDefault="004F6E00" w:rsidP="004F6E00">
      <w:pPr>
        <w:pStyle w:val="Testo1"/>
        <w:spacing w:before="0"/>
        <w:ind w:left="0" w:firstLine="0"/>
      </w:pPr>
    </w:p>
    <w:p w14:paraId="5AA365A8" w14:textId="4C0841FF" w:rsidR="00631E24" w:rsidRPr="00631E24" w:rsidRDefault="00631E24" w:rsidP="00535B4A">
      <w:pPr>
        <w:pStyle w:val="Testo1"/>
        <w:numPr>
          <w:ilvl w:val="0"/>
          <w:numId w:val="12"/>
        </w:numPr>
        <w:spacing w:before="0"/>
      </w:pPr>
      <w:r w:rsidRPr="00631E24">
        <w:rPr>
          <w:smallCaps/>
        </w:rPr>
        <w:t>S. Levitsky – D. Ziblatt</w:t>
      </w:r>
      <w:r>
        <w:t xml:space="preserve">, </w:t>
      </w:r>
      <w:r>
        <w:rPr>
          <w:i/>
          <w:iCs/>
        </w:rPr>
        <w:t>Come muoiono le democrazie</w:t>
      </w:r>
      <w:r>
        <w:t xml:space="preserve">, Laterza, Roma-Bari, </w:t>
      </w:r>
      <w:r w:rsidR="00535B4A">
        <w:t>2019.</w:t>
      </w:r>
    </w:p>
    <w:p w14:paraId="5E883817" w14:textId="120B680D" w:rsidR="001C4A38" w:rsidRPr="00322E7A" w:rsidRDefault="001C4A38" w:rsidP="00535B4A">
      <w:pPr>
        <w:pStyle w:val="Testo1"/>
        <w:numPr>
          <w:ilvl w:val="0"/>
          <w:numId w:val="12"/>
        </w:numPr>
        <w:spacing w:before="0"/>
      </w:pPr>
      <w:r>
        <w:t xml:space="preserve">Y. </w:t>
      </w:r>
      <w:r w:rsidRPr="001C4A38">
        <w:rPr>
          <w:smallCaps/>
        </w:rPr>
        <w:t>Mounk</w:t>
      </w:r>
      <w:r>
        <w:rPr>
          <w:smallCaps/>
        </w:rPr>
        <w:t xml:space="preserve">, </w:t>
      </w:r>
      <w:r w:rsidRPr="00322E7A">
        <w:rPr>
          <w:i/>
          <w:iCs/>
        </w:rPr>
        <w:t>Democrazia vs. popolo</w:t>
      </w:r>
      <w:r w:rsidR="00322E7A" w:rsidRPr="00322E7A">
        <w:rPr>
          <w:i/>
          <w:iCs/>
        </w:rPr>
        <w:t>. Dalla cittadinanza alla dittatura elettorale</w:t>
      </w:r>
      <w:r w:rsidR="00322E7A">
        <w:t>, Feltrinelli, Milano, 2018.</w:t>
      </w:r>
    </w:p>
    <w:p w14:paraId="69E0C359" w14:textId="1BC48DFF" w:rsidR="001E2C37" w:rsidRPr="003B5FEC" w:rsidRDefault="001E2C37" w:rsidP="00535B4A">
      <w:pPr>
        <w:pStyle w:val="Testo1"/>
        <w:numPr>
          <w:ilvl w:val="0"/>
          <w:numId w:val="12"/>
        </w:numPr>
        <w:spacing w:before="0"/>
      </w:pPr>
      <w:r>
        <w:t xml:space="preserve">D. </w:t>
      </w:r>
      <w:r w:rsidRPr="001E2C37">
        <w:rPr>
          <w:smallCaps/>
        </w:rPr>
        <w:t>Palano</w:t>
      </w:r>
      <w:r>
        <w:rPr>
          <w:smallCaps/>
        </w:rPr>
        <w:t xml:space="preserve">, </w:t>
      </w:r>
      <w:r w:rsidR="003B5FEC" w:rsidRPr="003B5FEC">
        <w:rPr>
          <w:i/>
          <w:iCs/>
        </w:rPr>
        <w:t>Gli ultimi giorni della democrazia?</w:t>
      </w:r>
      <w:r w:rsidR="003B5FEC">
        <w:t xml:space="preserve">, </w:t>
      </w:r>
      <w:r w:rsidR="001C4A38">
        <w:t>Vita e Pensiero, Milano, 2020 (in corso di pubblicazione).</w:t>
      </w:r>
    </w:p>
    <w:p w14:paraId="5D2B9186" w14:textId="77777777" w:rsidR="005B560D" w:rsidRDefault="001C4A38" w:rsidP="005B560D">
      <w:pPr>
        <w:pStyle w:val="Testo1"/>
        <w:numPr>
          <w:ilvl w:val="0"/>
          <w:numId w:val="12"/>
        </w:numPr>
        <w:spacing w:before="0"/>
        <w:rPr>
          <w:spacing w:val="-5"/>
        </w:rPr>
      </w:pPr>
      <w:r>
        <w:rPr>
          <w:smallCaps/>
          <w:spacing w:val="-5"/>
          <w:sz w:val="16"/>
        </w:rPr>
        <w:t>D. Palano,</w:t>
      </w:r>
      <w:r>
        <w:rPr>
          <w:i/>
          <w:spacing w:val="-5"/>
        </w:rPr>
        <w:t xml:space="preserve"> La democrazia senza partiti,</w:t>
      </w:r>
      <w:r>
        <w:rPr>
          <w:spacing w:val="-5"/>
        </w:rPr>
        <w:t xml:space="preserve"> Vita e Pensiero, Milano, 2015.</w:t>
      </w:r>
    </w:p>
    <w:p w14:paraId="3F583BB9" w14:textId="6B4F52E2" w:rsidR="001C4A38" w:rsidRPr="005B560D" w:rsidRDefault="001C4A38" w:rsidP="005B560D">
      <w:pPr>
        <w:pStyle w:val="Testo1"/>
        <w:numPr>
          <w:ilvl w:val="0"/>
          <w:numId w:val="12"/>
        </w:numPr>
        <w:spacing w:before="0"/>
        <w:rPr>
          <w:spacing w:val="-5"/>
        </w:rPr>
      </w:pPr>
      <w:r w:rsidRPr="005B560D">
        <w:rPr>
          <w:smallCaps/>
          <w:spacing w:val="-5"/>
        </w:rPr>
        <w:t>Przeworski</w:t>
      </w:r>
      <w:r w:rsidRPr="005B560D">
        <w:rPr>
          <w:spacing w:val="-5"/>
        </w:rPr>
        <w:t xml:space="preserve">, </w:t>
      </w:r>
      <w:r w:rsidRPr="005B560D">
        <w:rPr>
          <w:i/>
          <w:spacing w:val="-5"/>
        </w:rPr>
        <w:t>Perché disturbarsi a votare?</w:t>
      </w:r>
      <w:r w:rsidRPr="005B560D">
        <w:rPr>
          <w:spacing w:val="-5"/>
        </w:rPr>
        <w:t>, Università Bocconi Editore, Milano, 2018.</w:t>
      </w:r>
    </w:p>
    <w:p w14:paraId="30572F76" w14:textId="7B9E0E43" w:rsidR="001C4A38" w:rsidRDefault="001C4A38" w:rsidP="004F6E00">
      <w:pPr>
        <w:pStyle w:val="Testo1"/>
        <w:spacing w:before="0"/>
        <w:ind w:left="0" w:firstLine="0"/>
      </w:pPr>
    </w:p>
    <w:p w14:paraId="0F8DC4B2" w14:textId="77777777" w:rsidR="005153D5" w:rsidRDefault="005153D5" w:rsidP="005153D5">
      <w:pPr>
        <w:pStyle w:val="Testo1"/>
        <w:numPr>
          <w:ilvl w:val="0"/>
          <w:numId w:val="5"/>
        </w:numPr>
        <w:spacing w:before="0"/>
        <w:ind w:left="284" w:hanging="284"/>
      </w:pPr>
      <w:r>
        <w:t>Un testo a scelta tra i seguenti:</w:t>
      </w:r>
    </w:p>
    <w:p w14:paraId="79962170" w14:textId="4CBF8FA5" w:rsidR="005153D5" w:rsidRDefault="005153D5" w:rsidP="004F6E00">
      <w:pPr>
        <w:pStyle w:val="Testo1"/>
        <w:spacing w:before="0"/>
        <w:ind w:left="0" w:firstLine="0"/>
      </w:pPr>
    </w:p>
    <w:p w14:paraId="4FE5522D" w14:textId="5E9ED050" w:rsidR="005B560D" w:rsidRDefault="005B560D" w:rsidP="005B560D">
      <w:pPr>
        <w:pStyle w:val="Testo1"/>
        <w:numPr>
          <w:ilvl w:val="0"/>
          <w:numId w:val="13"/>
        </w:numPr>
        <w:spacing w:before="0"/>
      </w:pPr>
      <w:r>
        <w:t xml:space="preserve">I. </w:t>
      </w:r>
      <w:r w:rsidRPr="005B560D">
        <w:rPr>
          <w:smallCaps/>
        </w:rPr>
        <w:t>Diamanti</w:t>
      </w:r>
      <w:r>
        <w:rPr>
          <w:smallCaps/>
        </w:rPr>
        <w:t xml:space="preserve"> – M. Lazar, </w:t>
      </w:r>
      <w:r w:rsidRPr="005B560D">
        <w:rPr>
          <w:i/>
          <w:iCs/>
        </w:rPr>
        <w:t>Popolocrazia</w:t>
      </w:r>
      <w:r w:rsidR="0064165B">
        <w:rPr>
          <w:i/>
          <w:iCs/>
        </w:rPr>
        <w:t>. La metamorfosi delle nostre democrazie</w:t>
      </w:r>
      <w:r w:rsidR="0064165B">
        <w:t xml:space="preserve">, Laterza, Roma-Bari, </w:t>
      </w:r>
      <w:r w:rsidR="000969D3">
        <w:t>2020.</w:t>
      </w:r>
    </w:p>
    <w:p w14:paraId="67E57809" w14:textId="65BE4837" w:rsidR="009F59D3" w:rsidRDefault="009F59D3" w:rsidP="005B560D">
      <w:pPr>
        <w:pStyle w:val="Testo1"/>
        <w:numPr>
          <w:ilvl w:val="0"/>
          <w:numId w:val="13"/>
        </w:numPr>
        <w:spacing w:before="0"/>
      </w:pPr>
      <w:r>
        <w:t xml:space="preserve">P.R. </w:t>
      </w:r>
      <w:r w:rsidRPr="009F59D3">
        <w:rPr>
          <w:smallCaps/>
        </w:rPr>
        <w:t>Graziano</w:t>
      </w:r>
      <w:r>
        <w:t xml:space="preserve">, </w:t>
      </w:r>
      <w:r>
        <w:rPr>
          <w:i/>
        </w:rPr>
        <w:t>Neopopulismi. Perché sono destinati a durare</w:t>
      </w:r>
      <w:r>
        <w:t>, Il Mulino, Bologna, 2018.</w:t>
      </w:r>
    </w:p>
    <w:p w14:paraId="7EF074E4" w14:textId="6771FA12" w:rsidR="000C21CD" w:rsidRPr="000C21CD" w:rsidRDefault="000C21CD" w:rsidP="005B560D">
      <w:pPr>
        <w:pStyle w:val="Testo1"/>
        <w:numPr>
          <w:ilvl w:val="0"/>
          <w:numId w:val="13"/>
        </w:numPr>
        <w:spacing w:before="0"/>
      </w:pPr>
      <w:r>
        <w:t xml:space="preserve">C. </w:t>
      </w:r>
      <w:r w:rsidRPr="000C21CD">
        <w:rPr>
          <w:smallCaps/>
        </w:rPr>
        <w:t>Mudde</w:t>
      </w:r>
      <w:r w:rsidR="006B7110">
        <w:rPr>
          <w:smallCaps/>
        </w:rPr>
        <w:t xml:space="preserve"> – C.R. Kaltwasser</w:t>
      </w:r>
      <w:r>
        <w:rPr>
          <w:smallCaps/>
        </w:rPr>
        <w:t xml:space="preserve">, </w:t>
      </w:r>
      <w:r w:rsidRPr="000C21CD">
        <w:rPr>
          <w:i/>
          <w:iCs/>
        </w:rPr>
        <w:t>Populismo. Una breve introduzione</w:t>
      </w:r>
      <w:r>
        <w:t>, Mimesis, Milano, 2020.</w:t>
      </w:r>
    </w:p>
    <w:p w14:paraId="13A74B60" w14:textId="462721E5" w:rsidR="006D0C99" w:rsidRDefault="006D0C99" w:rsidP="005B560D">
      <w:pPr>
        <w:pStyle w:val="Testo1"/>
        <w:numPr>
          <w:ilvl w:val="0"/>
          <w:numId w:val="13"/>
        </w:numPr>
        <w:spacing w:before="0" w:line="240" w:lineRule="exact"/>
        <w:rPr>
          <w:spacing w:val="-5"/>
        </w:rPr>
      </w:pPr>
      <w:r>
        <w:rPr>
          <w:spacing w:val="-5"/>
        </w:rPr>
        <w:t xml:space="preserve">D. </w:t>
      </w:r>
      <w:r>
        <w:rPr>
          <w:smallCaps/>
          <w:spacing w:val="-5"/>
        </w:rPr>
        <w:t>Palano</w:t>
      </w:r>
      <w:r>
        <w:rPr>
          <w:spacing w:val="-5"/>
        </w:rPr>
        <w:t xml:space="preserve">, </w:t>
      </w:r>
      <w:r>
        <w:rPr>
          <w:i/>
          <w:spacing w:val="-5"/>
        </w:rPr>
        <w:t>Populismo</w:t>
      </w:r>
      <w:r>
        <w:rPr>
          <w:spacing w:val="-5"/>
        </w:rPr>
        <w:t>, Bibliografica, Milano, 2017.</w:t>
      </w:r>
      <w:r w:rsidR="00F265E5">
        <w:rPr>
          <w:spacing w:val="-5"/>
        </w:rPr>
        <w:t xml:space="preserve"> </w:t>
      </w:r>
    </w:p>
    <w:p w14:paraId="4D10D9C0" w14:textId="4D3AEE28" w:rsidR="000969D3" w:rsidRPr="00DE23A1" w:rsidRDefault="005153D5" w:rsidP="00DE23A1">
      <w:pPr>
        <w:pStyle w:val="Testo1"/>
        <w:numPr>
          <w:ilvl w:val="0"/>
          <w:numId w:val="13"/>
        </w:numPr>
        <w:spacing w:before="0" w:line="240" w:lineRule="exact"/>
        <w:rPr>
          <w:spacing w:val="-5"/>
        </w:rPr>
      </w:pPr>
      <w:r>
        <w:rPr>
          <w:spacing w:val="-5"/>
        </w:rPr>
        <w:t xml:space="preserve">D. </w:t>
      </w:r>
      <w:r w:rsidRPr="005153D5">
        <w:rPr>
          <w:smallCaps/>
          <w:spacing w:val="-5"/>
        </w:rPr>
        <w:t>Palan</w:t>
      </w:r>
      <w:r>
        <w:rPr>
          <w:smallCaps/>
          <w:spacing w:val="-5"/>
        </w:rPr>
        <w:t xml:space="preserve">o, </w:t>
      </w:r>
      <w:r w:rsidRPr="005153D5">
        <w:rPr>
          <w:i/>
          <w:iCs/>
          <w:spacing w:val="-5"/>
        </w:rPr>
        <w:t>La sindrome populista</w:t>
      </w:r>
      <w:r>
        <w:rPr>
          <w:i/>
          <w:iCs/>
          <w:spacing w:val="-5"/>
        </w:rPr>
        <w:t xml:space="preserve">. </w:t>
      </w:r>
      <w:r w:rsidR="000C21CD">
        <w:rPr>
          <w:i/>
          <w:iCs/>
          <w:spacing w:val="-5"/>
        </w:rPr>
        <w:t>L’appello al popolo e il destino della democrazia</w:t>
      </w:r>
      <w:r w:rsidR="000C21CD">
        <w:rPr>
          <w:spacing w:val="-5"/>
        </w:rPr>
        <w:t>, Ave, Roma, 2020 (in corso di stampa).</w:t>
      </w:r>
    </w:p>
    <w:p w14:paraId="5FB48671" w14:textId="53BE7810" w:rsidR="006D0C99" w:rsidRDefault="006D0C99" w:rsidP="00E51F0E">
      <w:pPr>
        <w:pStyle w:val="Testo1"/>
        <w:ind w:left="0" w:firstLine="0"/>
      </w:pPr>
      <w:r>
        <w:t>Ulteriori materiali di approfondimento saranno indicati durante il corso</w:t>
      </w:r>
      <w:r w:rsidR="00E51F0E">
        <w:t xml:space="preserve"> e resi disponibili sulla piattaforma Blackboard.</w:t>
      </w:r>
      <w:r>
        <w:t xml:space="preserve"> </w:t>
      </w:r>
    </w:p>
    <w:p w14:paraId="49ABD459" w14:textId="53A1BEC4" w:rsidR="00E51F0E" w:rsidRDefault="006D0C99" w:rsidP="006D0C99">
      <w:pPr>
        <w:pStyle w:val="Testo1"/>
        <w:ind w:left="0" w:firstLine="0"/>
      </w:pPr>
      <w:r>
        <w:t xml:space="preserve">Gli studenti che non dispongano degli appunti del corso, sono tenuti a sostituirli con </w:t>
      </w:r>
      <w:r w:rsidR="004F6E00">
        <w:t>i</w:t>
      </w:r>
      <w:r>
        <w:t xml:space="preserve"> seguenti testi</w:t>
      </w:r>
      <w:r w:rsidR="004F6E00">
        <w:t xml:space="preserve"> (parti indicate)</w:t>
      </w:r>
      <w:r>
        <w:t>:</w:t>
      </w:r>
    </w:p>
    <w:p w14:paraId="125623B9" w14:textId="77777777" w:rsidR="0038162F" w:rsidRDefault="0038162F" w:rsidP="008B4EC8">
      <w:pPr>
        <w:pStyle w:val="Testo1"/>
        <w:spacing w:before="0"/>
        <w:rPr>
          <w:spacing w:val="-5"/>
        </w:rPr>
      </w:pPr>
    </w:p>
    <w:p w14:paraId="5FFE3FA2" w14:textId="3F37EA35" w:rsidR="006D0C99" w:rsidRPr="004F6E00" w:rsidRDefault="0003459F" w:rsidP="008B4EC8">
      <w:pPr>
        <w:pStyle w:val="Testo1"/>
        <w:spacing w:before="0"/>
      </w:pPr>
      <w:r>
        <w:rPr>
          <w:spacing w:val="-5"/>
        </w:rPr>
        <w:t>a</w:t>
      </w:r>
      <w:r w:rsidR="00E51F0E">
        <w:rPr>
          <w:spacing w:val="-5"/>
        </w:rPr>
        <w:t>)</w:t>
      </w:r>
      <w:r w:rsidR="004F6E00">
        <w:rPr>
          <w:spacing w:val="-5"/>
        </w:rPr>
        <w:t xml:space="preserve"> M. </w:t>
      </w:r>
      <w:r w:rsidR="004F6E00" w:rsidRPr="004F6E00">
        <w:rPr>
          <w:smallCaps/>
          <w:spacing w:val="-5"/>
        </w:rPr>
        <w:t>Weber</w:t>
      </w:r>
      <w:r w:rsidR="004F6E00">
        <w:rPr>
          <w:spacing w:val="-5"/>
        </w:rPr>
        <w:t xml:space="preserve">, </w:t>
      </w:r>
      <w:r w:rsidR="004F6E00">
        <w:rPr>
          <w:i/>
          <w:spacing w:val="-5"/>
        </w:rPr>
        <w:t>La politica come professione</w:t>
      </w:r>
      <w:r w:rsidR="004F6E00">
        <w:rPr>
          <w:spacing w:val="-5"/>
        </w:rPr>
        <w:t>, Mondadori, Milano, 2019</w:t>
      </w:r>
      <w:r w:rsidR="00B25277">
        <w:rPr>
          <w:spacing w:val="-5"/>
        </w:rPr>
        <w:t xml:space="preserve"> (o altre edizioni)</w:t>
      </w:r>
      <w:r w:rsidR="004F6E00">
        <w:rPr>
          <w:spacing w:val="-5"/>
        </w:rPr>
        <w:t>.</w:t>
      </w:r>
    </w:p>
    <w:p w14:paraId="37DC19DF" w14:textId="06A87792" w:rsidR="006D0C99" w:rsidRDefault="0003459F" w:rsidP="008B4EC8">
      <w:pPr>
        <w:pStyle w:val="Testo1"/>
        <w:spacing w:before="0" w:line="240" w:lineRule="atLeast"/>
        <w:rPr>
          <w:spacing w:val="-5"/>
        </w:rPr>
      </w:pPr>
      <w:r>
        <w:rPr>
          <w:spacing w:val="-5"/>
        </w:rPr>
        <w:t>b</w:t>
      </w:r>
      <w:r w:rsidR="00E51F0E">
        <w:rPr>
          <w:spacing w:val="-5"/>
        </w:rPr>
        <w:t>)</w:t>
      </w:r>
      <w:r w:rsidR="00E51F0E">
        <w:rPr>
          <w:smallCaps/>
          <w:spacing w:val="-5"/>
          <w:sz w:val="16"/>
        </w:rPr>
        <w:t xml:space="preserve"> </w:t>
      </w:r>
      <w:r w:rsidR="006D0C99">
        <w:rPr>
          <w:smallCaps/>
          <w:spacing w:val="-5"/>
          <w:sz w:val="16"/>
        </w:rPr>
        <w:t>G. Miglio,</w:t>
      </w:r>
      <w:r w:rsidR="006D0C99">
        <w:rPr>
          <w:i/>
          <w:spacing w:val="-5"/>
        </w:rPr>
        <w:t xml:space="preserve"> Lezioni di politica. 2. Scienza politica,</w:t>
      </w:r>
      <w:r w:rsidR="006D0C99">
        <w:rPr>
          <w:spacing w:val="-5"/>
        </w:rPr>
        <w:t xml:space="preserve"> Il Mulino, Bologna, 2011, pp. 31-89, pp. 137-437.</w:t>
      </w:r>
    </w:p>
    <w:p w14:paraId="11D948B2" w14:textId="77777777" w:rsidR="006D0C99" w:rsidRDefault="0003459F" w:rsidP="008B4EC8">
      <w:pPr>
        <w:pStyle w:val="Testo1"/>
        <w:spacing w:before="0" w:line="240" w:lineRule="atLeast"/>
        <w:rPr>
          <w:rStyle w:val="Collegamentoipertestuale"/>
          <w:rFonts w:ascii="Times New Roman" w:hAnsi="Times New Roman"/>
          <w:i/>
          <w:sz w:val="16"/>
          <w:szCs w:val="16"/>
        </w:rPr>
      </w:pPr>
      <w:r>
        <w:rPr>
          <w:spacing w:val="-5"/>
        </w:rPr>
        <w:t>c</w:t>
      </w:r>
      <w:r w:rsidR="00E51F0E">
        <w:rPr>
          <w:spacing w:val="-5"/>
        </w:rPr>
        <w:t xml:space="preserve">) </w:t>
      </w:r>
      <w:r w:rsidR="006D0C99" w:rsidRPr="008B4EC8">
        <w:rPr>
          <w:smallCaps/>
          <w:spacing w:val="-5"/>
          <w:sz w:val="16"/>
        </w:rPr>
        <w:t>S</w:t>
      </w:r>
      <w:r w:rsidR="006D0C99">
        <w:rPr>
          <w:smallCaps/>
          <w:spacing w:val="-5"/>
          <w:sz w:val="16"/>
        </w:rPr>
        <w:t>. Lukes</w:t>
      </w:r>
      <w:r w:rsidR="006D0C99">
        <w:rPr>
          <w:spacing w:val="-5"/>
          <w:sz w:val="16"/>
        </w:rPr>
        <w:t xml:space="preserve">, </w:t>
      </w:r>
      <w:r w:rsidR="006D0C99" w:rsidRPr="00DC5E2C">
        <w:rPr>
          <w:i/>
          <w:spacing w:val="-5"/>
        </w:rPr>
        <w:t>Il potere. Una visione radicale</w:t>
      </w:r>
      <w:r w:rsidR="006D0C99" w:rsidRPr="00DC5E2C">
        <w:rPr>
          <w:spacing w:val="-5"/>
        </w:rPr>
        <w:t>, Vita e Pensiero, Milano, 2007, capitolo 1.</w:t>
      </w:r>
      <w:r w:rsidR="00F265E5">
        <w:rPr>
          <w:spacing w:val="-5"/>
        </w:rPr>
        <w:t xml:space="preserve"> </w:t>
      </w:r>
    </w:p>
    <w:p w14:paraId="777B5213" w14:textId="58D18587" w:rsidR="006B3F72" w:rsidRDefault="006B3F72" w:rsidP="006B3F72">
      <w:pPr>
        <w:pStyle w:val="Testo1"/>
        <w:spacing w:before="0" w:line="240" w:lineRule="atLeast"/>
        <w:rPr>
          <w:spacing w:val="-5"/>
        </w:rPr>
      </w:pPr>
    </w:p>
    <w:p w14:paraId="78FC680D" w14:textId="77777777" w:rsidR="0038162F" w:rsidRPr="006B3F72" w:rsidRDefault="0038162F" w:rsidP="006B3F72">
      <w:pPr>
        <w:pStyle w:val="Testo1"/>
        <w:spacing w:before="0" w:line="240" w:lineRule="atLeast"/>
        <w:rPr>
          <w:spacing w:val="-5"/>
        </w:rPr>
      </w:pPr>
    </w:p>
    <w:p w14:paraId="51088E6C" w14:textId="77777777" w:rsidR="0003459F" w:rsidRPr="001D5A2E" w:rsidRDefault="0003459F" w:rsidP="0003459F">
      <w:pPr>
        <w:pStyle w:val="Testo2"/>
        <w:ind w:firstLine="0"/>
        <w:rPr>
          <w:b/>
          <w:i/>
          <w:caps/>
        </w:rPr>
      </w:pPr>
      <w:r w:rsidRPr="001D5A2E">
        <w:rPr>
          <w:b/>
          <w:i/>
          <w:caps/>
        </w:rPr>
        <w:t>Didattica del corso</w:t>
      </w:r>
    </w:p>
    <w:p w14:paraId="504CB840" w14:textId="77777777" w:rsidR="0003459F" w:rsidRDefault="0003459F" w:rsidP="0003459F">
      <w:pPr>
        <w:pStyle w:val="Testo2"/>
        <w:ind w:firstLine="0"/>
      </w:pPr>
    </w:p>
    <w:p w14:paraId="2A45421F" w14:textId="41A0F69A" w:rsidR="0003459F" w:rsidRDefault="0003459F" w:rsidP="006B3F72">
      <w:pPr>
        <w:pStyle w:val="Testo2"/>
        <w:ind w:firstLine="0"/>
      </w:pPr>
      <w:r>
        <w:t>Il corso si articola in lezioni frontali, che potranno essere affiancate da seminari di approfondimento.</w:t>
      </w:r>
      <w:r w:rsidR="00B25277">
        <w:t xml:space="preserve"> </w:t>
      </w:r>
    </w:p>
    <w:p w14:paraId="3B8DA152" w14:textId="7EEDA771" w:rsidR="0045120B" w:rsidRDefault="00B9408D" w:rsidP="00D9556C">
      <w:pPr>
        <w:pStyle w:val="Testo2"/>
        <w:ind w:firstLine="0"/>
      </w:pPr>
      <w:r>
        <w:t>L</w:t>
      </w:r>
      <w:r w:rsidR="00B25277">
        <w:t>e modalità di er</w:t>
      </w:r>
      <w:r>
        <w:t xml:space="preserve">ogazione della didattica potranno subire variazioni </w:t>
      </w:r>
      <w:r w:rsidR="00D9556C">
        <w:t xml:space="preserve">in relazione alla necessità di garantire il distanziamento sociale, nel rispetto delle normative nazionali e locali volte a contenere </w:t>
      </w:r>
      <w:r w:rsidR="002C1BF3">
        <w:t xml:space="preserve">la diffusione del contagio da Covid-19 e in attuazione di quanto disposto dall’Ateneo. </w:t>
      </w:r>
      <w:r w:rsidR="003133EB">
        <w:t xml:space="preserve">In linea generale, </w:t>
      </w:r>
      <w:r w:rsidR="00184DA6">
        <w:t xml:space="preserve">nel caso sia necessario adottare misure di distanziamento sociale, </w:t>
      </w:r>
      <w:r w:rsidR="003133EB">
        <w:t xml:space="preserve">la didattica </w:t>
      </w:r>
      <w:r w:rsidR="006D4A99">
        <w:t xml:space="preserve">si articolerà </w:t>
      </w:r>
      <w:r w:rsidR="009E331E">
        <w:t xml:space="preserve">secondo le </w:t>
      </w:r>
      <w:r w:rsidR="006D4A99">
        <w:t>seguent</w:t>
      </w:r>
      <w:r w:rsidR="009E331E">
        <w:t>i</w:t>
      </w:r>
      <w:r w:rsidR="006D4A99">
        <w:t xml:space="preserve"> modalità: a) lezioni frontali</w:t>
      </w:r>
      <w:r w:rsidR="00B74BE1">
        <w:t xml:space="preserve"> in aula (fruibili in streaming </w:t>
      </w:r>
      <w:r w:rsidR="0045120B">
        <w:t xml:space="preserve">e in differita </w:t>
      </w:r>
      <w:r w:rsidR="00175BA4">
        <w:t xml:space="preserve">sulla piattaforma </w:t>
      </w:r>
      <w:r w:rsidR="00184DA6">
        <w:t xml:space="preserve">Blackboard </w:t>
      </w:r>
      <w:r w:rsidR="00B74BE1">
        <w:t>da parte degli studenti che non siano presenti in aula</w:t>
      </w:r>
      <w:r w:rsidR="007E5B56">
        <w:t xml:space="preserve">); </w:t>
      </w:r>
      <w:r w:rsidR="00184DA6">
        <w:t xml:space="preserve">b) </w:t>
      </w:r>
      <w:r w:rsidR="007E5B56">
        <w:t xml:space="preserve">lezioni erogate </w:t>
      </w:r>
      <w:r w:rsidR="00175BA4">
        <w:t>da remoto</w:t>
      </w:r>
      <w:r w:rsidR="0045120B">
        <w:t xml:space="preserve"> (fruibili in streaming e in differita);</w:t>
      </w:r>
      <w:r w:rsidR="00EF09D0">
        <w:t xml:space="preserve"> c) sessioni di domande </w:t>
      </w:r>
      <w:r w:rsidR="00EA2D8C">
        <w:t xml:space="preserve">e risposte (sulla piattaforma Teams o su altra analoga piattaforma); d) seminari di approfondimento </w:t>
      </w:r>
      <w:r w:rsidR="0028268A">
        <w:t>(erogati in presenza o da remoto e fruibili in streaming e in differita)</w:t>
      </w:r>
      <w:r w:rsidR="008D2377">
        <w:t xml:space="preserve">; e) tutte le lezioni saranno videoregistrate e </w:t>
      </w:r>
      <w:r w:rsidR="007E5B8D">
        <w:t>rese disponibili sulla piattaforma Blackboard fino al termine del corso, in modo tale da renderne possibile la fruizione anche in differita da parte degli studenti</w:t>
      </w:r>
      <w:r w:rsidR="00F611A3">
        <w:t xml:space="preserve"> iscritti.</w:t>
      </w:r>
    </w:p>
    <w:p w14:paraId="1CFF6F64" w14:textId="77777777" w:rsidR="0045120B" w:rsidRDefault="0045120B" w:rsidP="00D9556C">
      <w:pPr>
        <w:pStyle w:val="Testo2"/>
        <w:ind w:firstLine="0"/>
      </w:pPr>
    </w:p>
    <w:p w14:paraId="18C5731A" w14:textId="77777777" w:rsidR="0003459F" w:rsidRDefault="0003459F" w:rsidP="0003459F">
      <w:pPr>
        <w:pStyle w:val="Testo2"/>
        <w:ind w:firstLine="0"/>
        <w:rPr>
          <w:b/>
          <w:i/>
          <w:caps/>
        </w:rPr>
      </w:pPr>
    </w:p>
    <w:p w14:paraId="69DD7E31" w14:textId="77777777" w:rsidR="0003459F" w:rsidRPr="0003459F" w:rsidRDefault="0003459F" w:rsidP="0003459F">
      <w:pPr>
        <w:pStyle w:val="Testo2"/>
        <w:ind w:firstLine="0"/>
        <w:rPr>
          <w:rFonts w:ascii="Times New Roman" w:hAnsi="Times New Roman"/>
          <w:sz w:val="20"/>
        </w:rPr>
      </w:pPr>
      <w:r w:rsidRPr="0003459F">
        <w:rPr>
          <w:rFonts w:ascii="Times New Roman" w:hAnsi="Times New Roman"/>
          <w:b/>
          <w:i/>
          <w:caps/>
          <w:sz w:val="20"/>
        </w:rPr>
        <w:t>Metodo e criteri di valutazione</w:t>
      </w:r>
    </w:p>
    <w:p w14:paraId="713EFE28" w14:textId="77777777" w:rsidR="0003459F" w:rsidRPr="0003459F" w:rsidRDefault="0003459F" w:rsidP="0003459F">
      <w:pPr>
        <w:pStyle w:val="Testo2"/>
        <w:ind w:firstLine="0"/>
        <w:rPr>
          <w:rFonts w:ascii="Times New Roman" w:hAnsi="Times New Roman"/>
          <w:b/>
          <w:i/>
          <w:noProof w:val="0"/>
          <w:sz w:val="20"/>
        </w:rPr>
      </w:pPr>
    </w:p>
    <w:p w14:paraId="28FE5351" w14:textId="2524DAEE" w:rsidR="00FE1F64" w:rsidRDefault="006D0C99" w:rsidP="00FE1F64">
      <w:pPr>
        <w:pStyle w:val="Testo2"/>
        <w:ind w:firstLine="0"/>
        <w:rPr>
          <w:rFonts w:ascii="Times New Roman" w:hAnsi="Times New Roman"/>
          <w:sz w:val="20"/>
        </w:rPr>
      </w:pPr>
      <w:r w:rsidRPr="0003459F">
        <w:rPr>
          <w:rFonts w:ascii="Times New Roman" w:hAnsi="Times New Roman"/>
          <w:sz w:val="20"/>
        </w:rPr>
        <w:t xml:space="preserve">L’esame consiste in una prova orale, divisa in due parti, da sostenersi in un unico appello. Nella prima </w:t>
      </w:r>
      <w:r w:rsidR="00E51F0E">
        <w:rPr>
          <w:rFonts w:ascii="Times New Roman" w:hAnsi="Times New Roman"/>
          <w:sz w:val="20"/>
        </w:rPr>
        <w:t>parte</w:t>
      </w:r>
      <w:r w:rsidRPr="0003459F">
        <w:rPr>
          <w:rFonts w:ascii="Times New Roman" w:hAnsi="Times New Roman"/>
          <w:sz w:val="20"/>
        </w:rPr>
        <w:t>, oggetto della valutazione sarà in particolare la conoscenza dei concetti e degli strumenti teorici della scienza politica, così come sono esposti ne</w:t>
      </w:r>
      <w:r w:rsidR="00D067E0">
        <w:rPr>
          <w:rFonts w:ascii="Times New Roman" w:hAnsi="Times New Roman"/>
          <w:sz w:val="20"/>
        </w:rPr>
        <w:t>i</w:t>
      </w:r>
      <w:r w:rsidRPr="0003459F">
        <w:rPr>
          <w:rFonts w:ascii="Times New Roman" w:hAnsi="Times New Roman"/>
          <w:sz w:val="20"/>
        </w:rPr>
        <w:t xml:space="preserve"> manual</w:t>
      </w:r>
      <w:r w:rsidR="00D067E0">
        <w:rPr>
          <w:rFonts w:ascii="Times New Roman" w:hAnsi="Times New Roman"/>
          <w:sz w:val="20"/>
        </w:rPr>
        <w:t>i</w:t>
      </w:r>
      <w:r w:rsidRPr="0003459F">
        <w:rPr>
          <w:rFonts w:ascii="Times New Roman" w:hAnsi="Times New Roman"/>
          <w:sz w:val="20"/>
        </w:rPr>
        <w:t xml:space="preserve"> adottat</w:t>
      </w:r>
      <w:r w:rsidR="00D067E0">
        <w:rPr>
          <w:rFonts w:ascii="Times New Roman" w:hAnsi="Times New Roman"/>
          <w:sz w:val="20"/>
        </w:rPr>
        <w:t>i</w:t>
      </w:r>
      <w:r w:rsidRPr="0003459F">
        <w:rPr>
          <w:rFonts w:ascii="Times New Roman" w:hAnsi="Times New Roman"/>
          <w:sz w:val="20"/>
        </w:rPr>
        <w:t xml:space="preserve"> nel corso. Nella seconda parte, oggetto della valutazione saranno invece i concetti fondamentali </w:t>
      </w:r>
      <w:r w:rsidR="00E51F0E">
        <w:rPr>
          <w:rFonts w:ascii="Times New Roman" w:hAnsi="Times New Roman"/>
          <w:sz w:val="20"/>
        </w:rPr>
        <w:t xml:space="preserve">esposti </w:t>
      </w:r>
      <w:r w:rsidRPr="0003459F">
        <w:rPr>
          <w:rFonts w:ascii="Times New Roman" w:hAnsi="Times New Roman"/>
          <w:sz w:val="20"/>
        </w:rPr>
        <w:t>nelle lezioni</w:t>
      </w:r>
      <w:r w:rsidR="00002681">
        <w:rPr>
          <w:rFonts w:ascii="Times New Roman" w:hAnsi="Times New Roman"/>
          <w:sz w:val="20"/>
        </w:rPr>
        <w:t xml:space="preserve">, nel volume </w:t>
      </w:r>
      <w:r w:rsidR="00002681">
        <w:rPr>
          <w:rFonts w:ascii="Times New Roman" w:hAnsi="Times New Roman"/>
          <w:i/>
          <w:iCs/>
          <w:sz w:val="20"/>
        </w:rPr>
        <w:t>Le forme del potere</w:t>
      </w:r>
      <w:r w:rsidR="00E51F0E">
        <w:rPr>
          <w:rFonts w:ascii="Times New Roman" w:hAnsi="Times New Roman"/>
          <w:sz w:val="20"/>
        </w:rPr>
        <w:t xml:space="preserve"> e nei materiali di supporto indicati (o nei testi sostitutivi)</w:t>
      </w:r>
      <w:r w:rsidRPr="0003459F">
        <w:rPr>
          <w:rFonts w:ascii="Times New Roman" w:hAnsi="Times New Roman"/>
          <w:sz w:val="20"/>
        </w:rPr>
        <w:t xml:space="preserve">, con particolare riguardo ai diversi aspetti del fenomeno politico, alla storia della scienza politica, alle dimensioni del potere, alle sequenze storiche delle forme di organizzazione del potere, agli elementi che caratterizzano lo Stato moderno e contemporaneo. Per accedere alla seconda parte in cui si struttura l’esame, è necessario avere sostenuto positivamente la prima parte. Ciascuna delle due </w:t>
      </w:r>
      <w:r w:rsidR="00D91A68">
        <w:rPr>
          <w:rFonts w:ascii="Times New Roman" w:hAnsi="Times New Roman"/>
          <w:sz w:val="20"/>
        </w:rPr>
        <w:t>parti</w:t>
      </w:r>
      <w:r w:rsidRPr="0003459F">
        <w:rPr>
          <w:rFonts w:ascii="Times New Roman" w:hAnsi="Times New Roman"/>
          <w:sz w:val="20"/>
        </w:rPr>
        <w:t xml:space="preserve"> prevede circa </w:t>
      </w:r>
      <w:r w:rsidR="0003459F" w:rsidRPr="0003459F">
        <w:rPr>
          <w:rFonts w:ascii="Times New Roman" w:hAnsi="Times New Roman"/>
          <w:sz w:val="20"/>
        </w:rPr>
        <w:t>cinque</w:t>
      </w:r>
      <w:r w:rsidRPr="0003459F">
        <w:rPr>
          <w:rFonts w:ascii="Times New Roman" w:hAnsi="Times New Roman"/>
          <w:sz w:val="20"/>
        </w:rPr>
        <w:t xml:space="preserve"> domande, per ognuna delle quali viene richiesta una risposta puntuale.</w:t>
      </w:r>
      <w:r w:rsidR="0003459F">
        <w:rPr>
          <w:rFonts w:ascii="Times New Roman" w:hAnsi="Times New Roman"/>
          <w:sz w:val="20"/>
        </w:rPr>
        <w:t xml:space="preserve"> </w:t>
      </w:r>
      <w:r w:rsidR="0003459F" w:rsidRPr="0003459F">
        <w:rPr>
          <w:rFonts w:ascii="Times New Roman" w:hAnsi="Times New Roman"/>
          <w:sz w:val="20"/>
        </w:rPr>
        <w:t>I criteri che vanno a determinare il voto finale sono i seguenti</w:t>
      </w:r>
      <w:r w:rsidR="00E51F0E">
        <w:rPr>
          <w:rFonts w:ascii="Times New Roman" w:hAnsi="Times New Roman"/>
          <w:sz w:val="20"/>
        </w:rPr>
        <w:t>:</w:t>
      </w:r>
    </w:p>
    <w:p w14:paraId="4029AF3C" w14:textId="5A2DC376" w:rsidR="002308C5" w:rsidRPr="002308C5" w:rsidRDefault="0003459F" w:rsidP="002308C5">
      <w:pPr>
        <w:pStyle w:val="Testo2"/>
        <w:numPr>
          <w:ilvl w:val="0"/>
          <w:numId w:val="11"/>
        </w:numPr>
        <w:rPr>
          <w:rStyle w:val="Enfasigrassetto"/>
          <w:rFonts w:ascii="Times New Roman" w:hAnsi="Times New Roman"/>
          <w:b w:val="0"/>
          <w:bCs w:val="0"/>
          <w:sz w:val="20"/>
        </w:rPr>
      </w:pPr>
      <w:r w:rsidRPr="0003459F">
        <w:rPr>
          <w:rFonts w:ascii="Times New Roman" w:hAnsi="Times New Roman"/>
          <w:sz w:val="20"/>
        </w:rPr>
        <w:t xml:space="preserve"> </w:t>
      </w:r>
      <w:r w:rsidRPr="0003459F">
        <w:rPr>
          <w:rStyle w:val="Enfasigrassetto"/>
          <w:rFonts w:ascii="Times New Roman" w:hAnsi="Times New Roman"/>
          <w:b w:val="0"/>
          <w:color w:val="000000"/>
          <w:sz w:val="20"/>
          <w:bdr w:val="none" w:sz="0" w:space="0" w:color="auto" w:frame="1"/>
        </w:rPr>
        <w:t>nel corso della prima parte</w:t>
      </w:r>
      <w:r w:rsidR="00E51F0E">
        <w:rPr>
          <w:rStyle w:val="Enfasigrassetto"/>
          <w:rFonts w:ascii="Times New Roman" w:hAnsi="Times New Roman"/>
          <w:b w:val="0"/>
          <w:color w:val="000000"/>
          <w:sz w:val="20"/>
          <w:bdr w:val="none" w:sz="0" w:space="0" w:color="auto" w:frame="1"/>
        </w:rPr>
        <w:t>, in cui</w:t>
      </w:r>
      <w:r w:rsidRPr="0003459F">
        <w:rPr>
          <w:rStyle w:val="Enfasigrassetto"/>
          <w:rFonts w:ascii="Times New Roman" w:hAnsi="Times New Roman"/>
          <w:b w:val="0"/>
          <w:color w:val="000000"/>
          <w:sz w:val="20"/>
          <w:bdr w:val="none" w:sz="0" w:space="0" w:color="auto" w:frame="1"/>
        </w:rPr>
        <w:t xml:space="preserve"> vengono assegnati 15 punti su 30</w:t>
      </w:r>
      <w:r w:rsidR="00E51F0E">
        <w:rPr>
          <w:rStyle w:val="Enfasigrassetto"/>
          <w:rFonts w:ascii="Times New Roman" w:hAnsi="Times New Roman"/>
          <w:b w:val="0"/>
          <w:color w:val="000000"/>
          <w:sz w:val="20"/>
          <w:bdr w:val="none" w:sz="0" w:space="0" w:color="auto" w:frame="1"/>
        </w:rPr>
        <w:t xml:space="preserve">, il colloquio </w:t>
      </w:r>
      <w:r w:rsidRPr="0003459F">
        <w:rPr>
          <w:rStyle w:val="Enfasigrassetto"/>
          <w:rFonts w:ascii="Times New Roman" w:hAnsi="Times New Roman"/>
          <w:b w:val="0"/>
          <w:color w:val="000000"/>
          <w:sz w:val="20"/>
          <w:bdr w:val="none" w:sz="0" w:space="0" w:color="auto" w:frame="1"/>
        </w:rPr>
        <w:t>verte sui materiali:</w:t>
      </w:r>
      <w:r w:rsidRPr="0003459F">
        <w:rPr>
          <w:rStyle w:val="Enfasigrassetto"/>
          <w:rFonts w:ascii="Times New Roman" w:hAnsi="Times New Roman"/>
          <w:color w:val="000000"/>
          <w:sz w:val="20"/>
          <w:bdr w:val="none" w:sz="0" w:space="0" w:color="auto" w:frame="1"/>
        </w:rPr>
        <w:t xml:space="preserve"> </w:t>
      </w:r>
      <w:r w:rsidR="002308C5" w:rsidRPr="002308C5">
        <w:rPr>
          <w:spacing w:val="-5"/>
        </w:rPr>
        <w:t>P. Grilli di Cortona – O. Lanza – B. Pisciotta – L. Germano</w:t>
      </w:r>
      <w:r w:rsidR="002308C5">
        <w:rPr>
          <w:spacing w:val="-5"/>
        </w:rPr>
        <w:t xml:space="preserve">, </w:t>
      </w:r>
      <w:r w:rsidR="002308C5">
        <w:rPr>
          <w:i/>
          <w:iCs/>
          <w:spacing w:val="-5"/>
        </w:rPr>
        <w:t>Capire la politica</w:t>
      </w:r>
      <w:r w:rsidR="002308C5">
        <w:rPr>
          <w:spacing w:val="-5"/>
        </w:rPr>
        <w:t>, Utet Università, Torino, 2020 (terza edizione), capitoli 4, 5, 6, 7, 8, 9, 10, 11</w:t>
      </w:r>
      <w:r w:rsidR="00DD208C">
        <w:rPr>
          <w:spacing w:val="-5"/>
        </w:rPr>
        <w:t xml:space="preserve">; </w:t>
      </w:r>
      <w:r w:rsidR="00DD208C" w:rsidRPr="0003459F">
        <w:rPr>
          <w:rFonts w:ascii="Times New Roman" w:hAnsi="Times New Roman"/>
          <w:color w:val="000000"/>
          <w:sz w:val="20"/>
        </w:rPr>
        <w:t xml:space="preserve">D. Palano, </w:t>
      </w:r>
      <w:r w:rsidR="00DD208C" w:rsidRPr="0003459F">
        <w:rPr>
          <w:rFonts w:ascii="Times New Roman" w:hAnsi="Times New Roman"/>
          <w:i/>
          <w:color w:val="000000"/>
          <w:sz w:val="20"/>
        </w:rPr>
        <w:t>Le forme del potere. Introduzione alla scienza politica</w:t>
      </w:r>
      <w:r w:rsidR="00DD208C" w:rsidRPr="0003459F">
        <w:rPr>
          <w:rFonts w:ascii="Times New Roman" w:hAnsi="Times New Roman"/>
          <w:color w:val="000000"/>
          <w:sz w:val="20"/>
        </w:rPr>
        <w:t>, Scholé</w:t>
      </w:r>
      <w:r w:rsidR="00DD208C">
        <w:rPr>
          <w:rFonts w:ascii="Times New Roman" w:hAnsi="Times New Roman"/>
          <w:color w:val="000000"/>
          <w:sz w:val="20"/>
        </w:rPr>
        <w:t xml:space="preserve">-Morcelliana, </w:t>
      </w:r>
      <w:r w:rsidR="00DD208C" w:rsidRPr="0003459F">
        <w:rPr>
          <w:rFonts w:ascii="Times New Roman" w:hAnsi="Times New Roman"/>
          <w:color w:val="000000"/>
          <w:sz w:val="20"/>
        </w:rPr>
        <w:t xml:space="preserve">Brescia, </w:t>
      </w:r>
      <w:r w:rsidR="00DD208C">
        <w:rPr>
          <w:rFonts w:ascii="Times New Roman" w:hAnsi="Times New Roman"/>
          <w:color w:val="000000"/>
          <w:sz w:val="20"/>
        </w:rPr>
        <w:t>2020 (</w:t>
      </w:r>
      <w:r w:rsidR="00DD208C" w:rsidRPr="0003459F">
        <w:rPr>
          <w:rFonts w:ascii="Times New Roman" w:hAnsi="Times New Roman"/>
          <w:color w:val="000000"/>
          <w:sz w:val="20"/>
        </w:rPr>
        <w:t>in corso di stampa</w:t>
      </w:r>
      <w:r w:rsidR="00DD208C">
        <w:rPr>
          <w:rFonts w:ascii="Times New Roman" w:hAnsi="Times New Roman"/>
          <w:color w:val="000000"/>
          <w:sz w:val="20"/>
        </w:rPr>
        <w:t>)</w:t>
      </w:r>
      <w:r w:rsidR="00FE5291">
        <w:rPr>
          <w:rFonts w:ascii="Times New Roman" w:hAnsi="Times New Roman"/>
          <w:color w:val="000000"/>
          <w:sz w:val="20"/>
        </w:rPr>
        <w:t>, capitolo 5 e 6.</w:t>
      </w:r>
    </w:p>
    <w:p w14:paraId="0608B4E6" w14:textId="79DDF399" w:rsidR="0003459F" w:rsidRPr="0003459F" w:rsidRDefault="00E51F0E" w:rsidP="00E51F0E">
      <w:pPr>
        <w:pStyle w:val="Testo2"/>
        <w:numPr>
          <w:ilvl w:val="0"/>
          <w:numId w:val="11"/>
        </w:numPr>
        <w:rPr>
          <w:rFonts w:ascii="Times New Roman" w:hAnsi="Times New Roman"/>
          <w:sz w:val="20"/>
        </w:rPr>
      </w:pPr>
      <w:r>
        <w:rPr>
          <w:rStyle w:val="Enfasigrassetto"/>
          <w:rFonts w:ascii="Times New Roman" w:hAnsi="Times New Roman"/>
          <w:b w:val="0"/>
          <w:color w:val="000000"/>
          <w:sz w:val="20"/>
          <w:bdr w:val="none" w:sz="0" w:space="0" w:color="auto" w:frame="1"/>
        </w:rPr>
        <w:t>n</w:t>
      </w:r>
      <w:r w:rsidR="0003459F" w:rsidRPr="0003459F">
        <w:rPr>
          <w:rStyle w:val="Enfasigrassetto"/>
          <w:rFonts w:ascii="Times New Roman" w:hAnsi="Times New Roman"/>
          <w:b w:val="0"/>
          <w:color w:val="000000"/>
          <w:sz w:val="20"/>
          <w:bdr w:val="none" w:sz="0" w:space="0" w:color="auto" w:frame="1"/>
        </w:rPr>
        <w:t xml:space="preserve">el corso della seconda </w:t>
      </w:r>
      <w:r w:rsidR="0003459F">
        <w:rPr>
          <w:rStyle w:val="Enfasigrassetto"/>
          <w:rFonts w:ascii="Times New Roman" w:hAnsi="Times New Roman"/>
          <w:b w:val="0"/>
          <w:color w:val="000000"/>
          <w:sz w:val="20"/>
          <w:bdr w:val="none" w:sz="0" w:space="0" w:color="auto" w:frame="1"/>
        </w:rPr>
        <w:t>p</w:t>
      </w:r>
      <w:r w:rsidR="0003459F" w:rsidRPr="0003459F">
        <w:rPr>
          <w:rStyle w:val="Enfasigrassetto"/>
          <w:rFonts w:ascii="Times New Roman" w:hAnsi="Times New Roman"/>
          <w:b w:val="0"/>
          <w:color w:val="000000"/>
          <w:sz w:val="20"/>
          <w:bdr w:val="none" w:sz="0" w:space="0" w:color="auto" w:frame="1"/>
        </w:rPr>
        <w:t>arte vengono assegnati 15 punti su 30</w:t>
      </w:r>
      <w:r>
        <w:rPr>
          <w:rStyle w:val="Enfasigrassetto"/>
          <w:rFonts w:ascii="Times New Roman" w:hAnsi="Times New Roman"/>
          <w:b w:val="0"/>
          <w:color w:val="000000"/>
          <w:sz w:val="20"/>
          <w:bdr w:val="none" w:sz="0" w:space="0" w:color="auto" w:frame="1"/>
        </w:rPr>
        <w:t>;</w:t>
      </w:r>
      <w:r w:rsidR="0003459F" w:rsidRPr="0003459F">
        <w:rPr>
          <w:rStyle w:val="Enfasigrassetto"/>
          <w:rFonts w:ascii="Times New Roman" w:hAnsi="Times New Roman"/>
          <w:b w:val="0"/>
          <w:color w:val="000000"/>
          <w:sz w:val="20"/>
          <w:bdr w:val="none" w:sz="0" w:space="0" w:color="auto" w:frame="1"/>
        </w:rPr>
        <w:t xml:space="preserve"> </w:t>
      </w:r>
      <w:r>
        <w:rPr>
          <w:rStyle w:val="Enfasigrassetto"/>
          <w:rFonts w:ascii="Times New Roman" w:hAnsi="Times New Roman"/>
          <w:b w:val="0"/>
          <w:color w:val="000000"/>
          <w:sz w:val="20"/>
          <w:bdr w:val="none" w:sz="0" w:space="0" w:color="auto" w:frame="1"/>
        </w:rPr>
        <w:t>i</w:t>
      </w:r>
      <w:r w:rsidR="0003459F" w:rsidRPr="0003459F">
        <w:rPr>
          <w:rStyle w:val="Enfasigrassetto"/>
          <w:rFonts w:ascii="Times New Roman" w:hAnsi="Times New Roman"/>
          <w:b w:val="0"/>
          <w:color w:val="000000"/>
          <w:sz w:val="20"/>
          <w:bdr w:val="none" w:sz="0" w:space="0" w:color="auto" w:frame="1"/>
        </w:rPr>
        <w:t xml:space="preserve">l </w:t>
      </w:r>
      <w:r w:rsidR="00FE1F64">
        <w:rPr>
          <w:rStyle w:val="Enfasigrassetto"/>
          <w:rFonts w:ascii="Times New Roman" w:hAnsi="Times New Roman"/>
          <w:b w:val="0"/>
          <w:color w:val="000000"/>
          <w:sz w:val="20"/>
          <w:bdr w:val="none" w:sz="0" w:space="0" w:color="auto" w:frame="1"/>
        </w:rPr>
        <w:t xml:space="preserve">colloquio </w:t>
      </w:r>
      <w:r w:rsidR="0003459F" w:rsidRPr="0003459F">
        <w:rPr>
          <w:rStyle w:val="Enfasigrassetto"/>
          <w:rFonts w:ascii="Times New Roman" w:hAnsi="Times New Roman"/>
          <w:b w:val="0"/>
          <w:color w:val="000000"/>
          <w:sz w:val="20"/>
          <w:bdr w:val="none" w:sz="0" w:space="0" w:color="auto" w:frame="1"/>
        </w:rPr>
        <w:t>verte sui materiali:</w:t>
      </w:r>
      <w:r w:rsidR="0003459F" w:rsidRPr="0003459F">
        <w:rPr>
          <w:rFonts w:ascii="Times New Roman" w:hAnsi="Times New Roman"/>
          <w:color w:val="000000"/>
          <w:sz w:val="20"/>
        </w:rPr>
        <w:t xml:space="preserve"> Appunti del corso e materiali di supporto caricati su Blackboard; D. Palano, </w:t>
      </w:r>
      <w:r w:rsidR="0003459F" w:rsidRPr="0003459F">
        <w:rPr>
          <w:rFonts w:ascii="Times New Roman" w:hAnsi="Times New Roman"/>
          <w:i/>
          <w:color w:val="000000"/>
          <w:sz w:val="20"/>
        </w:rPr>
        <w:t>Le forme del potere. Introduzione alla scienza politica</w:t>
      </w:r>
      <w:r w:rsidR="0003459F" w:rsidRPr="0003459F">
        <w:rPr>
          <w:rFonts w:ascii="Times New Roman" w:hAnsi="Times New Roman"/>
          <w:color w:val="000000"/>
          <w:sz w:val="20"/>
        </w:rPr>
        <w:t>, Scholé</w:t>
      </w:r>
      <w:r w:rsidR="009178B3">
        <w:rPr>
          <w:rFonts w:ascii="Times New Roman" w:hAnsi="Times New Roman"/>
          <w:color w:val="000000"/>
          <w:sz w:val="20"/>
        </w:rPr>
        <w:t xml:space="preserve">-Morcelliana, </w:t>
      </w:r>
      <w:r w:rsidR="0003459F" w:rsidRPr="0003459F">
        <w:rPr>
          <w:rFonts w:ascii="Times New Roman" w:hAnsi="Times New Roman"/>
          <w:color w:val="000000"/>
          <w:sz w:val="20"/>
        </w:rPr>
        <w:t xml:space="preserve">Brescia, </w:t>
      </w:r>
      <w:r w:rsidR="009178B3">
        <w:rPr>
          <w:rFonts w:ascii="Times New Roman" w:hAnsi="Times New Roman"/>
          <w:color w:val="000000"/>
          <w:sz w:val="20"/>
        </w:rPr>
        <w:t>2020 (</w:t>
      </w:r>
      <w:r w:rsidR="0003459F" w:rsidRPr="0003459F">
        <w:rPr>
          <w:rFonts w:ascii="Times New Roman" w:hAnsi="Times New Roman"/>
          <w:color w:val="000000"/>
          <w:sz w:val="20"/>
        </w:rPr>
        <w:t>in corso di stampa</w:t>
      </w:r>
      <w:r w:rsidR="009178B3">
        <w:rPr>
          <w:rFonts w:ascii="Times New Roman" w:hAnsi="Times New Roman"/>
          <w:color w:val="000000"/>
          <w:sz w:val="20"/>
        </w:rPr>
        <w:t>)</w:t>
      </w:r>
      <w:r w:rsidR="00FE5291">
        <w:rPr>
          <w:rFonts w:ascii="Times New Roman" w:hAnsi="Times New Roman"/>
          <w:color w:val="000000"/>
          <w:sz w:val="20"/>
        </w:rPr>
        <w:t>, capitoli 1, 2, 3, 4</w:t>
      </w:r>
      <w:r w:rsidR="0003459F" w:rsidRPr="0003459F">
        <w:rPr>
          <w:rFonts w:ascii="Times New Roman" w:hAnsi="Times New Roman"/>
          <w:color w:val="000000"/>
          <w:sz w:val="20"/>
        </w:rPr>
        <w:t xml:space="preserve">; D. Palano, </w:t>
      </w:r>
      <w:r w:rsidR="0003459F" w:rsidRPr="0003459F">
        <w:rPr>
          <w:rFonts w:ascii="Times New Roman" w:hAnsi="Times New Roman"/>
          <w:i/>
          <w:color w:val="000000"/>
          <w:sz w:val="20"/>
        </w:rPr>
        <w:t>Bubble democracy. La fine del pubblico e la nuova polarizzazione</w:t>
      </w:r>
      <w:r w:rsidR="0003459F" w:rsidRPr="0003459F">
        <w:rPr>
          <w:rFonts w:ascii="Times New Roman" w:hAnsi="Times New Roman"/>
          <w:color w:val="000000"/>
          <w:sz w:val="20"/>
        </w:rPr>
        <w:t>, Scholé, Brescia, 20</w:t>
      </w:r>
      <w:r w:rsidR="009178B3">
        <w:rPr>
          <w:rFonts w:ascii="Times New Roman" w:hAnsi="Times New Roman"/>
          <w:color w:val="000000"/>
          <w:sz w:val="20"/>
        </w:rPr>
        <w:t>20</w:t>
      </w:r>
      <w:r w:rsidR="0003459F" w:rsidRPr="0003459F">
        <w:rPr>
          <w:rFonts w:ascii="Times New Roman" w:hAnsi="Times New Roman"/>
          <w:color w:val="000000"/>
          <w:sz w:val="20"/>
        </w:rPr>
        <w:t xml:space="preserve">; </w:t>
      </w:r>
      <w:r w:rsidR="009178B3">
        <w:rPr>
          <w:rFonts w:ascii="Times New Roman" w:hAnsi="Times New Roman"/>
          <w:color w:val="000000"/>
          <w:sz w:val="20"/>
        </w:rPr>
        <w:t xml:space="preserve">uno </w:t>
      </w:r>
      <w:r w:rsidR="0003459F" w:rsidRPr="0003459F">
        <w:rPr>
          <w:rFonts w:ascii="Times New Roman" w:hAnsi="Times New Roman"/>
          <w:color w:val="000000"/>
          <w:sz w:val="20"/>
        </w:rPr>
        <w:t xml:space="preserve">dei testi indicati al punto 5. </w:t>
      </w:r>
      <w:r w:rsidR="00D91A68">
        <w:rPr>
          <w:rFonts w:ascii="Times New Roman" w:hAnsi="Times New Roman"/>
          <w:color w:val="000000"/>
          <w:sz w:val="20"/>
        </w:rPr>
        <w:t xml:space="preserve">della bibliograia </w:t>
      </w:r>
      <w:r w:rsidR="0003459F" w:rsidRPr="0003459F">
        <w:rPr>
          <w:rFonts w:ascii="Times New Roman" w:hAnsi="Times New Roman"/>
          <w:color w:val="000000"/>
          <w:sz w:val="20"/>
        </w:rPr>
        <w:t>del programma d’esame</w:t>
      </w:r>
      <w:r w:rsidR="009178B3">
        <w:rPr>
          <w:rFonts w:ascii="Times New Roman" w:hAnsi="Times New Roman"/>
          <w:color w:val="000000"/>
          <w:sz w:val="20"/>
        </w:rPr>
        <w:t xml:space="preserve">; uno </w:t>
      </w:r>
      <w:r w:rsidR="009178B3" w:rsidRPr="0003459F">
        <w:rPr>
          <w:rFonts w:ascii="Times New Roman" w:hAnsi="Times New Roman"/>
          <w:color w:val="000000"/>
          <w:sz w:val="20"/>
        </w:rPr>
        <w:t xml:space="preserve">dei testi indicati al punto </w:t>
      </w:r>
      <w:r w:rsidR="009178B3">
        <w:rPr>
          <w:rFonts w:ascii="Times New Roman" w:hAnsi="Times New Roman"/>
          <w:color w:val="000000"/>
          <w:sz w:val="20"/>
        </w:rPr>
        <w:t>6</w:t>
      </w:r>
      <w:r w:rsidR="009178B3" w:rsidRPr="0003459F">
        <w:rPr>
          <w:rFonts w:ascii="Times New Roman" w:hAnsi="Times New Roman"/>
          <w:color w:val="000000"/>
          <w:sz w:val="20"/>
        </w:rPr>
        <w:t xml:space="preserve">. </w:t>
      </w:r>
      <w:r w:rsidR="00457B42">
        <w:rPr>
          <w:rFonts w:ascii="Times New Roman" w:hAnsi="Times New Roman"/>
          <w:color w:val="000000"/>
          <w:sz w:val="20"/>
        </w:rPr>
        <w:t>d</w:t>
      </w:r>
      <w:r w:rsidR="00F9336D">
        <w:rPr>
          <w:rFonts w:ascii="Times New Roman" w:hAnsi="Times New Roman"/>
          <w:color w:val="000000"/>
          <w:sz w:val="20"/>
        </w:rPr>
        <w:t>ella bibliografia</w:t>
      </w:r>
      <w:r w:rsidR="009178B3" w:rsidRPr="0003459F">
        <w:rPr>
          <w:rFonts w:ascii="Times New Roman" w:hAnsi="Times New Roman"/>
          <w:color w:val="000000"/>
          <w:sz w:val="20"/>
        </w:rPr>
        <w:t xml:space="preserve"> </w:t>
      </w:r>
      <w:r w:rsidR="00457B42">
        <w:rPr>
          <w:rFonts w:ascii="Times New Roman" w:hAnsi="Times New Roman"/>
          <w:color w:val="000000"/>
          <w:sz w:val="20"/>
        </w:rPr>
        <w:t>del programma d</w:t>
      </w:r>
      <w:r w:rsidR="009178B3" w:rsidRPr="0003459F">
        <w:rPr>
          <w:rFonts w:ascii="Times New Roman" w:hAnsi="Times New Roman"/>
          <w:color w:val="000000"/>
          <w:sz w:val="20"/>
        </w:rPr>
        <w:t>’esame</w:t>
      </w:r>
    </w:p>
    <w:p w14:paraId="17109C12" w14:textId="77777777" w:rsidR="00E51F0E" w:rsidRDefault="0003459F" w:rsidP="00E51F0E">
      <w:pPr>
        <w:pStyle w:val="Testo2"/>
        <w:ind w:firstLine="0"/>
        <w:rPr>
          <w:rFonts w:ascii="Times New Roman" w:hAnsi="Times New Roman"/>
          <w:sz w:val="20"/>
        </w:rPr>
      </w:pPr>
      <w:r w:rsidRPr="0003459F">
        <w:rPr>
          <w:rFonts w:ascii="Times New Roman" w:hAnsi="Times New Roman"/>
          <w:sz w:val="20"/>
        </w:rPr>
        <w:t xml:space="preserve">Fra i criteri di valutazione, saranno in particolare considerati: </w:t>
      </w:r>
    </w:p>
    <w:p w14:paraId="73402113"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conoscenza dei temi affrontati a lezione o previsti nel programma d’esame; </w:t>
      </w:r>
    </w:p>
    <w:p w14:paraId="7E41BB21"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conoscenza degli strumenti concettuali propri della ricerca politologica;</w:t>
      </w:r>
    </w:p>
    <w:p w14:paraId="3AB4CA1D"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conoscenza degli attori della politica contemporanea</w:t>
      </w:r>
      <w:r w:rsidR="00E51F0E">
        <w:rPr>
          <w:rFonts w:ascii="Times New Roman" w:hAnsi="Times New Roman"/>
          <w:sz w:val="20"/>
        </w:rPr>
        <w:t xml:space="preserve"> e la capacità di applicare le nozioni apprese alla realtà</w:t>
      </w:r>
      <w:r w:rsidRPr="0003459F">
        <w:rPr>
          <w:rFonts w:ascii="Times New Roman" w:hAnsi="Times New Roman"/>
          <w:sz w:val="20"/>
        </w:rPr>
        <w:t xml:space="preserve">; </w:t>
      </w:r>
    </w:p>
    <w:p w14:paraId="44BA8E61"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la proprietà di linguaggio</w:t>
      </w:r>
      <w:r w:rsidR="00E51F0E">
        <w:rPr>
          <w:rFonts w:ascii="Times New Roman" w:hAnsi="Times New Roman"/>
          <w:sz w:val="20"/>
        </w:rPr>
        <w:t>;</w:t>
      </w:r>
    </w:p>
    <w:p w14:paraId="43F502E5" w14:textId="77777777" w:rsidR="00E51F0E"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capacità di organizzare efficacemente i contenuti; </w:t>
      </w:r>
    </w:p>
    <w:p w14:paraId="297CD4FF" w14:textId="77777777" w:rsidR="0003459F" w:rsidRPr="0003459F" w:rsidRDefault="0003459F" w:rsidP="00E51F0E">
      <w:pPr>
        <w:pStyle w:val="Testo2"/>
        <w:numPr>
          <w:ilvl w:val="0"/>
          <w:numId w:val="11"/>
        </w:numPr>
        <w:rPr>
          <w:rFonts w:ascii="Times New Roman" w:hAnsi="Times New Roman"/>
          <w:sz w:val="20"/>
        </w:rPr>
      </w:pPr>
      <w:r w:rsidRPr="0003459F">
        <w:rPr>
          <w:rFonts w:ascii="Times New Roman" w:hAnsi="Times New Roman"/>
          <w:sz w:val="20"/>
        </w:rPr>
        <w:t xml:space="preserve">la capacità di individuare l’oggetto specifico dei quesiti posti in sede d’esame. </w:t>
      </w:r>
    </w:p>
    <w:p w14:paraId="35041141" w14:textId="77777777" w:rsidR="00E51F0E" w:rsidRDefault="00E51F0E" w:rsidP="00E51F0E">
      <w:pPr>
        <w:pStyle w:val="Testo2"/>
        <w:ind w:firstLine="0"/>
        <w:rPr>
          <w:rFonts w:ascii="Times New Roman" w:hAnsi="Times New Roman"/>
          <w:sz w:val="20"/>
        </w:rPr>
      </w:pPr>
    </w:p>
    <w:p w14:paraId="3C04C218" w14:textId="7A176159" w:rsidR="00800F41" w:rsidRDefault="006D0C99" w:rsidP="00E51F0E">
      <w:pPr>
        <w:pStyle w:val="Testo2"/>
        <w:ind w:firstLine="0"/>
        <w:rPr>
          <w:rFonts w:ascii="Times New Roman" w:hAnsi="Times New Roman"/>
          <w:sz w:val="20"/>
        </w:rPr>
      </w:pPr>
      <w:r w:rsidRPr="0003459F">
        <w:rPr>
          <w:rFonts w:ascii="Times New Roman" w:hAnsi="Times New Roman"/>
          <w:sz w:val="20"/>
        </w:rPr>
        <w:t>Nel mese di febbraio</w:t>
      </w:r>
      <w:r w:rsidR="00B5747B">
        <w:rPr>
          <w:rFonts w:ascii="Times New Roman" w:hAnsi="Times New Roman"/>
          <w:sz w:val="20"/>
        </w:rPr>
        <w:t xml:space="preserve"> 2021</w:t>
      </w:r>
      <w:r w:rsidR="009178B3">
        <w:rPr>
          <w:rFonts w:ascii="Times New Roman" w:hAnsi="Times New Roman"/>
          <w:sz w:val="20"/>
        </w:rPr>
        <w:t xml:space="preserve">, qualora le norme sul distanziamento </w:t>
      </w:r>
      <w:r w:rsidR="00B5747B">
        <w:rPr>
          <w:rFonts w:ascii="Times New Roman" w:hAnsi="Times New Roman"/>
          <w:sz w:val="20"/>
        </w:rPr>
        <w:t xml:space="preserve">ne rendano possibile lo svolgimento, si </w:t>
      </w:r>
      <w:r w:rsidR="00547196">
        <w:rPr>
          <w:rFonts w:ascii="Times New Roman" w:hAnsi="Times New Roman"/>
          <w:sz w:val="20"/>
        </w:rPr>
        <w:t xml:space="preserve">terrà </w:t>
      </w:r>
      <w:r w:rsidRPr="0003459F">
        <w:rPr>
          <w:rFonts w:ascii="Times New Roman" w:hAnsi="Times New Roman"/>
          <w:sz w:val="20"/>
        </w:rPr>
        <w:t xml:space="preserve">una prova intermedia, riservata </w:t>
      </w:r>
      <w:r w:rsidR="006B3F72">
        <w:rPr>
          <w:rFonts w:ascii="Times New Roman" w:hAnsi="Times New Roman"/>
          <w:sz w:val="20"/>
        </w:rPr>
        <w:t>agli</w:t>
      </w:r>
      <w:r w:rsidRPr="0003459F">
        <w:rPr>
          <w:rFonts w:ascii="Times New Roman" w:hAnsi="Times New Roman"/>
          <w:sz w:val="20"/>
        </w:rPr>
        <w:t xml:space="preserve"> studenti frequentanti, centrata su alcuni temi affrontati nell</w:t>
      </w:r>
      <w:r w:rsidR="006B3F72">
        <w:rPr>
          <w:rFonts w:ascii="Times New Roman" w:hAnsi="Times New Roman"/>
          <w:sz w:val="20"/>
        </w:rPr>
        <w:t>e lezioni svolt</w:t>
      </w:r>
      <w:r w:rsidR="00B5747B">
        <w:rPr>
          <w:rFonts w:ascii="Times New Roman" w:hAnsi="Times New Roman"/>
          <w:sz w:val="20"/>
        </w:rPr>
        <w:t>e</w:t>
      </w:r>
      <w:r w:rsidR="006B3F72">
        <w:rPr>
          <w:rFonts w:ascii="Times New Roman" w:hAnsi="Times New Roman"/>
          <w:sz w:val="20"/>
        </w:rPr>
        <w:t xml:space="preserve"> da ottobre 20</w:t>
      </w:r>
      <w:r w:rsidR="00B5747B">
        <w:rPr>
          <w:rFonts w:ascii="Times New Roman" w:hAnsi="Times New Roman"/>
          <w:sz w:val="20"/>
        </w:rPr>
        <w:t>20</w:t>
      </w:r>
      <w:r w:rsidR="006B3F72">
        <w:rPr>
          <w:rFonts w:ascii="Times New Roman" w:hAnsi="Times New Roman"/>
          <w:sz w:val="20"/>
        </w:rPr>
        <w:t xml:space="preserve"> a dicembre 20</w:t>
      </w:r>
      <w:r w:rsidR="00B5747B">
        <w:rPr>
          <w:rFonts w:ascii="Times New Roman" w:hAnsi="Times New Roman"/>
          <w:sz w:val="20"/>
        </w:rPr>
        <w:t>20</w:t>
      </w:r>
      <w:r w:rsidRPr="0003459F">
        <w:rPr>
          <w:rFonts w:ascii="Times New Roman" w:hAnsi="Times New Roman"/>
          <w:sz w:val="20"/>
        </w:rPr>
        <w:t xml:space="preserve">. </w:t>
      </w:r>
    </w:p>
    <w:p w14:paraId="7816C38D" w14:textId="1D96E2D2" w:rsidR="006D0C99" w:rsidRDefault="006D0C99" w:rsidP="00E51F0E">
      <w:pPr>
        <w:pStyle w:val="Testo2"/>
        <w:ind w:firstLine="0"/>
        <w:rPr>
          <w:rFonts w:ascii="Times New Roman" w:hAnsi="Times New Roman"/>
          <w:sz w:val="20"/>
        </w:rPr>
      </w:pPr>
      <w:r w:rsidRPr="0003459F">
        <w:rPr>
          <w:rFonts w:ascii="Times New Roman" w:hAnsi="Times New Roman"/>
          <w:sz w:val="20"/>
        </w:rPr>
        <w:lastRenderedPageBreak/>
        <w:t>Il programma oggetto della prova intermedia è pari a circa 2.5 CFU</w:t>
      </w:r>
      <w:r w:rsidR="0003459F" w:rsidRPr="0003459F">
        <w:rPr>
          <w:rFonts w:ascii="Times New Roman" w:hAnsi="Times New Roman"/>
          <w:sz w:val="20"/>
        </w:rPr>
        <w:t xml:space="preserve"> (9 punti su 30)</w:t>
      </w:r>
      <w:r w:rsidRPr="0003459F">
        <w:rPr>
          <w:rFonts w:ascii="Times New Roman" w:hAnsi="Times New Roman"/>
          <w:sz w:val="20"/>
        </w:rPr>
        <w:t>.</w:t>
      </w:r>
      <w:r w:rsidR="006B3F72">
        <w:rPr>
          <w:rFonts w:ascii="Times New Roman" w:hAnsi="Times New Roman"/>
          <w:sz w:val="20"/>
        </w:rPr>
        <w:t xml:space="preserve"> La prova è scritta e consiste in un questionario di tre domande, per ciascuna delle quali è rischiesta una risposta puntuale. </w:t>
      </w:r>
    </w:p>
    <w:p w14:paraId="20B40607" w14:textId="77777777" w:rsidR="00471C7F" w:rsidRDefault="00471C7F" w:rsidP="00E51F0E">
      <w:pPr>
        <w:pStyle w:val="Testo2"/>
        <w:ind w:firstLine="0"/>
        <w:rPr>
          <w:rFonts w:ascii="Times New Roman" w:hAnsi="Times New Roman"/>
          <w:sz w:val="20"/>
        </w:rPr>
      </w:pPr>
    </w:p>
    <w:p w14:paraId="548F6D54" w14:textId="78166334" w:rsidR="00CF5E15" w:rsidRDefault="00800F41" w:rsidP="00E51F0E">
      <w:pPr>
        <w:pStyle w:val="Testo2"/>
        <w:ind w:firstLine="0"/>
        <w:rPr>
          <w:rFonts w:ascii="Times New Roman" w:hAnsi="Times New Roman"/>
          <w:sz w:val="20"/>
        </w:rPr>
      </w:pPr>
      <w:r>
        <w:rPr>
          <w:rFonts w:ascii="Times New Roman" w:hAnsi="Times New Roman"/>
          <w:sz w:val="20"/>
        </w:rPr>
        <w:t xml:space="preserve">Per gli studenti interessati, </w:t>
      </w:r>
      <w:r w:rsidR="00566AEF">
        <w:rPr>
          <w:rFonts w:ascii="Times New Roman" w:hAnsi="Times New Roman"/>
          <w:sz w:val="20"/>
        </w:rPr>
        <w:t>previo accordo con il docente</w:t>
      </w:r>
      <w:r w:rsidR="00306DEE">
        <w:rPr>
          <w:rFonts w:ascii="Times New Roman" w:hAnsi="Times New Roman"/>
          <w:sz w:val="20"/>
        </w:rPr>
        <w:t>,</w:t>
      </w:r>
      <w:r w:rsidR="00566AEF">
        <w:rPr>
          <w:rFonts w:ascii="Times New Roman" w:hAnsi="Times New Roman"/>
          <w:sz w:val="20"/>
        </w:rPr>
        <w:t xml:space="preserve"> </w:t>
      </w:r>
      <w:r>
        <w:rPr>
          <w:rFonts w:ascii="Times New Roman" w:hAnsi="Times New Roman"/>
          <w:sz w:val="20"/>
        </w:rPr>
        <w:t xml:space="preserve">è possibile </w:t>
      </w:r>
      <w:r w:rsidR="00436186">
        <w:rPr>
          <w:rFonts w:ascii="Times New Roman" w:hAnsi="Times New Roman"/>
          <w:sz w:val="20"/>
        </w:rPr>
        <w:t xml:space="preserve">svolgere un paper </w:t>
      </w:r>
      <w:r w:rsidR="00BA2313">
        <w:rPr>
          <w:rFonts w:ascii="Times New Roman" w:hAnsi="Times New Roman"/>
          <w:sz w:val="20"/>
        </w:rPr>
        <w:t xml:space="preserve">su alcuni dei testi indicati ai punti 5. e 6. </w:t>
      </w:r>
      <w:r w:rsidR="00547196">
        <w:rPr>
          <w:rFonts w:ascii="Times New Roman" w:hAnsi="Times New Roman"/>
          <w:sz w:val="20"/>
        </w:rPr>
        <w:t xml:space="preserve">della bibliografia </w:t>
      </w:r>
      <w:r w:rsidR="00BA2313">
        <w:rPr>
          <w:rFonts w:ascii="Times New Roman" w:hAnsi="Times New Roman"/>
          <w:sz w:val="20"/>
        </w:rPr>
        <w:t>del programma</w:t>
      </w:r>
      <w:r w:rsidR="00021210">
        <w:rPr>
          <w:rFonts w:ascii="Times New Roman" w:hAnsi="Times New Roman"/>
          <w:sz w:val="20"/>
        </w:rPr>
        <w:t xml:space="preserve"> del corso. Le modalità </w:t>
      </w:r>
      <w:r w:rsidR="00566AEF">
        <w:rPr>
          <w:rFonts w:ascii="Times New Roman" w:hAnsi="Times New Roman"/>
          <w:sz w:val="20"/>
        </w:rPr>
        <w:t>di svolgimento del paper saranno comunicate a lezione</w:t>
      </w:r>
      <w:r w:rsidR="00C8558C">
        <w:rPr>
          <w:rFonts w:ascii="Times New Roman" w:hAnsi="Times New Roman"/>
          <w:sz w:val="20"/>
        </w:rPr>
        <w:t>,</w:t>
      </w:r>
      <w:r w:rsidR="00566AEF">
        <w:rPr>
          <w:rFonts w:ascii="Times New Roman" w:hAnsi="Times New Roman"/>
          <w:sz w:val="20"/>
        </w:rPr>
        <w:t xml:space="preserve"> il tema oggetto dell’elaborato dovr</w:t>
      </w:r>
      <w:r w:rsidR="00DF00B0">
        <w:rPr>
          <w:rFonts w:ascii="Times New Roman" w:hAnsi="Times New Roman"/>
          <w:sz w:val="20"/>
        </w:rPr>
        <w:t>à</w:t>
      </w:r>
      <w:r w:rsidR="00566AEF">
        <w:rPr>
          <w:rFonts w:ascii="Times New Roman" w:hAnsi="Times New Roman"/>
          <w:sz w:val="20"/>
        </w:rPr>
        <w:t xml:space="preserve"> essere</w:t>
      </w:r>
      <w:r w:rsidR="00DF00B0">
        <w:rPr>
          <w:rFonts w:ascii="Times New Roman" w:hAnsi="Times New Roman"/>
          <w:sz w:val="20"/>
        </w:rPr>
        <w:t xml:space="preserve"> previamente concordato con il docente. </w:t>
      </w:r>
      <w:r w:rsidR="005705F9">
        <w:rPr>
          <w:rFonts w:ascii="Times New Roman" w:hAnsi="Times New Roman"/>
          <w:sz w:val="20"/>
        </w:rPr>
        <w:t xml:space="preserve">Il </w:t>
      </w:r>
      <w:r w:rsidR="006F14B8">
        <w:rPr>
          <w:rFonts w:ascii="Times New Roman" w:hAnsi="Times New Roman"/>
          <w:sz w:val="20"/>
        </w:rPr>
        <w:t xml:space="preserve">peso del paper varia da </w:t>
      </w:r>
      <w:r w:rsidR="002142CB">
        <w:rPr>
          <w:rFonts w:ascii="Times New Roman" w:hAnsi="Times New Roman"/>
          <w:sz w:val="20"/>
        </w:rPr>
        <w:t xml:space="preserve">0.6 CFU a 1.2 CFU (a seconda che oggetto dell’elaborato sia l’esame di uno, due o più </w:t>
      </w:r>
      <w:r w:rsidR="009D112C">
        <w:rPr>
          <w:rFonts w:ascii="Times New Roman" w:hAnsi="Times New Roman"/>
          <w:sz w:val="20"/>
        </w:rPr>
        <w:t xml:space="preserve">testi) e il punteggio assegnato all’elaborato scritto può arrivare fino a </w:t>
      </w:r>
      <w:r w:rsidR="00FA4797">
        <w:rPr>
          <w:rFonts w:ascii="Times New Roman" w:hAnsi="Times New Roman"/>
          <w:sz w:val="20"/>
        </w:rPr>
        <w:t>4 punti</w:t>
      </w:r>
      <w:r w:rsidR="009D112C">
        <w:rPr>
          <w:rFonts w:ascii="Times New Roman" w:hAnsi="Times New Roman"/>
          <w:sz w:val="20"/>
        </w:rPr>
        <w:t xml:space="preserve">. </w:t>
      </w:r>
      <w:r w:rsidR="00471C7F">
        <w:rPr>
          <w:rFonts w:ascii="Times New Roman" w:hAnsi="Times New Roman"/>
          <w:sz w:val="20"/>
        </w:rPr>
        <w:t xml:space="preserve">Saranno oggetto di valutazione: </w:t>
      </w:r>
      <w:r w:rsidR="00B54556">
        <w:rPr>
          <w:rFonts w:ascii="Times New Roman" w:hAnsi="Times New Roman"/>
          <w:sz w:val="20"/>
        </w:rPr>
        <w:t>- l</w:t>
      </w:r>
      <w:r w:rsidR="00CC349D">
        <w:rPr>
          <w:rFonts w:ascii="Times New Roman" w:hAnsi="Times New Roman"/>
          <w:sz w:val="20"/>
        </w:rPr>
        <w:t>a</w:t>
      </w:r>
      <w:r w:rsidR="00B54556">
        <w:rPr>
          <w:rFonts w:ascii="Times New Roman" w:hAnsi="Times New Roman"/>
          <w:sz w:val="20"/>
        </w:rPr>
        <w:t xml:space="preserve"> conoscenza dei testi esaminati; - la capacità di organizzare i contenuti; - la capacità di utilizzare nell’argomentazione concetti appresi </w:t>
      </w:r>
      <w:r w:rsidR="00CF5E15">
        <w:rPr>
          <w:rFonts w:ascii="Times New Roman" w:hAnsi="Times New Roman"/>
          <w:sz w:val="20"/>
        </w:rPr>
        <w:t>nell’ambito del corso di Scienza politica, in altri corsi, nonché in ulteriori letture individuali; l’eventuale presenza di elementi originalità nell’argomentazione. La stesura del paper è facoltativa e il suo svolgimento non costituisce un requisito necessario per poter accedere all’esame finale.</w:t>
      </w:r>
    </w:p>
    <w:p w14:paraId="189ABB23" w14:textId="77777777" w:rsidR="00471C7F" w:rsidRPr="0003459F" w:rsidRDefault="00471C7F" w:rsidP="00E51F0E">
      <w:pPr>
        <w:pStyle w:val="Testo2"/>
        <w:ind w:firstLine="0"/>
        <w:rPr>
          <w:rFonts w:ascii="Times New Roman" w:hAnsi="Times New Roman"/>
          <w:sz w:val="20"/>
        </w:rPr>
      </w:pPr>
    </w:p>
    <w:p w14:paraId="1C58E95E" w14:textId="77777777" w:rsidR="0003459F" w:rsidRDefault="0003459F" w:rsidP="0003459F">
      <w:pPr>
        <w:pStyle w:val="Testo2"/>
        <w:ind w:firstLine="0"/>
      </w:pPr>
    </w:p>
    <w:p w14:paraId="2C27AF2D" w14:textId="77777777" w:rsidR="0003459F" w:rsidRPr="00770C3D" w:rsidRDefault="0003459F" w:rsidP="0003459F">
      <w:pPr>
        <w:pStyle w:val="Testo2"/>
        <w:ind w:firstLine="0"/>
        <w:rPr>
          <w:b/>
          <w:i/>
          <w:caps/>
        </w:rPr>
      </w:pPr>
      <w:r w:rsidRPr="00770C3D">
        <w:rPr>
          <w:b/>
          <w:i/>
          <w:caps/>
        </w:rPr>
        <w:t>Avvertenze e prerequisiti</w:t>
      </w:r>
    </w:p>
    <w:p w14:paraId="097818C2" w14:textId="77777777" w:rsidR="0003459F" w:rsidRDefault="0003459F" w:rsidP="0003459F">
      <w:pPr>
        <w:pStyle w:val="Testo2"/>
        <w:ind w:firstLine="0"/>
        <w:rPr>
          <w:i/>
        </w:rPr>
      </w:pPr>
      <w:r w:rsidRPr="00956C1A">
        <w:rPr>
          <w:i/>
        </w:rPr>
        <w:t>Prere</w:t>
      </w:r>
      <w:r>
        <w:rPr>
          <w:i/>
        </w:rPr>
        <w:t>quisiti</w:t>
      </w:r>
    </w:p>
    <w:p w14:paraId="5F5A81EC" w14:textId="77777777" w:rsidR="0003459F" w:rsidRDefault="0003459F" w:rsidP="0003459F">
      <w:pPr>
        <w:pStyle w:val="Testo2"/>
        <w:ind w:firstLine="0"/>
      </w:pPr>
      <w:r>
        <w:t>Avendo carattere introduttivo, l’insegnamento non necessit</w:t>
      </w:r>
      <w:r w:rsidR="006B3F72">
        <w:t>a</w:t>
      </w:r>
      <w:r>
        <w:t xml:space="preserve"> di prerequisiti relativi ai contenuti. </w:t>
      </w:r>
    </w:p>
    <w:p w14:paraId="33271FF8" w14:textId="77777777" w:rsidR="00571599" w:rsidRDefault="00571599" w:rsidP="0003459F">
      <w:pPr>
        <w:pStyle w:val="Testo2"/>
        <w:ind w:firstLine="0"/>
      </w:pPr>
    </w:p>
    <w:p w14:paraId="7F024595" w14:textId="725E22F2" w:rsidR="00571599" w:rsidRPr="00B605A0" w:rsidRDefault="00B605A0" w:rsidP="00B605A0">
      <w:pPr>
        <w:spacing w:line="220" w:lineRule="exact"/>
        <w:rPr>
          <w:rFonts w:ascii="Times" w:hAnsi="Times"/>
          <w:i/>
          <w:sz w:val="18"/>
          <w:szCs w:val="20"/>
        </w:rPr>
      </w:pPr>
      <w:r w:rsidRPr="00B605A0">
        <w:rPr>
          <w:rFonts w:ascii="Times" w:hAnsi="Times"/>
          <w:i/>
          <w:sz w:val="18"/>
          <w:szCs w:val="20"/>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bookmarkStart w:id="0" w:name="_GoBack"/>
      <w:bookmarkEnd w:id="0"/>
    </w:p>
    <w:p w14:paraId="61BA4992" w14:textId="77777777" w:rsidR="00B605A0" w:rsidRDefault="00B605A0" w:rsidP="0003459F">
      <w:pPr>
        <w:pStyle w:val="Testo2"/>
        <w:ind w:firstLine="0"/>
      </w:pPr>
    </w:p>
    <w:p w14:paraId="2E372476" w14:textId="77777777" w:rsidR="0003459F" w:rsidRDefault="0003459F" w:rsidP="0003459F">
      <w:pPr>
        <w:pStyle w:val="Testo2"/>
        <w:ind w:firstLine="0"/>
      </w:pPr>
    </w:p>
    <w:p w14:paraId="147E81A9" w14:textId="77777777" w:rsidR="0003459F" w:rsidRPr="00E51F0E" w:rsidRDefault="0003459F" w:rsidP="0003459F">
      <w:pPr>
        <w:pStyle w:val="Testo2"/>
        <w:ind w:firstLine="0"/>
        <w:rPr>
          <w:b/>
          <w:i/>
          <w:caps/>
        </w:rPr>
      </w:pPr>
      <w:r w:rsidRPr="00E51F0E">
        <w:rPr>
          <w:b/>
          <w:i/>
          <w:caps/>
        </w:rPr>
        <w:t>Orario e luogo di ricevimento degli studenti</w:t>
      </w:r>
    </w:p>
    <w:p w14:paraId="14F64ED6" w14:textId="6E13BC1C" w:rsidR="00D27594" w:rsidRPr="00770C3D" w:rsidRDefault="00D27594" w:rsidP="00D27594">
      <w:pPr>
        <w:pStyle w:val="Testo2"/>
        <w:ind w:firstLine="0"/>
        <w:rPr>
          <w:caps/>
        </w:rPr>
      </w:pPr>
      <w:r w:rsidRPr="00770C3D">
        <w:t>Il prof</w:t>
      </w:r>
      <w:r>
        <w:t>essor Damiano Palano riceve gli studenti presso il suo ufficio (nel</w:t>
      </w:r>
      <w:r w:rsidR="00D948C4">
        <w:t>l</w:t>
      </w:r>
      <w:r>
        <w:t>a sede di Via Trieste 17, Brescia), il giovedì, dalle ore 11.30 alle 12.30. Nei periodi di sospensione delle lezioni, è opportuno fissare un appuntamento</w:t>
      </w:r>
      <w:r w:rsidR="00B26B35">
        <w:t xml:space="preserve">. È comunque possibile richiedere un appuntamento per </w:t>
      </w:r>
      <w:r w:rsidR="00C32604">
        <w:t>una seduta di ricevimento</w:t>
      </w:r>
      <w:r w:rsidR="00B57893">
        <w:t xml:space="preserve"> da svolgersi</w:t>
      </w:r>
      <w:r w:rsidR="00C32604">
        <w:t xml:space="preserve"> sulla piattaforma Teams.</w:t>
      </w:r>
    </w:p>
    <w:p w14:paraId="59AEE575" w14:textId="77777777" w:rsidR="006F1772" w:rsidRPr="005027BA" w:rsidRDefault="006F1772" w:rsidP="006B3F72">
      <w:pPr>
        <w:pStyle w:val="Testo2"/>
        <w:ind w:firstLine="0"/>
      </w:pPr>
    </w:p>
    <w:sectPr w:rsidR="006F1772"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1FEA2" w14:textId="77777777" w:rsidR="00F55B2F" w:rsidRDefault="00F55B2F" w:rsidP="00B14D9B">
      <w:pPr>
        <w:spacing w:line="240" w:lineRule="auto"/>
      </w:pPr>
      <w:r>
        <w:separator/>
      </w:r>
    </w:p>
  </w:endnote>
  <w:endnote w:type="continuationSeparator" w:id="0">
    <w:p w14:paraId="4722B2F7" w14:textId="77777777" w:rsidR="00F55B2F" w:rsidRDefault="00F55B2F"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8569" w14:textId="77777777" w:rsidR="00F55B2F" w:rsidRDefault="00F55B2F" w:rsidP="00B14D9B">
      <w:pPr>
        <w:spacing w:line="240" w:lineRule="auto"/>
      </w:pPr>
      <w:r>
        <w:separator/>
      </w:r>
    </w:p>
  </w:footnote>
  <w:footnote w:type="continuationSeparator" w:id="0">
    <w:p w14:paraId="6E7CB164" w14:textId="77777777" w:rsidR="00F55B2F" w:rsidRDefault="00F55B2F" w:rsidP="00B14D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9"/>
  </w:num>
  <w:num w:numId="6">
    <w:abstractNumId w:val="0"/>
  </w:num>
  <w:num w:numId="7">
    <w:abstractNumId w:val="0"/>
  </w:num>
  <w:num w:numId="8">
    <w:abstractNumId w:val="4"/>
  </w:num>
  <w:num w:numId="9">
    <w:abstractNumId w:val="8"/>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2681"/>
    <w:rsid w:val="00021210"/>
    <w:rsid w:val="0003459F"/>
    <w:rsid w:val="000969D3"/>
    <w:rsid w:val="000C21CD"/>
    <w:rsid w:val="000D117C"/>
    <w:rsid w:val="000E33F3"/>
    <w:rsid w:val="00175BA4"/>
    <w:rsid w:val="00184DA6"/>
    <w:rsid w:val="00187B99"/>
    <w:rsid w:val="001C4A38"/>
    <w:rsid w:val="001E2C37"/>
    <w:rsid w:val="002014DD"/>
    <w:rsid w:val="002142CB"/>
    <w:rsid w:val="002308C5"/>
    <w:rsid w:val="0028268A"/>
    <w:rsid w:val="0029476A"/>
    <w:rsid w:val="002B7B76"/>
    <w:rsid w:val="002C1BF3"/>
    <w:rsid w:val="00306DEE"/>
    <w:rsid w:val="003133EB"/>
    <w:rsid w:val="00322E7A"/>
    <w:rsid w:val="0038162F"/>
    <w:rsid w:val="00385BF2"/>
    <w:rsid w:val="003B5FEC"/>
    <w:rsid w:val="003E1429"/>
    <w:rsid w:val="003F7957"/>
    <w:rsid w:val="00436186"/>
    <w:rsid w:val="0045120B"/>
    <w:rsid w:val="00457B42"/>
    <w:rsid w:val="00471559"/>
    <w:rsid w:val="00471C7F"/>
    <w:rsid w:val="004A5661"/>
    <w:rsid w:val="004D1217"/>
    <w:rsid w:val="004D6008"/>
    <w:rsid w:val="004F6E00"/>
    <w:rsid w:val="005027BA"/>
    <w:rsid w:val="00512B89"/>
    <w:rsid w:val="005153D5"/>
    <w:rsid w:val="00535B4A"/>
    <w:rsid w:val="00547196"/>
    <w:rsid w:val="00566AEF"/>
    <w:rsid w:val="005705F9"/>
    <w:rsid w:val="00571599"/>
    <w:rsid w:val="005B560D"/>
    <w:rsid w:val="00631E24"/>
    <w:rsid w:val="0064165B"/>
    <w:rsid w:val="006453CA"/>
    <w:rsid w:val="006A6F4B"/>
    <w:rsid w:val="006B3F72"/>
    <w:rsid w:val="006B7110"/>
    <w:rsid w:val="006D0C99"/>
    <w:rsid w:val="006D4A99"/>
    <w:rsid w:val="006F14B8"/>
    <w:rsid w:val="006F1772"/>
    <w:rsid w:val="00756B94"/>
    <w:rsid w:val="007E18B6"/>
    <w:rsid w:val="007E1ABC"/>
    <w:rsid w:val="007E5B56"/>
    <w:rsid w:val="007E5B8D"/>
    <w:rsid w:val="00800F41"/>
    <w:rsid w:val="00814ABD"/>
    <w:rsid w:val="008727DB"/>
    <w:rsid w:val="008A1204"/>
    <w:rsid w:val="008B4EC8"/>
    <w:rsid w:val="008D2377"/>
    <w:rsid w:val="00900CCA"/>
    <w:rsid w:val="009178B3"/>
    <w:rsid w:val="00924B77"/>
    <w:rsid w:val="00940DA2"/>
    <w:rsid w:val="009A62DF"/>
    <w:rsid w:val="009D112C"/>
    <w:rsid w:val="009D39A2"/>
    <w:rsid w:val="009E055C"/>
    <w:rsid w:val="009E331E"/>
    <w:rsid w:val="009F59D3"/>
    <w:rsid w:val="00A74F6F"/>
    <w:rsid w:val="00A83D58"/>
    <w:rsid w:val="00A9400A"/>
    <w:rsid w:val="00AA2B9D"/>
    <w:rsid w:val="00AD4572"/>
    <w:rsid w:val="00AD7557"/>
    <w:rsid w:val="00B04F65"/>
    <w:rsid w:val="00B14D9B"/>
    <w:rsid w:val="00B25277"/>
    <w:rsid w:val="00B26B35"/>
    <w:rsid w:val="00B51253"/>
    <w:rsid w:val="00B525CC"/>
    <w:rsid w:val="00B54556"/>
    <w:rsid w:val="00B5747B"/>
    <w:rsid w:val="00B57893"/>
    <w:rsid w:val="00B605A0"/>
    <w:rsid w:val="00B74BE1"/>
    <w:rsid w:val="00B9408D"/>
    <w:rsid w:val="00BA2313"/>
    <w:rsid w:val="00BE7B9C"/>
    <w:rsid w:val="00BF3F47"/>
    <w:rsid w:val="00C32604"/>
    <w:rsid w:val="00C32958"/>
    <w:rsid w:val="00C61E65"/>
    <w:rsid w:val="00C8558C"/>
    <w:rsid w:val="00CA0065"/>
    <w:rsid w:val="00CB31B8"/>
    <w:rsid w:val="00CB5B96"/>
    <w:rsid w:val="00CC349D"/>
    <w:rsid w:val="00CF5E15"/>
    <w:rsid w:val="00D067E0"/>
    <w:rsid w:val="00D27594"/>
    <w:rsid w:val="00D404F2"/>
    <w:rsid w:val="00D828B5"/>
    <w:rsid w:val="00D91A68"/>
    <w:rsid w:val="00D948C4"/>
    <w:rsid w:val="00D9556C"/>
    <w:rsid w:val="00D965B6"/>
    <w:rsid w:val="00DC5E2C"/>
    <w:rsid w:val="00DD208C"/>
    <w:rsid w:val="00DE23A1"/>
    <w:rsid w:val="00DF00B0"/>
    <w:rsid w:val="00DF0A66"/>
    <w:rsid w:val="00E3658B"/>
    <w:rsid w:val="00E51F0E"/>
    <w:rsid w:val="00E607E6"/>
    <w:rsid w:val="00EA2D8C"/>
    <w:rsid w:val="00EA4443"/>
    <w:rsid w:val="00EF09D0"/>
    <w:rsid w:val="00F05822"/>
    <w:rsid w:val="00F259F8"/>
    <w:rsid w:val="00F265E5"/>
    <w:rsid w:val="00F55B2F"/>
    <w:rsid w:val="00F611A3"/>
    <w:rsid w:val="00F9336D"/>
    <w:rsid w:val="00FA4797"/>
    <w:rsid w:val="00FE1F64"/>
    <w:rsid w:val="00FE5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15:docId w15:val="{565CEBA8-6211-4CBB-8630-5EDB324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 w:type="paragraph" w:customStyle="1" w:styleId="p1">
    <w:name w:val="p1"/>
    <w:basedOn w:val="Normale"/>
    <w:rsid w:val="00571599"/>
    <w:pPr>
      <w:tabs>
        <w:tab w:val="clear" w:pos="284"/>
      </w:tabs>
      <w:spacing w:line="240" w:lineRule="auto"/>
      <w:jc w:val="left"/>
    </w:pPr>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8FEB-09FB-4A17-AF94-7F9A42DB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5</Pages>
  <Words>1549</Words>
  <Characters>8832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Belleri Erica</cp:lastModifiedBy>
  <cp:revision>4</cp:revision>
  <cp:lastPrinted>2003-03-27T09:42:00Z</cp:lastPrinted>
  <dcterms:created xsi:type="dcterms:W3CDTF">2020-09-02T12:08:00Z</dcterms:created>
  <dcterms:modified xsi:type="dcterms:W3CDTF">2020-09-02T12:10:00Z</dcterms:modified>
</cp:coreProperties>
</file>