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7" w:rsidRPr="004F2C5F" w:rsidRDefault="002875E7" w:rsidP="002875E7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szCs w:val="20"/>
          <w:lang w:val="en-US"/>
        </w:rPr>
      </w:pPr>
      <w:r w:rsidRPr="004E6205">
        <w:rPr>
          <w:szCs w:val="20"/>
          <w:lang w:val="en-US"/>
        </w:rPr>
        <w:t xml:space="preserve">. – </w:t>
      </w:r>
      <w:r w:rsidRPr="004F2C5F">
        <w:rPr>
          <w:b/>
          <w:noProof/>
          <w:szCs w:val="20"/>
          <w:lang w:val="en-US"/>
        </w:rPr>
        <w:t>English for Management and Communication</w:t>
      </w:r>
    </w:p>
    <w:p w:rsidR="002875E7" w:rsidRPr="004F2C5F" w:rsidRDefault="002875E7" w:rsidP="002875E7">
      <w:pPr>
        <w:tabs>
          <w:tab w:val="clear" w:pos="284"/>
        </w:tabs>
        <w:outlineLvl w:val="1"/>
        <w:rPr>
          <w:smallCaps/>
          <w:noProof/>
          <w:szCs w:val="20"/>
        </w:rPr>
      </w:pPr>
      <w:r w:rsidRPr="004F2C5F">
        <w:rPr>
          <w:smallCaps/>
          <w:noProof/>
          <w:szCs w:val="20"/>
          <w:lang w:val="en-US"/>
        </w:rPr>
        <w:t xml:space="preserve">Prof. </w:t>
      </w:r>
      <w:r w:rsidRPr="004F2C5F">
        <w:rPr>
          <w:smallCaps/>
          <w:noProof/>
          <w:szCs w:val="20"/>
        </w:rPr>
        <w:t>Laura Anelli</w:t>
      </w:r>
    </w:p>
    <w:p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 xml:space="preserve">OBIETTIVO DEL CORSO E RISULTATI DI APPRENDIMENTO ATTESI </w:t>
      </w:r>
    </w:p>
    <w:p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propone di fornire agli studenti le necessarie conoscenze e competenze per un’efficace comunicazione di natura negoziale ed economica in lingua inglese. </w:t>
      </w:r>
    </w:p>
    <w:p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:rsidR="00086262" w:rsidRPr="00C13F45" w:rsidRDefault="00086262" w:rsidP="00086262">
      <w:pPr>
        <w:rPr>
          <w:i/>
        </w:rPr>
      </w:pPr>
      <w:r w:rsidRPr="00C13F45">
        <w:rPr>
          <w:i/>
        </w:rPr>
        <w:t>Conoscenza e comprensione</w:t>
      </w:r>
    </w:p>
    <w:p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>Al termine del corso lo studente avrà consolidato la grammatica e le competenze di produzione scritta e orale e comprensione scritta e orale di livello B2 del Quadro comune europeo di riferimento per la conosc</w:t>
      </w:r>
      <w:bookmarkStart w:id="0" w:name="_GoBack"/>
      <w:bookmarkEnd w:id="0"/>
      <w:r w:rsidRPr="004F2C5F">
        <w:rPr>
          <w:rFonts w:eastAsia="Calibri"/>
          <w:szCs w:val="20"/>
          <w:lang w:eastAsia="en-US"/>
        </w:rPr>
        <w:t>enza delle lingue.</w:t>
      </w:r>
    </w:p>
    <w:p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:rsidR="00086262" w:rsidRPr="00C13F45" w:rsidRDefault="00086262" w:rsidP="00086262">
      <w:pPr>
        <w:rPr>
          <w:i/>
        </w:rPr>
      </w:pPr>
      <w:r w:rsidRPr="00C13F45">
        <w:rPr>
          <w:i/>
        </w:rPr>
        <w:t>Capacità di applicare conoscenza e comprensione</w:t>
      </w:r>
    </w:p>
    <w:p w:rsidR="002875E7" w:rsidRPr="004F2C5F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Lo studente sarà altresì in grado di utilizzare il lessico economico inglese, comprendere e analizzare testi di natura economica, intavolare ed interagire durante negoziazioni. </w:t>
      </w:r>
    </w:p>
    <w:p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>PROGRAMMA DEL CORSO</w:t>
      </w:r>
    </w:p>
    <w:p w:rsidR="002875E7" w:rsidRPr="004F2C5F" w:rsidRDefault="002875E7" w:rsidP="002875E7">
      <w:pPr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concentrerà sul consolidamento e ampliamento delle strutture grammaticali del livello B2 con particolare enfasi su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r w:rsidRPr="004F2C5F">
        <w:rPr>
          <w:rFonts w:eastAsia="Calibri"/>
          <w:szCs w:val="20"/>
          <w:lang w:eastAsia="en-US"/>
        </w:rPr>
        <w:t xml:space="preserve">forma attiva e passiva, espressione del futuro, verbi modali, avverbi, gerundi ed infinitivi, periodo ipotetico, struttura della frase, preposizioni. </w:t>
      </w:r>
      <w:r w:rsidRPr="004F2C5F">
        <w:rPr>
          <w:rFonts w:eastAsia="Calibri"/>
          <w:szCs w:val="20"/>
          <w:lang w:val="en-US" w:eastAsia="en-US"/>
        </w:rPr>
        <w:t xml:space="preserve">Si </w:t>
      </w:r>
      <w:proofErr w:type="spellStart"/>
      <w:r w:rsidRPr="004F2C5F">
        <w:rPr>
          <w:rFonts w:eastAsia="Calibri"/>
          <w:szCs w:val="20"/>
          <w:lang w:val="en-US" w:eastAsia="en-US"/>
        </w:rPr>
        <w:t>approfondiranno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inoltre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le </w:t>
      </w:r>
      <w:proofErr w:type="spellStart"/>
      <w:r w:rsidRPr="004F2C5F">
        <w:rPr>
          <w:rFonts w:eastAsia="Calibri"/>
          <w:szCs w:val="20"/>
          <w:lang w:val="en-US" w:eastAsia="en-US"/>
        </w:rPr>
        <w:t>seguenti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macroaree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lessicali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: </w:t>
      </w:r>
      <w:r w:rsidRPr="004F2C5F">
        <w:rPr>
          <w:rFonts w:eastAsia="Calibri"/>
          <w:i/>
          <w:szCs w:val="20"/>
          <w:lang w:val="en-US" w:eastAsia="en-US"/>
        </w:rPr>
        <w:t xml:space="preserve">communication, marketing, building relationships, success, risk, management style, team building, customer service, crisis management. </w:t>
      </w:r>
      <w:r w:rsidRPr="004F2C5F">
        <w:rPr>
          <w:rFonts w:eastAsia="Calibri"/>
          <w:szCs w:val="20"/>
          <w:lang w:eastAsia="en-US"/>
        </w:rPr>
        <w:t>In contemporanea si lavorerà sulle competenze di comprensione scritta, comprensione orale, la produzione scritta e la produzione orale.</w:t>
      </w:r>
      <w:r w:rsidRPr="004F2C5F">
        <w:rPr>
          <w:rFonts w:eastAsia="Calibri"/>
          <w:i/>
          <w:szCs w:val="20"/>
          <w:lang w:eastAsia="en-US"/>
        </w:rPr>
        <w:t xml:space="preserve"> </w:t>
      </w:r>
      <w:r w:rsidRPr="004F2C5F">
        <w:rPr>
          <w:rFonts w:eastAsia="Calibri"/>
          <w:szCs w:val="20"/>
          <w:lang w:eastAsia="en-US"/>
        </w:rPr>
        <w:t>In particolare poi si lavorerà sulla creazione di presentazioni e sulle strutture da utilizzare durante una negoziazione.</w:t>
      </w:r>
    </w:p>
    <w:p w:rsidR="002875E7" w:rsidRPr="004F2C5F" w:rsidRDefault="002875E7" w:rsidP="002875E7">
      <w:pPr>
        <w:rPr>
          <w:szCs w:val="20"/>
        </w:rPr>
      </w:pPr>
    </w:p>
    <w:p w:rsidR="002875E7" w:rsidRPr="004F2C5F" w:rsidRDefault="002875E7" w:rsidP="002875E7">
      <w:pPr>
        <w:rPr>
          <w:sz w:val="18"/>
          <w:szCs w:val="18"/>
        </w:rPr>
      </w:pPr>
      <w:r w:rsidRPr="004F2C5F">
        <w:rPr>
          <w:b/>
          <w:i/>
          <w:sz w:val="18"/>
          <w:szCs w:val="18"/>
        </w:rPr>
        <w:t>BIBLIOGRAFIA</w:t>
      </w:r>
    </w:p>
    <w:p w:rsidR="002875E7" w:rsidRPr="004F2C5F" w:rsidRDefault="002875E7" w:rsidP="002875E7">
      <w:pPr>
        <w:tabs>
          <w:tab w:val="clear" w:pos="284"/>
        </w:tabs>
        <w:spacing w:line="220" w:lineRule="atLeast"/>
        <w:ind w:left="568" w:hanging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>Testi obbligatori</w:t>
      </w:r>
    </w:p>
    <w:p w:rsidR="002875E7" w:rsidRPr="004F2C5F" w:rsidRDefault="002875E7" w:rsidP="002875E7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D. Cotton-D. </w:t>
      </w:r>
      <w:r w:rsidRPr="004F2C5F">
        <w:rPr>
          <w:smallCaps/>
          <w:noProof/>
          <w:spacing w:val="-5"/>
          <w:sz w:val="18"/>
          <w:szCs w:val="18"/>
          <w:lang w:val="en-US"/>
        </w:rPr>
        <w:t>Falvey-S. Kent,</w:t>
      </w:r>
      <w:r w:rsidRPr="004F2C5F">
        <w:rPr>
          <w:i/>
          <w:noProof/>
          <w:spacing w:val="-5"/>
          <w:sz w:val="18"/>
          <w:szCs w:val="18"/>
          <w:lang w:val="en-US"/>
        </w:rPr>
        <w:t xml:space="preserve"> Market Leader Upper Intermediate,</w:t>
      </w:r>
      <w:r w:rsidRPr="004F2C5F">
        <w:rPr>
          <w:noProof/>
          <w:spacing w:val="-5"/>
          <w:sz w:val="18"/>
          <w:szCs w:val="18"/>
          <w:lang w:val="en-US"/>
        </w:rPr>
        <w:t xml:space="preserve"> </w:t>
      </w:r>
      <w:r w:rsidRPr="004F2C5F">
        <w:rPr>
          <w:i/>
          <w:noProof/>
          <w:spacing w:val="-5"/>
          <w:sz w:val="18"/>
          <w:szCs w:val="18"/>
          <w:lang w:val="en-US"/>
        </w:rPr>
        <w:t>Business English Course Book</w:t>
      </w:r>
      <w:r w:rsidRPr="004F2C5F">
        <w:rPr>
          <w:noProof/>
          <w:spacing w:val="-5"/>
          <w:sz w:val="18"/>
          <w:szCs w:val="18"/>
          <w:lang w:val="en-US"/>
        </w:rPr>
        <w:t xml:space="preserve"> (3rd Edition), Pearson</w:t>
      </w:r>
    </w:p>
    <w:p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 xml:space="preserve">Altri materiali verranno resi disponibili sulla piattaforma Blackboard. </w:t>
      </w:r>
      <w:r w:rsidRPr="004F2C5F">
        <w:rPr>
          <w:i/>
          <w:noProof/>
          <w:sz w:val="18"/>
          <w:szCs w:val="18"/>
        </w:rPr>
        <w:t>Gli studenti sono tenuti a visitarla periodicamente in tutte le sue parti e a conoscerne i contenuti</w:t>
      </w:r>
      <w:r w:rsidRPr="004F2C5F">
        <w:rPr>
          <w:noProof/>
          <w:sz w:val="18"/>
          <w:szCs w:val="18"/>
        </w:rPr>
        <w:t>.</w:t>
      </w:r>
    </w:p>
    <w:p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lastRenderedPageBreak/>
        <w:t>Testi consigliati</w:t>
      </w:r>
    </w:p>
    <w:p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M. Foley-D. </w:t>
      </w:r>
      <w:r w:rsidRPr="004E6205">
        <w:rPr>
          <w:smallCaps/>
          <w:noProof/>
          <w:spacing w:val="-5"/>
          <w:sz w:val="18"/>
          <w:szCs w:val="18"/>
          <w:lang w:val="en-US"/>
        </w:rPr>
        <w:t>Hall</w:t>
      </w:r>
      <w:r w:rsidRPr="004F2C5F">
        <w:rPr>
          <w:noProof/>
          <w:sz w:val="18"/>
          <w:szCs w:val="18"/>
          <w:lang w:val="en-US"/>
        </w:rPr>
        <w:t xml:space="preserve">, </w:t>
      </w:r>
      <w:r w:rsidRPr="004F2C5F">
        <w:rPr>
          <w:i/>
          <w:noProof/>
          <w:sz w:val="18"/>
          <w:szCs w:val="18"/>
          <w:lang w:val="en-US"/>
        </w:rPr>
        <w:t xml:space="preserve">My Grammar Lab, Intermediate B1-B2 </w:t>
      </w:r>
      <w:r w:rsidRPr="004F2C5F">
        <w:rPr>
          <w:noProof/>
          <w:sz w:val="18"/>
          <w:szCs w:val="18"/>
          <w:lang w:val="en-US"/>
        </w:rPr>
        <w:t>with key, Pearson</w:t>
      </w:r>
    </w:p>
    <w:p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DIDATTICA DEL CORSO</w:t>
      </w:r>
    </w:p>
    <w:p w:rsidR="002875E7" w:rsidRPr="004F2C5F" w:rsidRDefault="002875E7" w:rsidP="002875E7">
      <w:pPr>
        <w:rPr>
          <w:b/>
          <w:i/>
          <w:sz w:val="18"/>
          <w:szCs w:val="18"/>
        </w:rPr>
      </w:pPr>
      <w:r w:rsidRPr="004F2C5F">
        <w:rPr>
          <w:sz w:val="18"/>
          <w:szCs w:val="18"/>
        </w:rPr>
        <w:t xml:space="preserve">Lezioni e esercitazioni per le quali si richiede una partecipazione attiva da parte degli studenti. </w:t>
      </w:r>
    </w:p>
    <w:p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METODO E CRITERI DI VALUTAZIONE</w:t>
      </w:r>
    </w:p>
    <w:p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L'esame si svolge in due parti entrambe obbligatorie per tutti gli studenti:</w:t>
      </w:r>
    </w:p>
    <w:p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:rsidR="002875E7" w:rsidRPr="004F2C5F" w:rsidRDefault="002875E7" w:rsidP="002875E7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</w:t>
      </w:r>
      <w:proofErr w:type="gramEnd"/>
      <w:r w:rsidRPr="004F2C5F">
        <w:rPr>
          <w:sz w:val="18"/>
          <w:szCs w:val="18"/>
        </w:rPr>
        <w:t xml:space="preserve"> </w:t>
      </w:r>
      <w:r w:rsidRPr="004F2C5F">
        <w:rPr>
          <w:i/>
          <w:sz w:val="18"/>
          <w:szCs w:val="18"/>
        </w:rPr>
        <w:t>esame scritto</w:t>
      </w:r>
      <w:r w:rsidRPr="004F2C5F">
        <w:rPr>
          <w:sz w:val="18"/>
          <w:szCs w:val="18"/>
        </w:rPr>
        <w:t xml:space="preserve"> che consiste in:</w:t>
      </w:r>
    </w:p>
    <w:p w:rsidR="002875E7" w:rsidRPr="004F2C5F" w:rsidRDefault="002875E7" w:rsidP="002875E7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orale con esercizi di completamento, domande a scelta multipla e/o domande vero/falso;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scritta con domande di vero/falso ed individuazione di sinonimi nel testo;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scritta con domande a scelta multipla;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esercizio</w:t>
      </w:r>
      <w:proofErr w:type="gramEnd"/>
      <w:r w:rsidRPr="004F2C5F">
        <w:rPr>
          <w:sz w:val="18"/>
          <w:szCs w:val="18"/>
        </w:rPr>
        <w:t xml:space="preserve"> di formazione delle parole;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esercizio</w:t>
      </w:r>
      <w:proofErr w:type="gramEnd"/>
      <w:r w:rsidRPr="004F2C5F">
        <w:rPr>
          <w:sz w:val="18"/>
          <w:szCs w:val="18"/>
        </w:rPr>
        <w:t xml:space="preserve"> sui tempi verbali;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</w:t>
      </w:r>
      <w:proofErr w:type="gramEnd"/>
      <w:r w:rsidRPr="004F2C5F">
        <w:rPr>
          <w:sz w:val="18"/>
          <w:szCs w:val="18"/>
        </w:rPr>
        <w:t xml:space="preserve"> di lessico – esercizi di abbinamento e di completamento;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stesura</w:t>
      </w:r>
      <w:proofErr w:type="gramEnd"/>
      <w:r w:rsidRPr="004F2C5F">
        <w:rPr>
          <w:sz w:val="18"/>
          <w:szCs w:val="18"/>
        </w:rPr>
        <w:t xml:space="preserve"> di un’e-mail.</w:t>
      </w:r>
    </w:p>
    <w:p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:rsidR="002875E7" w:rsidRPr="004F2C5F" w:rsidRDefault="002875E7" w:rsidP="002875E7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</w:t>
      </w:r>
      <w:proofErr w:type="gramEnd"/>
      <w:r w:rsidRPr="004F2C5F">
        <w:rPr>
          <w:sz w:val="18"/>
          <w:szCs w:val="18"/>
        </w:rPr>
        <w:t xml:space="preserve"> </w:t>
      </w:r>
      <w:r w:rsidRPr="004F2C5F">
        <w:rPr>
          <w:i/>
          <w:sz w:val="18"/>
          <w:szCs w:val="18"/>
        </w:rPr>
        <w:t>esame orale</w:t>
      </w:r>
      <w:r w:rsidRPr="004F2C5F">
        <w:rPr>
          <w:sz w:val="18"/>
          <w:szCs w:val="18"/>
        </w:rPr>
        <w:t>, al quale si accede dopo aver superato la prova scritta, che consiste in:</w:t>
      </w:r>
    </w:p>
    <w:p w:rsidR="002875E7" w:rsidRPr="004F2C5F" w:rsidRDefault="002875E7" w:rsidP="002875E7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una</w:t>
      </w:r>
      <w:proofErr w:type="gramEnd"/>
      <w:r w:rsidRPr="004F2C5F">
        <w:rPr>
          <w:sz w:val="18"/>
          <w:szCs w:val="18"/>
        </w:rPr>
        <w:t xml:space="preserve"> presentazione </w:t>
      </w:r>
      <w:proofErr w:type="spellStart"/>
      <w:r w:rsidRPr="004F2C5F">
        <w:rPr>
          <w:sz w:val="18"/>
          <w:szCs w:val="18"/>
        </w:rPr>
        <w:t>Power</w:t>
      </w:r>
      <w:proofErr w:type="spellEnd"/>
      <w:r w:rsidRPr="004F2C5F">
        <w:rPr>
          <w:sz w:val="18"/>
          <w:szCs w:val="18"/>
        </w:rPr>
        <w:t xml:space="preserve"> Point su un tema a scelta dello studente, </w:t>
      </w:r>
      <w:proofErr w:type="spellStart"/>
      <w:r w:rsidRPr="004F2C5F">
        <w:rPr>
          <w:sz w:val="18"/>
          <w:szCs w:val="18"/>
        </w:rPr>
        <w:t>purchè</w:t>
      </w:r>
      <w:proofErr w:type="spellEnd"/>
      <w:r w:rsidRPr="004F2C5F">
        <w:rPr>
          <w:sz w:val="18"/>
          <w:szCs w:val="18"/>
        </w:rPr>
        <w:t xml:space="preserve"> legato al proprio ambito di studi, della durata di circa 8-10 minuti. L’argomento su cui svolgere la presentazione sarà concordato con la docente tramite forum su </w:t>
      </w:r>
      <w:proofErr w:type="spellStart"/>
      <w:r w:rsidRPr="004F2C5F">
        <w:rPr>
          <w:sz w:val="18"/>
          <w:szCs w:val="18"/>
        </w:rPr>
        <w:t>Blackboard</w:t>
      </w:r>
      <w:proofErr w:type="spellEnd"/>
      <w:r w:rsidRPr="004F2C5F">
        <w:rPr>
          <w:sz w:val="18"/>
          <w:szCs w:val="18"/>
        </w:rPr>
        <w:t xml:space="preserve"> fino a cinque giorni prima della data dell’appello selezionato. </w:t>
      </w:r>
    </w:p>
    <w:p w:rsidR="002875E7" w:rsidRPr="004F2C5F" w:rsidRDefault="002875E7" w:rsidP="002875E7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>La parte scritta attribuisce un punteggio massimo di 70 punti, si può accedere alla parte orale con un punteggio di 42/70. Le varie parti dell’esame scritto competono alla determinazione del punteggio nelle seguenti percentuali:</w:t>
      </w:r>
    </w:p>
    <w:p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Reading and Use of English</w:t>
      </w:r>
      <w:r w:rsidRPr="004F2C5F">
        <w:rPr>
          <w:sz w:val="18"/>
          <w:szCs w:val="18"/>
          <w:lang w:val="en-US"/>
        </w:rPr>
        <w:t xml:space="preserve">: 65%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Listening</w:t>
      </w:r>
      <w:r w:rsidRPr="004F2C5F">
        <w:rPr>
          <w:sz w:val="18"/>
          <w:szCs w:val="18"/>
          <w:lang w:val="en-US"/>
        </w:rPr>
        <w:t xml:space="preserve">: 20%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Writing</w:t>
      </w:r>
      <w:r w:rsidRPr="004F2C5F">
        <w:rPr>
          <w:sz w:val="18"/>
          <w:szCs w:val="18"/>
          <w:lang w:val="en-US"/>
        </w:rPr>
        <w:t xml:space="preserve">: 15%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 xml:space="preserve">Una volta superato lo scritto lo studente accederà all’orale che potrà aggiungere o togliere fino ad un massimo di 3 punti rispetto al voto della parte scritta. La valutazione finale è espressa in trentesimi. </w:t>
      </w:r>
    </w:p>
    <w:p w:rsidR="002875E7" w:rsidRPr="004F2C5F" w:rsidRDefault="002875E7" w:rsidP="002875E7">
      <w:pPr>
        <w:ind w:left="284"/>
        <w:rPr>
          <w:sz w:val="18"/>
          <w:szCs w:val="18"/>
        </w:rPr>
      </w:pPr>
    </w:p>
    <w:p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 xml:space="preserve">Inoltre, per gli studenti frequentanti, durante l’anno sono previsti due lavori di gruppo, ognuno valutato da 0 a 1 per ogni membro del gruppo, che potranno essere aggiunti alla valutazione finale. </w:t>
      </w:r>
    </w:p>
    <w:p w:rsidR="002875E7" w:rsidRPr="004F2C5F" w:rsidRDefault="002875E7" w:rsidP="002875E7">
      <w:pPr>
        <w:spacing w:before="240" w:after="120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lastRenderedPageBreak/>
        <w:t>AVVERTENZE E PREREQUISITI</w:t>
      </w:r>
    </w:p>
    <w:p w:rsidR="002875E7" w:rsidRPr="004F2C5F" w:rsidRDefault="002875E7" w:rsidP="002875E7">
      <w:pPr>
        <w:spacing w:before="240" w:after="120"/>
        <w:rPr>
          <w:sz w:val="18"/>
          <w:szCs w:val="18"/>
        </w:rPr>
      </w:pPr>
      <w:r w:rsidRPr="004F2C5F">
        <w:rPr>
          <w:sz w:val="18"/>
          <w:szCs w:val="18"/>
        </w:rPr>
        <w:t>Lo studente dovrà possedere conoscenze a livello intermedio della lingua inglese e, più specificamente, dovrà essere in grado di:</w:t>
      </w:r>
    </w:p>
    <w:p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comprendere</w:t>
      </w:r>
      <w:proofErr w:type="gramEnd"/>
      <w:r w:rsidRPr="004F2C5F">
        <w:rPr>
          <w:sz w:val="18"/>
          <w:szCs w:val="18"/>
        </w:rPr>
        <w:t xml:space="preserve"> i punti chiave di un discorso su argomenti familiari e relativi alla propria disciplina;</w:t>
      </w:r>
    </w:p>
    <w:p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interagire</w:t>
      </w:r>
      <w:proofErr w:type="gramEnd"/>
      <w:r w:rsidRPr="004F2C5F">
        <w:rPr>
          <w:sz w:val="18"/>
          <w:szCs w:val="18"/>
        </w:rPr>
        <w:t xml:space="preserve"> nelle situazioni più comuni che si possono presentare in viaggio o in ambiente di lavoro;</w:t>
      </w:r>
    </w:p>
    <w:p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produrre</w:t>
      </w:r>
      <w:proofErr w:type="gramEnd"/>
      <w:r w:rsidRPr="004F2C5F">
        <w:rPr>
          <w:sz w:val="18"/>
          <w:szCs w:val="18"/>
        </w:rPr>
        <w:t xml:space="preserve"> testi semplici su argomenti conosciuti di interesse personale o professionale;</w:t>
      </w:r>
    </w:p>
    <w:p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descrivere</w:t>
      </w:r>
      <w:proofErr w:type="gramEnd"/>
      <w:r w:rsidRPr="004F2C5F">
        <w:rPr>
          <w:sz w:val="18"/>
          <w:szCs w:val="18"/>
        </w:rPr>
        <w:t xml:space="preserve"> esperienze ed avvenimenti, esporre brevemente ragioni e dare spiegazioni su opinioni e progetti.</w:t>
      </w:r>
    </w:p>
    <w:p w:rsidR="002875E7" w:rsidRPr="004F2C5F" w:rsidRDefault="002875E7" w:rsidP="002875E7">
      <w:p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</w:p>
    <w:p w:rsidR="004E6205" w:rsidRPr="00597B70" w:rsidRDefault="004E6205" w:rsidP="004E6205">
      <w:pPr>
        <w:pStyle w:val="Testo2"/>
        <w:rPr>
          <w:i/>
        </w:rPr>
      </w:pPr>
      <w:r w:rsidRPr="00597B70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2875E7" w:rsidRPr="004F2C5F" w:rsidRDefault="002875E7" w:rsidP="002875E7">
      <w:pPr>
        <w:spacing w:before="240" w:after="120"/>
        <w:rPr>
          <w:b/>
          <w:noProof/>
          <w:color w:val="000000"/>
          <w:sz w:val="18"/>
          <w:szCs w:val="18"/>
        </w:rPr>
      </w:pPr>
      <w:r w:rsidRPr="004F2C5F">
        <w:rPr>
          <w:b/>
          <w:i/>
          <w:color w:val="000000"/>
          <w:sz w:val="18"/>
          <w:szCs w:val="18"/>
        </w:rPr>
        <w:t>Orario e luogo di ricevimento</w:t>
      </w:r>
    </w:p>
    <w:p w:rsidR="002875E7" w:rsidRPr="004F2C5F" w:rsidRDefault="002875E7" w:rsidP="002875E7">
      <w:pPr>
        <w:pStyle w:val="Testo2"/>
        <w:rPr>
          <w:rFonts w:ascii="Times New Roman" w:hAnsi="Times New Roman"/>
          <w:smallCaps/>
          <w:szCs w:val="18"/>
        </w:rPr>
      </w:pPr>
      <w:r w:rsidRPr="004F2C5F">
        <w:rPr>
          <w:rFonts w:ascii="Times New Roman" w:hAnsi="Times New Roman"/>
          <w:szCs w:val="18"/>
        </w:rPr>
        <w:t>Il ricevimento studenti si svolge al termine delle lezioni oppure previo appuntamento via e-mail:</w:t>
      </w:r>
      <w:r w:rsidRPr="004F2C5F">
        <w:rPr>
          <w:rFonts w:ascii="Times New Roman" w:hAnsi="Times New Roman"/>
          <w:smallCaps/>
          <w:szCs w:val="18"/>
        </w:rPr>
        <w:t xml:space="preserve"> </w:t>
      </w:r>
      <w:hyperlink r:id="rId5" w:history="1">
        <w:r w:rsidRPr="004F2C5F">
          <w:rPr>
            <w:rStyle w:val="Collegamentoipertestuale"/>
            <w:rFonts w:ascii="Times New Roman" w:hAnsi="Times New Roman"/>
            <w:szCs w:val="18"/>
          </w:rPr>
          <w:t>laura.anelli@unicatt.it</w:t>
        </w:r>
      </w:hyperlink>
      <w:r w:rsidRPr="004F2C5F">
        <w:rPr>
          <w:rFonts w:ascii="Times New Roman" w:hAnsi="Times New Roman"/>
          <w:smallCaps/>
          <w:szCs w:val="18"/>
        </w:rPr>
        <w:t>.</w:t>
      </w:r>
    </w:p>
    <w:p w:rsidR="009C29C6" w:rsidRDefault="009C29C6">
      <w:pPr>
        <w:pStyle w:val="Titolo1"/>
      </w:pPr>
    </w:p>
    <w:sectPr w:rsidR="009C29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7"/>
    <w:rsid w:val="00027801"/>
    <w:rsid w:val="00086262"/>
    <w:rsid w:val="002875E7"/>
    <w:rsid w:val="002F2AC4"/>
    <w:rsid w:val="004E6205"/>
    <w:rsid w:val="00507E45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6597-7E9B-AA49-A68F-19D8619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5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5E7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875E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875E7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link w:val="Corpodeltesto2"/>
    <w:rsid w:val="002875E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Belleri Erica</cp:lastModifiedBy>
  <cp:revision>3</cp:revision>
  <cp:lastPrinted>2003-03-27T10:42:00Z</cp:lastPrinted>
  <dcterms:created xsi:type="dcterms:W3CDTF">2020-07-06T10:24:00Z</dcterms:created>
  <dcterms:modified xsi:type="dcterms:W3CDTF">2020-07-06T11:55:00Z</dcterms:modified>
</cp:coreProperties>
</file>