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7B" w:rsidRDefault="00DE597B">
      <w:pPr>
        <w:pStyle w:val="Titolo1"/>
      </w:pPr>
      <w:r>
        <w:t xml:space="preserve">. – Sociologia dell’educazione </w:t>
      </w:r>
    </w:p>
    <w:p w:rsidR="00DE597B" w:rsidRDefault="00DE597B" w:rsidP="00DE597B">
      <w:pPr>
        <w:pStyle w:val="Titolo2"/>
      </w:pPr>
      <w:r>
        <w:t>Prof.ssa Maddalena Colombo</w:t>
      </w:r>
    </w:p>
    <w:p w:rsidR="00DE597B" w:rsidRDefault="00DE597B" w:rsidP="00DE597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645D9">
        <w:rPr>
          <w:b/>
          <w:i/>
          <w:sz w:val="18"/>
        </w:rPr>
        <w:t xml:space="preserve"> </w:t>
      </w:r>
      <w:r w:rsidR="00BB42BE">
        <w:rPr>
          <w:b/>
          <w:i/>
          <w:sz w:val="18"/>
        </w:rPr>
        <w:t>E RISULTATI DI APPRENDIMENTO ATTESI</w:t>
      </w:r>
    </w:p>
    <w:p w:rsidR="00DE597B" w:rsidRDefault="00DE597B" w:rsidP="00DE597B">
      <w:r w:rsidRPr="00DE597B">
        <w:t>Il corso si propone di fornire gli strumenti di base per una lettura sociologica dei fenomeni e dei processi sociali, con riferimento alla dimensione educativa</w:t>
      </w:r>
      <w:r w:rsidR="00DB294B">
        <w:t xml:space="preserve"> e scolastica</w:t>
      </w:r>
      <w:r w:rsidRPr="00DE597B">
        <w:t xml:space="preserve">. Gli aspiranti </w:t>
      </w:r>
      <w:r w:rsidR="003319C9">
        <w:t>insegnanti di scuola dell’infanzia</w:t>
      </w:r>
      <w:r w:rsidRPr="00DE597B">
        <w:t xml:space="preserve"> </w:t>
      </w:r>
      <w:r w:rsidR="003319C9">
        <w:t xml:space="preserve">e </w:t>
      </w:r>
      <w:r w:rsidR="00DB294B">
        <w:t xml:space="preserve">scuola </w:t>
      </w:r>
      <w:r w:rsidR="003319C9">
        <w:t xml:space="preserve">primaria </w:t>
      </w:r>
      <w:r w:rsidRPr="00DE597B">
        <w:t xml:space="preserve">saranno sollecitati ad analizzare la realtà </w:t>
      </w:r>
      <w:r w:rsidR="00C139C2">
        <w:t xml:space="preserve">dell’infanzia e </w:t>
      </w:r>
      <w:r w:rsidRPr="00DE597B">
        <w:t xml:space="preserve">dei servizi formativi, assumendo come chiavi interpretative l’agire di ruolo, le dinamiche funzionali e disfunzionali del sistema </w:t>
      </w:r>
      <w:r w:rsidR="00C139C2">
        <w:t>scolastico</w:t>
      </w:r>
      <w:r w:rsidRPr="00DE597B">
        <w:t>, i rapporti tra le agenzie di socializzazione.</w:t>
      </w:r>
    </w:p>
    <w:p w:rsidR="00AE6FC3" w:rsidRDefault="00AE6FC3" w:rsidP="00DE597B"/>
    <w:p w:rsidR="00AE6FC3" w:rsidRDefault="00AE6FC3" w:rsidP="00DE597B">
      <w:r>
        <w:t>Al termine del corso lo studente sarà in grado di:</w:t>
      </w:r>
    </w:p>
    <w:p w:rsidR="00C139C2" w:rsidRPr="00C139C2" w:rsidRDefault="00AE6FC3" w:rsidP="004D4591">
      <w:pPr>
        <w:pStyle w:val="Paragrafoelenco"/>
        <w:numPr>
          <w:ilvl w:val="0"/>
          <w:numId w:val="7"/>
        </w:numPr>
        <w:spacing w:before="240" w:after="120"/>
        <w:ind w:left="714" w:hanging="357"/>
        <w:rPr>
          <w:b/>
          <w:sz w:val="18"/>
        </w:rPr>
      </w:pPr>
      <w:r w:rsidRPr="00C139C2">
        <w:rPr>
          <w:rFonts w:ascii="Times New Roman" w:eastAsia="Arial" w:hAnsi="Times New Roman"/>
          <w:color w:val="000000"/>
          <w:szCs w:val="18"/>
        </w:rPr>
        <w:t>comprendere l'individuo</w:t>
      </w:r>
      <w:r w:rsidR="00C139C2" w:rsidRPr="00C139C2">
        <w:rPr>
          <w:rFonts w:ascii="Times New Roman" w:eastAsia="Arial" w:hAnsi="Times New Roman"/>
          <w:color w:val="000000"/>
          <w:szCs w:val="18"/>
        </w:rPr>
        <w:t xml:space="preserve"> nel </w:t>
      </w:r>
      <w:r w:rsidRPr="00C139C2">
        <w:rPr>
          <w:rFonts w:ascii="Times New Roman" w:eastAsia="Arial" w:hAnsi="Times New Roman"/>
          <w:color w:val="000000"/>
          <w:szCs w:val="18"/>
        </w:rPr>
        <w:t xml:space="preserve">sistema delle </w:t>
      </w:r>
      <w:r w:rsidR="00C139C2" w:rsidRPr="00C139C2">
        <w:rPr>
          <w:rFonts w:ascii="Times New Roman" w:eastAsia="Arial" w:hAnsi="Times New Roman"/>
          <w:color w:val="000000"/>
          <w:szCs w:val="18"/>
        </w:rPr>
        <w:t xml:space="preserve">sue </w:t>
      </w:r>
      <w:r w:rsidRPr="00C139C2">
        <w:rPr>
          <w:rFonts w:ascii="Times New Roman" w:eastAsia="Arial" w:hAnsi="Times New Roman"/>
          <w:color w:val="000000"/>
          <w:szCs w:val="18"/>
        </w:rPr>
        <w:t xml:space="preserve">relazioni sociali, il contesto socio-culturale ed economico proprio della società contemporanea entro il quale si collocano le dinamiche </w:t>
      </w:r>
      <w:r w:rsidR="00C139C2" w:rsidRPr="00C139C2">
        <w:rPr>
          <w:rFonts w:ascii="Times New Roman" w:eastAsia="Arial" w:hAnsi="Times New Roman"/>
          <w:color w:val="000000"/>
          <w:szCs w:val="18"/>
        </w:rPr>
        <w:t xml:space="preserve">culturali, </w:t>
      </w:r>
      <w:r w:rsidRPr="00C139C2">
        <w:rPr>
          <w:rFonts w:ascii="Times New Roman" w:eastAsia="Arial" w:hAnsi="Times New Roman"/>
          <w:color w:val="000000"/>
          <w:szCs w:val="18"/>
        </w:rPr>
        <w:t>educative</w:t>
      </w:r>
      <w:r w:rsidR="00C139C2" w:rsidRPr="00C139C2">
        <w:rPr>
          <w:rFonts w:ascii="Times New Roman" w:eastAsia="Arial" w:hAnsi="Times New Roman"/>
          <w:color w:val="000000"/>
          <w:szCs w:val="18"/>
        </w:rPr>
        <w:t xml:space="preserve"> e scolastiche</w:t>
      </w:r>
      <w:r w:rsidR="00371B50">
        <w:rPr>
          <w:rFonts w:ascii="Times New Roman" w:eastAsia="Arial" w:hAnsi="Times New Roman"/>
          <w:color w:val="000000"/>
          <w:szCs w:val="18"/>
        </w:rPr>
        <w:t>;</w:t>
      </w:r>
    </w:p>
    <w:p w:rsidR="00C139C2" w:rsidRPr="00C139C2" w:rsidRDefault="00AE6FC3" w:rsidP="004D4591">
      <w:pPr>
        <w:pStyle w:val="Paragrafoelenco"/>
        <w:numPr>
          <w:ilvl w:val="0"/>
          <w:numId w:val="7"/>
        </w:numPr>
        <w:spacing w:before="240" w:after="120"/>
        <w:ind w:left="714" w:hanging="357"/>
        <w:rPr>
          <w:b/>
          <w:sz w:val="18"/>
        </w:rPr>
      </w:pPr>
      <w:r w:rsidRPr="00C139C2">
        <w:rPr>
          <w:rFonts w:ascii="Times New Roman" w:eastAsia="Arial" w:hAnsi="Times New Roman"/>
          <w:color w:val="000000"/>
          <w:szCs w:val="18"/>
        </w:rPr>
        <w:t xml:space="preserve">utilizzare </w:t>
      </w:r>
      <w:r w:rsidR="00C139C2" w:rsidRPr="00C139C2">
        <w:rPr>
          <w:rFonts w:ascii="Times New Roman" w:eastAsia="Arial" w:hAnsi="Times New Roman"/>
          <w:color w:val="000000"/>
          <w:szCs w:val="18"/>
        </w:rPr>
        <w:t>gl</w:t>
      </w:r>
      <w:r w:rsidR="004D4591">
        <w:rPr>
          <w:rFonts w:ascii="Times New Roman" w:eastAsia="Arial" w:hAnsi="Times New Roman"/>
          <w:color w:val="000000"/>
          <w:szCs w:val="18"/>
        </w:rPr>
        <w:t>i approcci sociologici correnti</w:t>
      </w:r>
      <w:r w:rsidRPr="00C139C2">
        <w:rPr>
          <w:rFonts w:ascii="Times New Roman" w:eastAsia="Arial" w:hAnsi="Times New Roman"/>
          <w:color w:val="000000"/>
          <w:szCs w:val="18"/>
        </w:rPr>
        <w:t xml:space="preserve"> per analizzare le relazioni tra le istituzioni scolastiche, le famiglie, le diverse agenzie di socializzazione operanti sul territorio,</w:t>
      </w:r>
    </w:p>
    <w:p w:rsidR="00C139C2" w:rsidRPr="00C139C2" w:rsidRDefault="00AE6FC3" w:rsidP="004D4591">
      <w:pPr>
        <w:pStyle w:val="Paragrafoelenco"/>
        <w:numPr>
          <w:ilvl w:val="0"/>
          <w:numId w:val="7"/>
        </w:numPr>
        <w:spacing w:before="240" w:after="120"/>
        <w:ind w:left="714" w:hanging="357"/>
        <w:rPr>
          <w:b/>
          <w:sz w:val="18"/>
        </w:rPr>
      </w:pPr>
      <w:r w:rsidRPr="00C139C2">
        <w:rPr>
          <w:rFonts w:ascii="Times New Roman" w:eastAsia="Arial" w:hAnsi="Times New Roman"/>
          <w:color w:val="000000"/>
          <w:szCs w:val="18"/>
        </w:rPr>
        <w:t xml:space="preserve">osservare e interpretare </w:t>
      </w:r>
      <w:r w:rsidR="00C139C2" w:rsidRPr="00C139C2">
        <w:rPr>
          <w:rFonts w:ascii="Times New Roman" w:eastAsia="Arial" w:hAnsi="Times New Roman"/>
          <w:color w:val="000000"/>
          <w:szCs w:val="18"/>
        </w:rPr>
        <w:t>l’infanzia come categoria sociale</w:t>
      </w:r>
      <w:r w:rsidRPr="00C139C2">
        <w:rPr>
          <w:rFonts w:ascii="Times New Roman" w:eastAsia="Arial" w:hAnsi="Times New Roman"/>
          <w:color w:val="000000"/>
          <w:szCs w:val="18"/>
        </w:rPr>
        <w:t xml:space="preserve">, in particolare </w:t>
      </w:r>
      <w:r w:rsidR="00C139C2" w:rsidRPr="00C139C2">
        <w:rPr>
          <w:rFonts w:ascii="Times New Roman" w:eastAsia="Arial" w:hAnsi="Times New Roman"/>
          <w:color w:val="000000"/>
          <w:szCs w:val="18"/>
        </w:rPr>
        <w:t>distinguendo il ruolo degli adulti e quello dei pari nella definizione delle rispettive culture</w:t>
      </w:r>
      <w:r w:rsidR="00371B50">
        <w:rPr>
          <w:rFonts w:ascii="Times New Roman" w:eastAsia="Arial" w:hAnsi="Times New Roman"/>
          <w:color w:val="000000"/>
          <w:szCs w:val="18"/>
        </w:rPr>
        <w:t xml:space="preserve"> e nelle dinamiche di interazione reciproca</w:t>
      </w:r>
      <w:r w:rsidR="00C139C2" w:rsidRPr="00C139C2">
        <w:rPr>
          <w:rFonts w:ascii="Times New Roman" w:eastAsia="Arial" w:hAnsi="Times New Roman"/>
          <w:color w:val="000000"/>
          <w:szCs w:val="18"/>
        </w:rPr>
        <w:t>.</w:t>
      </w:r>
    </w:p>
    <w:p w:rsidR="00DE597B" w:rsidRPr="00C139C2" w:rsidRDefault="00DE597B" w:rsidP="00C139C2">
      <w:pPr>
        <w:spacing w:before="240" w:after="120"/>
        <w:rPr>
          <w:b/>
          <w:sz w:val="18"/>
        </w:rPr>
      </w:pPr>
      <w:r w:rsidRPr="00C139C2">
        <w:rPr>
          <w:b/>
          <w:i/>
          <w:sz w:val="18"/>
        </w:rPr>
        <w:t>PROGRAMMA DEL CORSO</w:t>
      </w:r>
    </w:p>
    <w:p w:rsidR="00DE597B" w:rsidRPr="00DE597B" w:rsidRDefault="00DE597B" w:rsidP="00DE597B">
      <w:r w:rsidRPr="00DE597B">
        <w:t>Durante il corso verranno affrontati i seguenti aspetti:</w:t>
      </w:r>
    </w:p>
    <w:p w:rsidR="00DE597B" w:rsidRPr="00DE597B" w:rsidRDefault="00DE597B" w:rsidP="00DE597B">
      <w:r w:rsidRPr="00DE597B">
        <w:t>–</w:t>
      </w:r>
      <w:r w:rsidRPr="00DE597B">
        <w:tab/>
      </w:r>
      <w:r w:rsidRPr="00DE597B">
        <w:rPr>
          <w:i/>
        </w:rPr>
        <w:t>la sociologia come disciplina scientifica</w:t>
      </w:r>
      <w:r w:rsidRPr="00DE597B">
        <w:t xml:space="preserve">: i principali approcci nello studio della società, nell’interpretazione </w:t>
      </w:r>
      <w:r w:rsidR="00A04C84" w:rsidRPr="00DE597B">
        <w:t>del rapporto individuo-società</w:t>
      </w:r>
      <w:r w:rsidR="00A04C84">
        <w:t xml:space="preserve"> e del</w:t>
      </w:r>
      <w:r w:rsidR="00A04C84" w:rsidRPr="00DE597B">
        <w:t xml:space="preserve">la socializzazione: </w:t>
      </w:r>
      <w:r w:rsidR="00755E86">
        <w:t>il funzionalismo</w:t>
      </w:r>
      <w:r w:rsidRPr="00DE597B">
        <w:t xml:space="preserve">; </w:t>
      </w:r>
      <w:r w:rsidR="00A04C84" w:rsidRPr="00DE597B">
        <w:t>le correnti conflittua</w:t>
      </w:r>
      <w:r w:rsidR="00A04C84">
        <w:t>liste;</w:t>
      </w:r>
      <w:r w:rsidR="00A04C84" w:rsidRPr="00DE597B">
        <w:t xml:space="preserve"> </w:t>
      </w:r>
      <w:r w:rsidR="00A04C84">
        <w:t>la svolta comunicativa e l’interazionismo simbolico;</w:t>
      </w:r>
    </w:p>
    <w:p w:rsidR="00DE597B" w:rsidRPr="00DE597B" w:rsidRDefault="00DE597B" w:rsidP="00DE597B">
      <w:r w:rsidRPr="00DE597B">
        <w:t>–</w:t>
      </w:r>
      <w:r w:rsidRPr="00DE597B">
        <w:tab/>
        <w:t xml:space="preserve">il </w:t>
      </w:r>
      <w:r w:rsidRPr="00DE597B">
        <w:rPr>
          <w:i/>
        </w:rPr>
        <w:t>rapporto educazione-società</w:t>
      </w:r>
      <w:r w:rsidRPr="00DE597B">
        <w:t>;</w:t>
      </w:r>
    </w:p>
    <w:p w:rsidR="00DE597B" w:rsidRPr="00DE597B" w:rsidRDefault="00DE597B" w:rsidP="00DE597B">
      <w:r w:rsidRPr="00DE597B">
        <w:t>–</w:t>
      </w:r>
      <w:r w:rsidRPr="00DE597B">
        <w:tab/>
        <w:t xml:space="preserve">i </w:t>
      </w:r>
      <w:r w:rsidRPr="00DE597B">
        <w:rPr>
          <w:i/>
          <w:iCs/>
        </w:rPr>
        <w:t>principali temi di riflessione</w:t>
      </w:r>
      <w:r w:rsidRPr="00DE597B">
        <w:t xml:space="preserve"> della </w:t>
      </w:r>
      <w:r w:rsidRPr="00DE597B">
        <w:rPr>
          <w:i/>
        </w:rPr>
        <w:t>sociologia dell’educazione</w:t>
      </w:r>
      <w:r w:rsidR="00DB4773">
        <w:rPr>
          <w:i/>
        </w:rPr>
        <w:t xml:space="preserve"> e dell’infanzia</w:t>
      </w:r>
      <w:r w:rsidRPr="00DE597B">
        <w:t>:</w:t>
      </w:r>
    </w:p>
    <w:p w:rsidR="00DE597B" w:rsidRPr="00DE597B" w:rsidRDefault="00DE597B" w:rsidP="00DE597B">
      <w:r w:rsidRPr="00DE597B">
        <w:tab/>
        <w:t>*</w:t>
      </w:r>
      <w:r w:rsidRPr="00DE597B">
        <w:tab/>
      </w:r>
      <w:r w:rsidR="00C139C2">
        <w:t xml:space="preserve">i cambiamenti nei modi, </w:t>
      </w:r>
      <w:r w:rsidRPr="00DE597B">
        <w:t>tempi</w:t>
      </w:r>
      <w:r w:rsidR="00A04C84">
        <w:t xml:space="preserve"> e luoghi della socializzazione:</w:t>
      </w:r>
      <w:r w:rsidRPr="00DE597B">
        <w:t xml:space="preserve"> il policentrismo formativo </w:t>
      </w:r>
    </w:p>
    <w:p w:rsidR="00C139C2" w:rsidRDefault="00C139C2" w:rsidP="00DE597B">
      <w:pPr>
        <w:numPr>
          <w:ilvl w:val="0"/>
          <w:numId w:val="2"/>
        </w:numPr>
      </w:pPr>
      <w:r>
        <w:t xml:space="preserve">la teoria della riproduzione interpretativa di W.A. Corsaro  </w:t>
      </w:r>
    </w:p>
    <w:p w:rsidR="00DE597B" w:rsidRPr="00DE597B" w:rsidRDefault="00DE597B" w:rsidP="00DE597B">
      <w:pPr>
        <w:numPr>
          <w:ilvl w:val="0"/>
          <w:numId w:val="2"/>
        </w:numPr>
      </w:pPr>
      <w:r w:rsidRPr="00DE597B">
        <w:t>la costruzione de</w:t>
      </w:r>
      <w:r w:rsidR="00FD5B98">
        <w:t>ll’identità personale e sociale</w:t>
      </w:r>
    </w:p>
    <w:p w:rsidR="00DE597B" w:rsidRPr="00DE597B" w:rsidRDefault="00DE597B" w:rsidP="00DE597B">
      <w:r w:rsidRPr="00DE597B">
        <w:tab/>
        <w:t>*</w:t>
      </w:r>
      <w:r w:rsidRPr="00DE597B">
        <w:tab/>
        <w:t>l’uguaglianza delle opportunità di fronte all’istruzione</w:t>
      </w:r>
      <w:r w:rsidR="00FD5B98">
        <w:t>.</w:t>
      </w:r>
    </w:p>
    <w:p w:rsidR="00DB4773" w:rsidRPr="00DE597B" w:rsidRDefault="00DB4773" w:rsidP="00FD5B98">
      <w:r w:rsidRPr="00DE597B">
        <w:lastRenderedPageBreak/>
        <w:t>–</w:t>
      </w:r>
      <w:r w:rsidRPr="00DE597B">
        <w:tab/>
      </w:r>
      <w:r w:rsidR="00431E5D">
        <w:t xml:space="preserve">Come cambia la </w:t>
      </w:r>
      <w:r>
        <w:rPr>
          <w:i/>
        </w:rPr>
        <w:t xml:space="preserve">condizione infantile </w:t>
      </w:r>
      <w:r w:rsidRPr="00431E5D">
        <w:t>e</w:t>
      </w:r>
      <w:r w:rsidR="00431E5D" w:rsidRPr="00431E5D">
        <w:t xml:space="preserve"> come si adattano</w:t>
      </w:r>
      <w:r>
        <w:rPr>
          <w:i/>
        </w:rPr>
        <w:t xml:space="preserve"> i contesti socio-educativi</w:t>
      </w:r>
      <w:r w:rsidRPr="00DE597B">
        <w:t xml:space="preserve">: </w:t>
      </w:r>
      <w:r w:rsidR="00FD5B98">
        <w:t xml:space="preserve">le culture dei bambini; le agenzie </w:t>
      </w:r>
      <w:r w:rsidRPr="00DE597B">
        <w:t>di socializzazione: famiglia, servizi per la prima infanzia, scuola</w:t>
      </w:r>
      <w:r w:rsidR="00431E5D">
        <w:t>, mass media</w:t>
      </w:r>
      <w:r w:rsidRPr="00DE597B">
        <w:t>;</w:t>
      </w:r>
      <w:r w:rsidR="00FD5B98">
        <w:t xml:space="preserve"> i cambiamenti</w:t>
      </w:r>
      <w:r w:rsidR="00431E5D">
        <w:t xml:space="preserve"> socio-demografici</w:t>
      </w:r>
      <w:r w:rsidR="00FD5B98">
        <w:t>, i problemi e le politiche per l’infanzia; i preadolescenti e la cultura digitale.</w:t>
      </w:r>
    </w:p>
    <w:p w:rsidR="00DB4773" w:rsidRDefault="00FD5B98" w:rsidP="00FD5B98">
      <w:r w:rsidRPr="00DE597B">
        <w:t>–</w:t>
      </w:r>
      <w:r w:rsidRPr="00DE597B">
        <w:tab/>
        <w:t xml:space="preserve">I </w:t>
      </w:r>
      <w:r w:rsidRPr="00DE597B">
        <w:rPr>
          <w:i/>
        </w:rPr>
        <w:t xml:space="preserve">metodi di ricerca </w:t>
      </w:r>
      <w:r w:rsidR="00A04C84">
        <w:rPr>
          <w:i/>
        </w:rPr>
        <w:t>sociale in sociologia dell’educazione</w:t>
      </w:r>
      <w:r w:rsidRPr="00DE597B">
        <w:t>:</w:t>
      </w:r>
      <w:r>
        <w:t xml:space="preserve"> metodi macrosociologici e microsociologici; gli attori e i processi da indagare nella ricerca sul campo</w:t>
      </w:r>
      <w:r w:rsidR="00431E5D">
        <w:t>:</w:t>
      </w:r>
      <w:r w:rsidRPr="00DE597B">
        <w:t xml:space="preserve"> </w:t>
      </w:r>
      <w:r w:rsidR="00DB4773">
        <w:t>docent</w:t>
      </w:r>
      <w:r>
        <w:t>i</w:t>
      </w:r>
      <w:r w:rsidR="00DB4773">
        <w:t xml:space="preserve">, </w:t>
      </w:r>
      <w:r w:rsidR="00DB4773" w:rsidRPr="00DE597B">
        <w:t xml:space="preserve">studenti, genitori e operatori dei servizi socio-educativi. </w:t>
      </w:r>
    </w:p>
    <w:p w:rsidR="00A04C84" w:rsidRDefault="00A04C84" w:rsidP="00A04C84">
      <w:pPr>
        <w:rPr>
          <w:i/>
        </w:rPr>
      </w:pPr>
    </w:p>
    <w:p w:rsidR="00DB4773" w:rsidRPr="00DE597B" w:rsidRDefault="00A04C84" w:rsidP="00A04C84">
      <w:r w:rsidRPr="00A04C84">
        <w:rPr>
          <w:i/>
        </w:rPr>
        <w:t xml:space="preserve">Tema monografico: </w:t>
      </w:r>
      <w:r w:rsidR="00FD5B98" w:rsidRPr="00A04C84">
        <w:rPr>
          <w:i/>
        </w:rPr>
        <w:t>Gli insegnanti in Italia</w:t>
      </w:r>
      <w:r w:rsidR="00FD5B98">
        <w:t>: ruolo, prestigio sociale, mandato istituzionale e risorse.</w:t>
      </w:r>
    </w:p>
    <w:p w:rsidR="00DE597B" w:rsidRPr="003C7762" w:rsidRDefault="00DE597B" w:rsidP="003C7762">
      <w:pPr>
        <w:spacing w:before="240" w:after="120"/>
        <w:rPr>
          <w:b/>
          <w:i/>
          <w:sz w:val="18"/>
        </w:rPr>
      </w:pPr>
      <w:r w:rsidRPr="003C7762">
        <w:rPr>
          <w:b/>
          <w:i/>
          <w:sz w:val="18"/>
        </w:rPr>
        <w:t xml:space="preserve"> </w:t>
      </w:r>
      <w:r>
        <w:rPr>
          <w:b/>
          <w:i/>
          <w:sz w:val="18"/>
        </w:rPr>
        <w:t>BIBLIOGRAFIA</w:t>
      </w:r>
    </w:p>
    <w:p w:rsidR="00DE597B" w:rsidRDefault="00DE597B" w:rsidP="00DE597B">
      <w:pPr>
        <w:pStyle w:val="Testo1"/>
      </w:pPr>
      <w:r w:rsidRPr="00DE597B">
        <w:t>All’esame lo studente dovrà portare i seguenti testi obbligatori:</w:t>
      </w:r>
    </w:p>
    <w:p w:rsidR="00DE597B" w:rsidRPr="00DE597B" w:rsidRDefault="00DE597B" w:rsidP="00C00F90">
      <w:pPr>
        <w:pStyle w:val="Testo1"/>
        <w:numPr>
          <w:ilvl w:val="0"/>
          <w:numId w:val="5"/>
        </w:numPr>
        <w:spacing w:before="120" w:line="240" w:lineRule="exact"/>
        <w:ind w:left="714" w:hanging="357"/>
        <w:rPr>
          <w:spacing w:val="-5"/>
        </w:rPr>
      </w:pPr>
      <w:r w:rsidRPr="00DE597B">
        <w:rPr>
          <w:smallCaps/>
          <w:spacing w:val="-5"/>
          <w:sz w:val="16"/>
        </w:rPr>
        <w:t>E. Besozzi,</w:t>
      </w:r>
      <w:r w:rsidRPr="00DE597B">
        <w:rPr>
          <w:i/>
          <w:spacing w:val="-5"/>
        </w:rPr>
        <w:t xml:space="preserve"> </w:t>
      </w:r>
      <w:r w:rsidR="00A04C84">
        <w:rPr>
          <w:i/>
          <w:spacing w:val="-5"/>
        </w:rPr>
        <w:t>Educazione e s</w:t>
      </w:r>
      <w:r w:rsidRPr="00DE597B">
        <w:rPr>
          <w:i/>
          <w:spacing w:val="-5"/>
        </w:rPr>
        <w:t>ocietà,</w:t>
      </w:r>
      <w:r w:rsidR="00FD5B98">
        <w:rPr>
          <w:spacing w:val="-5"/>
        </w:rPr>
        <w:t xml:space="preserve"> Carocci, Roma,</w:t>
      </w:r>
      <w:r w:rsidR="00A04C84">
        <w:rPr>
          <w:spacing w:val="-5"/>
        </w:rPr>
        <w:t xml:space="preserve"> 2° edizione</w:t>
      </w:r>
      <w:r w:rsidR="00FD5B98">
        <w:rPr>
          <w:spacing w:val="-5"/>
        </w:rPr>
        <w:t xml:space="preserve"> 2017.</w:t>
      </w:r>
    </w:p>
    <w:p w:rsidR="00431E5D" w:rsidRPr="00431E5D" w:rsidRDefault="00431E5D" w:rsidP="00AE6FC3">
      <w:pPr>
        <w:pStyle w:val="Testo1"/>
        <w:numPr>
          <w:ilvl w:val="0"/>
          <w:numId w:val="5"/>
        </w:numPr>
        <w:spacing w:line="240" w:lineRule="atLeast"/>
        <w:rPr>
          <w:spacing w:val="-5"/>
        </w:rPr>
      </w:pPr>
      <w:r w:rsidRPr="00431E5D">
        <w:rPr>
          <w:smallCaps/>
          <w:spacing w:val="-5"/>
          <w:sz w:val="16"/>
        </w:rPr>
        <w:t>W. A. Corsaro</w:t>
      </w:r>
      <w:r w:rsidR="00CB195A" w:rsidRPr="00431E5D">
        <w:rPr>
          <w:smallCaps/>
          <w:spacing w:val="-5"/>
          <w:sz w:val="16"/>
        </w:rPr>
        <w:t>,</w:t>
      </w:r>
      <w:r w:rsidR="00CB195A" w:rsidRPr="00431E5D">
        <w:rPr>
          <w:i/>
          <w:spacing w:val="-5"/>
        </w:rPr>
        <w:t xml:space="preserve"> </w:t>
      </w:r>
      <w:r w:rsidRPr="00431E5D">
        <w:rPr>
          <w:i/>
          <w:spacing w:val="-5"/>
        </w:rPr>
        <w:t>Soci</w:t>
      </w:r>
      <w:r w:rsidR="004606C3">
        <w:rPr>
          <w:i/>
          <w:spacing w:val="-5"/>
        </w:rPr>
        <w:t>o</w:t>
      </w:r>
      <w:r w:rsidRPr="00431E5D">
        <w:rPr>
          <w:i/>
          <w:spacing w:val="-5"/>
        </w:rPr>
        <w:t xml:space="preserve">logia dell’infanzia, </w:t>
      </w:r>
      <w:r w:rsidRPr="00431E5D">
        <w:rPr>
          <w:iCs/>
          <w:spacing w:val="-5"/>
        </w:rPr>
        <w:t>FrancoAngeli</w:t>
      </w:r>
      <w:r w:rsidR="00CB195A" w:rsidRPr="00431E5D">
        <w:rPr>
          <w:iCs/>
          <w:spacing w:val="-5"/>
        </w:rPr>
        <w:t>, Milano, 20</w:t>
      </w:r>
      <w:r w:rsidRPr="00431E5D">
        <w:rPr>
          <w:iCs/>
          <w:spacing w:val="-5"/>
        </w:rPr>
        <w:t>20</w:t>
      </w:r>
      <w:r w:rsidR="00A04C84">
        <w:rPr>
          <w:iCs/>
          <w:spacing w:val="-5"/>
        </w:rPr>
        <w:t>.</w:t>
      </w:r>
    </w:p>
    <w:p w:rsidR="00CB195A" w:rsidRPr="00431E5D" w:rsidRDefault="00245D57" w:rsidP="00AE6FC3">
      <w:pPr>
        <w:pStyle w:val="Testo1"/>
        <w:numPr>
          <w:ilvl w:val="0"/>
          <w:numId w:val="5"/>
        </w:numPr>
        <w:spacing w:line="240" w:lineRule="atLeast"/>
        <w:rPr>
          <w:spacing w:val="-5"/>
        </w:rPr>
      </w:pPr>
      <w:r w:rsidRPr="00431E5D">
        <w:rPr>
          <w:smallCaps/>
          <w:spacing w:val="-5"/>
          <w:sz w:val="16"/>
        </w:rPr>
        <w:t>M. Colombo</w:t>
      </w:r>
      <w:r w:rsidR="00CB195A" w:rsidRPr="00431E5D">
        <w:rPr>
          <w:smallCaps/>
          <w:spacing w:val="-5"/>
          <w:sz w:val="16"/>
        </w:rPr>
        <w:t xml:space="preserve">, </w:t>
      </w:r>
      <w:r w:rsidRPr="00431E5D">
        <w:rPr>
          <w:i/>
          <w:spacing w:val="-5"/>
        </w:rPr>
        <w:t>Gli insegnanti in Italia. Radiografia di una professione</w:t>
      </w:r>
      <w:r w:rsidR="007A7A79" w:rsidRPr="00431E5D">
        <w:rPr>
          <w:spacing w:val="-5"/>
        </w:rPr>
        <w:t xml:space="preserve">, </w:t>
      </w:r>
      <w:r w:rsidRPr="00431E5D">
        <w:rPr>
          <w:spacing w:val="-5"/>
        </w:rPr>
        <w:t>Vita e Pensiero</w:t>
      </w:r>
      <w:r w:rsidR="007A7A79" w:rsidRPr="00431E5D">
        <w:rPr>
          <w:spacing w:val="-5"/>
        </w:rPr>
        <w:t>, Milano, 2017.</w:t>
      </w:r>
    </w:p>
    <w:p w:rsidR="00DE597B" w:rsidRDefault="00DE597B" w:rsidP="00DE597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30183" w:rsidRPr="00431E5D" w:rsidRDefault="00DE597B" w:rsidP="00C00F90">
      <w:pPr>
        <w:pStyle w:val="Testo2"/>
        <w:spacing w:line="240" w:lineRule="exact"/>
      </w:pPr>
      <w:r w:rsidRPr="00DE597B">
        <w:t xml:space="preserve">Il corso si sviluppa in unità didattiche con materiali disponibili </w:t>
      </w:r>
      <w:r w:rsidRPr="00DE597B">
        <w:rPr>
          <w:i/>
        </w:rPr>
        <w:t>on-line</w:t>
      </w:r>
      <w:r w:rsidRPr="00DE597B">
        <w:t xml:space="preserve"> sulla piattaforma </w:t>
      </w:r>
      <w:r w:rsidRPr="00DE597B">
        <w:rPr>
          <w:i/>
        </w:rPr>
        <w:t>Blackboard</w:t>
      </w:r>
      <w:r w:rsidRPr="00DE597B">
        <w:t xml:space="preserve">. </w:t>
      </w:r>
      <w:r w:rsidR="00430183">
        <w:t>Sono possibili lezioni aperte con ospiti di respiro nazionale o internazionale. Oltre alle</w:t>
      </w:r>
      <w:r w:rsidRPr="00DE597B">
        <w:t xml:space="preserve"> lezioni</w:t>
      </w:r>
      <w:r w:rsidR="00430183">
        <w:t>,</w:t>
      </w:r>
      <w:r w:rsidRPr="00DE597B">
        <w:t xml:space="preserve"> sui temi più importanti </w:t>
      </w:r>
      <w:r w:rsidR="00430183">
        <w:t>sarà suggerito agli studenti di partecipare a seminari sociologici e altre iniziative di approfondimento organizzate nella sede.</w:t>
      </w:r>
      <w:r w:rsidR="00AE6FC3">
        <w:t xml:space="preserve"> Il volume n.3 potrà essere sostituito, d’accordo con la docente, da altro testo presentato</w:t>
      </w:r>
      <w:r w:rsidR="00D645D9">
        <w:t xml:space="preserve"> in seminari e convegni</w:t>
      </w:r>
      <w:r w:rsidR="00D645D9" w:rsidRPr="00431E5D">
        <w:t>; tali suggerimenti saranno dati tramite la piattaforma Blackboard.</w:t>
      </w:r>
      <w:bookmarkStart w:id="0" w:name="_GoBack"/>
      <w:bookmarkEnd w:id="0"/>
    </w:p>
    <w:p w:rsidR="00DE597B" w:rsidRDefault="00DE597B" w:rsidP="00DE597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BB42BE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430183" w:rsidRDefault="00DE597B" w:rsidP="00C00F90">
      <w:pPr>
        <w:pStyle w:val="Testo2"/>
        <w:spacing w:line="240" w:lineRule="exact"/>
      </w:pPr>
      <w:r w:rsidRPr="00DE597B">
        <w:t xml:space="preserve">L’esame consiste </w:t>
      </w:r>
      <w:r w:rsidR="00430183">
        <w:t>in una prova</w:t>
      </w:r>
      <w:r w:rsidR="00430183" w:rsidRPr="00132E1B">
        <w:t xml:space="preserve"> scritta </w:t>
      </w:r>
      <w:r w:rsidR="00430183">
        <w:t xml:space="preserve">(suddivisa in due sezioni:prova intermedia e prova finale). La prova intermedia </w:t>
      </w:r>
      <w:r w:rsidR="00430183" w:rsidRPr="00132E1B">
        <w:t xml:space="preserve">è </w:t>
      </w:r>
      <w:r w:rsidR="00430183">
        <w:t xml:space="preserve">focalizzata </w:t>
      </w:r>
      <w:r w:rsidR="00430183" w:rsidRPr="00132E1B">
        <w:t>sulle parti generali del corso</w:t>
      </w:r>
      <w:r w:rsidR="00430183">
        <w:t>;</w:t>
      </w:r>
      <w:r w:rsidR="00430183" w:rsidRPr="00132E1B">
        <w:t xml:space="preserve"> attraverso </w:t>
      </w:r>
      <w:r w:rsidR="00430183">
        <w:t>domande aperte</w:t>
      </w:r>
      <w:r w:rsidR="00430183" w:rsidRPr="00132E1B">
        <w:t xml:space="preserve"> lo studente dovrà dimostrare di possedere precisi concetti </w:t>
      </w:r>
      <w:r w:rsidR="00430183">
        <w:t>e chiari riferimenti</w:t>
      </w:r>
      <w:r w:rsidR="00430183" w:rsidRPr="00132E1B">
        <w:t xml:space="preserve"> </w:t>
      </w:r>
      <w:r w:rsidR="00430183">
        <w:t xml:space="preserve">agli autori principali del pensiero sociologico. La prova finale verte </w:t>
      </w:r>
      <w:r w:rsidR="00431E5D">
        <w:t>sullo studio della condizione infantile e d</w:t>
      </w:r>
      <w:r w:rsidR="00430183">
        <w:t xml:space="preserve">ei contesti socio-educativi, in cui lo studente dovrà mostrare capacità di distinguere </w:t>
      </w:r>
      <w:r w:rsidR="00431E5D">
        <w:t>vari tipi di approccio sociologico</w:t>
      </w:r>
      <w:r w:rsidR="00430183">
        <w:t xml:space="preserve">, e di applicare il ragionamento a domande </w:t>
      </w:r>
      <w:r w:rsidR="007A7A79">
        <w:t xml:space="preserve">aperte </w:t>
      </w:r>
      <w:r w:rsidR="00430183">
        <w:t xml:space="preserve">di </w:t>
      </w:r>
      <w:r w:rsidR="00431E5D">
        <w:t>riflessione su dati e interpretazione di trend e problemi sociali</w:t>
      </w:r>
      <w:r w:rsidR="00430183" w:rsidRPr="00132E1B">
        <w:t xml:space="preserve">. </w:t>
      </w:r>
      <w:r w:rsidR="00430183">
        <w:t>In merito al tema monografico</w:t>
      </w:r>
      <w:r w:rsidR="007A7A79">
        <w:t>,</w:t>
      </w:r>
      <w:r w:rsidR="00430183" w:rsidRPr="00132E1B">
        <w:t xml:space="preserve"> </w:t>
      </w:r>
      <w:r w:rsidR="00430183">
        <w:t>dovrà rispondere</w:t>
      </w:r>
      <w:r w:rsidR="007A7A79">
        <w:t xml:space="preserve"> a domande orali </w:t>
      </w:r>
      <w:r w:rsidR="0035102C">
        <w:t xml:space="preserve">sul </w:t>
      </w:r>
      <w:r w:rsidR="00AE6FC3">
        <w:t>testo indicato n.3</w:t>
      </w:r>
      <w:r w:rsidR="00430183" w:rsidRPr="00132E1B">
        <w:t>.</w:t>
      </w:r>
      <w:r w:rsidR="00430183">
        <w:t xml:space="preserve"> La valutazione </w:t>
      </w:r>
      <w:r w:rsidR="00BB42BE">
        <w:t xml:space="preserve">finale </w:t>
      </w:r>
      <w:r w:rsidR="00430183">
        <w:t xml:space="preserve">terrà conto di </w:t>
      </w:r>
      <w:r w:rsidR="0035102C">
        <w:t xml:space="preserve">tutte e tre </w:t>
      </w:r>
      <w:r w:rsidR="00BB42BE">
        <w:t>le prove, calcolando la media artimetica di voti ottenuti in ogni prova; particolare attenzione viene data a</w:t>
      </w:r>
      <w:r w:rsidR="00430183">
        <w:t xml:space="preserve">ll’uso </w:t>
      </w:r>
      <w:r w:rsidR="00BB42BE">
        <w:t>appropriato</w:t>
      </w:r>
      <w:r w:rsidR="00430183">
        <w:t xml:space="preserve"> della terminologia disciplinare </w:t>
      </w:r>
      <w:r w:rsidR="00BB42BE">
        <w:t>nell’esposizione degli argomenti richiesti (sia in forma scritta che orale).</w:t>
      </w:r>
    </w:p>
    <w:p w:rsidR="00BB42BE" w:rsidRDefault="00BB42BE" w:rsidP="00430183">
      <w:pPr>
        <w:pStyle w:val="Testo2"/>
        <w:rPr>
          <w:b/>
          <w:i/>
        </w:rPr>
      </w:pPr>
    </w:p>
    <w:p w:rsidR="00DE597B" w:rsidRPr="00C00F90" w:rsidRDefault="00DE597B" w:rsidP="00C00F90">
      <w:pPr>
        <w:spacing w:before="240" w:after="120" w:line="220" w:lineRule="exact"/>
        <w:rPr>
          <w:b/>
          <w:i/>
          <w:sz w:val="18"/>
        </w:rPr>
      </w:pPr>
      <w:r w:rsidRPr="00C00F90">
        <w:rPr>
          <w:b/>
          <w:i/>
          <w:sz w:val="18"/>
        </w:rPr>
        <w:lastRenderedPageBreak/>
        <w:t>AVVERTENZE</w:t>
      </w:r>
      <w:r w:rsidR="00D814CC" w:rsidRPr="00C00F90">
        <w:rPr>
          <w:b/>
          <w:i/>
          <w:sz w:val="18"/>
        </w:rPr>
        <w:t xml:space="preserve"> E PREREQUISITI</w:t>
      </w:r>
    </w:p>
    <w:p w:rsidR="00C00F90" w:rsidRDefault="00D814CC" w:rsidP="00DB294B">
      <w:pPr>
        <w:pStyle w:val="Testo2"/>
      </w:pPr>
      <w:r w:rsidRPr="00C00F90">
        <w:t>Il corso non richiede conoscenze preliminari di Sociologia.</w:t>
      </w:r>
    </w:p>
    <w:p w:rsidR="002F43D0" w:rsidRDefault="002F43D0" w:rsidP="00DB294B">
      <w:pPr>
        <w:pStyle w:val="Testo2"/>
      </w:pPr>
    </w:p>
    <w:p w:rsidR="002F43D0" w:rsidRDefault="002F43D0" w:rsidP="002F43D0">
      <w:pPr>
        <w:pStyle w:val="Testo2"/>
        <w:spacing w:line="240" w:lineRule="exact"/>
        <w:ind w:firstLine="0"/>
        <w:rPr>
          <w:szCs w:val="18"/>
        </w:rPr>
      </w:pPr>
      <w:r>
        <w:rPr>
          <w:b/>
          <w:bCs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i/>
          <w:iCs/>
          <w:szCs w:val="18"/>
        </w:rPr>
        <w:t>. </w:t>
      </w:r>
    </w:p>
    <w:p w:rsidR="00C00F90" w:rsidRDefault="00C00F90" w:rsidP="00DB294B">
      <w:pPr>
        <w:pStyle w:val="Testo2"/>
        <w:rPr>
          <w:color w:val="FF0000"/>
        </w:rPr>
      </w:pPr>
    </w:p>
    <w:p w:rsidR="00C00F90" w:rsidRDefault="00DE597B" w:rsidP="00C00F90">
      <w:pPr>
        <w:pStyle w:val="Testo2"/>
        <w:tabs>
          <w:tab w:val="left" w:pos="2820"/>
        </w:tabs>
        <w:spacing w:after="120"/>
        <w:rPr>
          <w:i/>
        </w:rPr>
      </w:pPr>
      <w:r w:rsidRPr="00DE597B">
        <w:rPr>
          <w:i/>
        </w:rPr>
        <w:t>Orario e luogo di riceviment</w:t>
      </w:r>
      <w:r w:rsidR="00C00F90">
        <w:rPr>
          <w:i/>
        </w:rPr>
        <w:t>o degli studenti</w:t>
      </w:r>
    </w:p>
    <w:p w:rsidR="00DE597B" w:rsidRDefault="00DE597B" w:rsidP="00DB294B">
      <w:pPr>
        <w:pStyle w:val="Testo2"/>
      </w:pPr>
      <w:r w:rsidRPr="00DE597B">
        <w:rPr>
          <w:i/>
        </w:rPr>
        <w:t xml:space="preserve"> </w:t>
      </w:r>
      <w:r w:rsidRPr="00DE597B">
        <w:t xml:space="preserve">La Prof. Maddalena Colombo riceve gli studenti presso il suo studio in via Trieste 17, 2° piano ala Ovest, il </w:t>
      </w:r>
      <w:r w:rsidR="00755E86">
        <w:t xml:space="preserve">lunedi </w:t>
      </w:r>
      <w:r w:rsidRPr="00DE597B">
        <w:t xml:space="preserve"> h. 14-16. Per comunicazioni: tel. 030-2406313; e-mai</w:t>
      </w:r>
      <w:r w:rsidR="00DB294B">
        <w:t xml:space="preserve">l: </w:t>
      </w:r>
      <w:hyperlink r:id="rId5" w:history="1">
        <w:r w:rsidR="00C00F90" w:rsidRPr="00443325">
          <w:rPr>
            <w:rStyle w:val="Collegamentoipertestuale"/>
          </w:rPr>
          <w:t>maddalena.colombo@unicatt.it</w:t>
        </w:r>
      </w:hyperlink>
    </w:p>
    <w:p w:rsidR="00C00F90" w:rsidRDefault="00C00F90" w:rsidP="00DB294B">
      <w:pPr>
        <w:pStyle w:val="Testo2"/>
      </w:pPr>
    </w:p>
    <w:p w:rsidR="00C00F90" w:rsidRDefault="00C00F90" w:rsidP="00DB294B">
      <w:pPr>
        <w:pStyle w:val="Testo2"/>
      </w:pPr>
    </w:p>
    <w:p w:rsidR="00C00F90" w:rsidRPr="00DB294B" w:rsidRDefault="00C00F90" w:rsidP="00DB294B">
      <w:pPr>
        <w:pStyle w:val="Testo2"/>
        <w:rPr>
          <w:b/>
          <w:i/>
        </w:rPr>
      </w:pPr>
    </w:p>
    <w:sectPr w:rsidR="00C00F90" w:rsidRPr="00DB294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D05"/>
    <w:multiLevelType w:val="hybridMultilevel"/>
    <w:tmpl w:val="270ECB86"/>
    <w:lvl w:ilvl="0" w:tplc="7E12EBA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CFB"/>
    <w:multiLevelType w:val="hybridMultilevel"/>
    <w:tmpl w:val="7B725902"/>
    <w:lvl w:ilvl="0" w:tplc="F54CF9D8">
      <w:start w:val="5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36D4"/>
    <w:multiLevelType w:val="hybridMultilevel"/>
    <w:tmpl w:val="1D14004C"/>
    <w:lvl w:ilvl="0" w:tplc="8DE8679A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56B8"/>
    <w:multiLevelType w:val="hybridMultilevel"/>
    <w:tmpl w:val="501A707E"/>
    <w:lvl w:ilvl="0" w:tplc="7354F2E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D3A2A"/>
    <w:multiLevelType w:val="hybridMultilevel"/>
    <w:tmpl w:val="F0BAA8B0"/>
    <w:lvl w:ilvl="0" w:tplc="FD1265B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86A1A"/>
    <w:multiLevelType w:val="hybridMultilevel"/>
    <w:tmpl w:val="85D83484"/>
    <w:lvl w:ilvl="0" w:tplc="88D857B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53F32"/>
    <w:multiLevelType w:val="hybridMultilevel"/>
    <w:tmpl w:val="CF2ED600"/>
    <w:lvl w:ilvl="0" w:tplc="F9AE3DF8">
      <w:start w:val="55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66A93BB3"/>
    <w:multiLevelType w:val="hybridMultilevel"/>
    <w:tmpl w:val="F1DE6CD0"/>
    <w:lvl w:ilvl="0" w:tplc="A15A85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21AFD"/>
    <w:multiLevelType w:val="hybridMultilevel"/>
    <w:tmpl w:val="3E5CD196"/>
    <w:lvl w:ilvl="0" w:tplc="FD1265B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95F7A"/>
    <w:multiLevelType w:val="hybridMultilevel"/>
    <w:tmpl w:val="072EE778"/>
    <w:lvl w:ilvl="0" w:tplc="62A4ABC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7B"/>
    <w:rsid w:val="000347D4"/>
    <w:rsid w:val="00113187"/>
    <w:rsid w:val="00245D57"/>
    <w:rsid w:val="002F43D0"/>
    <w:rsid w:val="003319C9"/>
    <w:rsid w:val="0035102C"/>
    <w:rsid w:val="003566D0"/>
    <w:rsid w:val="0036154F"/>
    <w:rsid w:val="00371B50"/>
    <w:rsid w:val="003C7762"/>
    <w:rsid w:val="003D0B46"/>
    <w:rsid w:val="00430183"/>
    <w:rsid w:val="00431E5D"/>
    <w:rsid w:val="004606C3"/>
    <w:rsid w:val="004D4591"/>
    <w:rsid w:val="006944B6"/>
    <w:rsid w:val="007469D2"/>
    <w:rsid w:val="00755E86"/>
    <w:rsid w:val="007A7A79"/>
    <w:rsid w:val="00912F51"/>
    <w:rsid w:val="00975A07"/>
    <w:rsid w:val="009D5571"/>
    <w:rsid w:val="00A04C84"/>
    <w:rsid w:val="00AC78B2"/>
    <w:rsid w:val="00AE6FC3"/>
    <w:rsid w:val="00BB42BE"/>
    <w:rsid w:val="00C00F90"/>
    <w:rsid w:val="00C139C2"/>
    <w:rsid w:val="00CB195A"/>
    <w:rsid w:val="00D645D9"/>
    <w:rsid w:val="00D814CC"/>
    <w:rsid w:val="00DB294B"/>
    <w:rsid w:val="00DB4773"/>
    <w:rsid w:val="00DE597B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CF6234-57DF-42CA-8D5D-73563E8A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AE6FC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00F9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00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dalena.colombo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Mensi Rossella</cp:lastModifiedBy>
  <cp:revision>3</cp:revision>
  <cp:lastPrinted>2003-03-27T09:42:00Z</cp:lastPrinted>
  <dcterms:created xsi:type="dcterms:W3CDTF">2020-09-14T12:59:00Z</dcterms:created>
  <dcterms:modified xsi:type="dcterms:W3CDTF">2020-12-11T10:39:00Z</dcterms:modified>
</cp:coreProperties>
</file>