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E3" w:rsidRDefault="002E3683" w:rsidP="00DC02E3">
      <w:pPr>
        <w:pStyle w:val="Titolo1"/>
      </w:pPr>
      <w:r>
        <w:t>Psicologia dello sviluppo</w:t>
      </w:r>
    </w:p>
    <w:p w:rsidR="00DC02E3" w:rsidRPr="002E3683" w:rsidRDefault="002E3683" w:rsidP="00DC02E3">
      <w:pPr>
        <w:pStyle w:val="Titolo2"/>
      </w:pPr>
      <w:r>
        <w:t>P</w:t>
      </w:r>
      <w:r w:rsidR="00DC02E3" w:rsidRPr="002E3683">
        <w:t xml:space="preserve">rof. Edoardo Alfredo Bracaglia </w:t>
      </w:r>
    </w:p>
    <w:p w:rsidR="000712E6" w:rsidRPr="002E3683" w:rsidRDefault="000712E6" w:rsidP="000712E6">
      <w:pPr>
        <w:spacing w:before="240" w:after="120"/>
        <w:rPr>
          <w:b/>
          <w:sz w:val="18"/>
        </w:rPr>
      </w:pPr>
      <w:r w:rsidRPr="002E3683">
        <w:rPr>
          <w:b/>
          <w:i/>
          <w:sz w:val="18"/>
        </w:rPr>
        <w:t>OBIETTIVO DEL CORSO</w:t>
      </w:r>
      <w:r w:rsidR="00DC02E3" w:rsidRPr="002E3683">
        <w:rPr>
          <w:b/>
          <w:i/>
          <w:sz w:val="18"/>
        </w:rPr>
        <w:t xml:space="preserve"> E RISULTATI DI APPRENDIMENTO ATTESI</w:t>
      </w:r>
    </w:p>
    <w:p w:rsidR="00286D29" w:rsidRPr="003804F5" w:rsidRDefault="00286D29" w:rsidP="00286D29">
      <w:r w:rsidRPr="003804F5">
        <w:t>Il corso si propone di fornire agli studenti una visione e una conoscenza di base dei principali modelli esplicativi dello sviluppo psicologico. Particolare attenzione sarà dedicata alla considerazione delle dinamiche relazionali e comunicative che connettono individuo, figure di riferimento e sistema.</w:t>
      </w:r>
    </w:p>
    <w:p w:rsidR="00286D29" w:rsidRPr="003804F5" w:rsidRDefault="00286D29" w:rsidP="00286D29">
      <w:r w:rsidRPr="003804F5">
        <w:t>In particolare, verranno analizzati i processi implicati nel processo di insegnamento-apprendimento: ragionamento e problem-solving; processi di costruzione del sé; sviluppo delle competenze sociali; identità, fiducia</w:t>
      </w:r>
      <w:r w:rsidR="00DD03F6" w:rsidRPr="003804F5">
        <w:t>, mentalizzazione</w:t>
      </w:r>
      <w:r w:rsidRPr="003804F5">
        <w:t xml:space="preserve"> e legami affettivi.</w:t>
      </w:r>
    </w:p>
    <w:p w:rsidR="003804F5" w:rsidRPr="003804F5" w:rsidRDefault="003804F5" w:rsidP="00286D29"/>
    <w:p w:rsidR="00DC02E3" w:rsidRDefault="00286D29" w:rsidP="00286D29">
      <w:r w:rsidRPr="003804F5">
        <w:t>Al termine del corso, si ritiene che lo studente possa aver</w:t>
      </w:r>
      <w:r w:rsidR="00DC02E3">
        <w:t>:</w:t>
      </w:r>
    </w:p>
    <w:p w:rsidR="00286D29" w:rsidRDefault="00286D29" w:rsidP="00286D29"/>
    <w:p w:rsidR="00DC02E3" w:rsidRPr="00DC02E3" w:rsidRDefault="00DC02E3" w:rsidP="00DC02E3">
      <w:pPr>
        <w:pStyle w:val="Paragrafoelenco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DC02E3">
        <w:rPr>
          <w:rFonts w:ascii="Times" w:hAnsi="Times"/>
          <w:sz w:val="20"/>
          <w:szCs w:val="20"/>
        </w:rPr>
        <w:t>Sviluppato conoscenze di base e un approccio critico allo studio della disciplina</w:t>
      </w:r>
    </w:p>
    <w:p w:rsidR="00DC02E3" w:rsidRPr="00DC02E3" w:rsidRDefault="00DC02E3" w:rsidP="00DC02E3">
      <w:pPr>
        <w:pStyle w:val="Paragrafoelenco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DC02E3">
        <w:rPr>
          <w:rFonts w:ascii="Times" w:hAnsi="Times"/>
          <w:sz w:val="20"/>
          <w:szCs w:val="20"/>
        </w:rPr>
        <w:t>Rafforzato le competenze di approfondimento e di rielaborazione dei testi e dei materiali proposti</w:t>
      </w:r>
    </w:p>
    <w:p w:rsidR="00DC02E3" w:rsidRPr="00DC02E3" w:rsidRDefault="00DC02E3" w:rsidP="00DC02E3">
      <w:pPr>
        <w:pStyle w:val="Paragrafoelenco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DC02E3">
        <w:rPr>
          <w:rFonts w:ascii="Times" w:hAnsi="Times"/>
          <w:sz w:val="20"/>
          <w:szCs w:val="20"/>
        </w:rPr>
        <w:t>Compreso il profondo legame tra la Psicologia dello Sviluppo e i contesti nei quali si colloca.</w:t>
      </w:r>
    </w:p>
    <w:p w:rsidR="00DC02E3" w:rsidRPr="00DC02E3" w:rsidRDefault="00DC02E3" w:rsidP="00DC02E3">
      <w:pPr>
        <w:pStyle w:val="Paragrafoelenco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DC02E3">
        <w:rPr>
          <w:rFonts w:ascii="Times" w:hAnsi="Times"/>
          <w:sz w:val="20"/>
          <w:szCs w:val="20"/>
        </w:rPr>
        <w:t>Sviluppato il linguaggio specifico della disciplina.</w:t>
      </w:r>
    </w:p>
    <w:p w:rsidR="000712E6" w:rsidRPr="002E3683" w:rsidRDefault="000712E6" w:rsidP="000712E6">
      <w:pPr>
        <w:spacing w:before="240" w:after="120"/>
        <w:rPr>
          <w:b/>
          <w:sz w:val="18"/>
        </w:rPr>
      </w:pPr>
      <w:r w:rsidRPr="002E3683">
        <w:rPr>
          <w:b/>
          <w:i/>
          <w:sz w:val="18"/>
        </w:rPr>
        <w:t>PROGRAMMA DEL CORSO</w:t>
      </w:r>
    </w:p>
    <w:p w:rsidR="00172F64" w:rsidRPr="003804F5" w:rsidRDefault="003E03B2" w:rsidP="000712E6">
      <w:r w:rsidRPr="003804F5">
        <w:t>Durante il corso</w:t>
      </w:r>
      <w:r w:rsidR="000712E6" w:rsidRPr="003804F5">
        <w:t xml:space="preserve"> verra</w:t>
      </w:r>
      <w:r w:rsidR="00172F64" w:rsidRPr="003804F5">
        <w:t xml:space="preserve">nno </w:t>
      </w:r>
      <w:r w:rsidRPr="003804F5">
        <w:t>presentate, discus</w:t>
      </w:r>
      <w:r w:rsidR="00172F64" w:rsidRPr="003804F5">
        <w:t xml:space="preserve">se </w:t>
      </w:r>
      <w:r w:rsidRPr="003804F5">
        <w:t xml:space="preserve">e mese a confronto </w:t>
      </w:r>
      <w:r w:rsidR="002856A5" w:rsidRPr="003804F5">
        <w:t xml:space="preserve">le </w:t>
      </w:r>
      <w:r w:rsidR="00DD03F6" w:rsidRPr="003804F5">
        <w:t xml:space="preserve">principali </w:t>
      </w:r>
      <w:r w:rsidR="002856A5" w:rsidRPr="003804F5">
        <w:t xml:space="preserve">prospettive teoriche </w:t>
      </w:r>
      <w:r w:rsidR="00DD03F6" w:rsidRPr="003804F5">
        <w:t>nelle diverse traiettorie evolutive tipiche</w:t>
      </w:r>
      <w:r w:rsidR="000712E6" w:rsidRPr="003804F5">
        <w:t xml:space="preserve">. </w:t>
      </w:r>
      <w:r w:rsidR="00172F64" w:rsidRPr="003804F5">
        <w:t>Verrà affrontato il tema della competenza sociale e di come la capacità di me</w:t>
      </w:r>
      <w:r w:rsidR="00DD03F6" w:rsidRPr="003804F5">
        <w:t>ntalizzazione possa promuoverla</w:t>
      </w:r>
      <w:r w:rsidR="00172F64" w:rsidRPr="003804F5">
        <w:t xml:space="preserve">. </w:t>
      </w:r>
    </w:p>
    <w:p w:rsidR="00807055" w:rsidRPr="003804F5" w:rsidRDefault="00807055" w:rsidP="00807055">
      <w:r w:rsidRPr="003804F5">
        <w:t xml:space="preserve">Gli aspetti emotivi, cognitivi e motivazionali della relazione bambino-caregiver sono analizzati alla luce della teoria dei sistemi e della teoria dell’attaccamento, sottolineando </w:t>
      </w:r>
      <w:r w:rsidR="00DD03F6" w:rsidRPr="003804F5">
        <w:t>la rilevanza dei diversi contesti nei quali essa si sviluppa e si esplica</w:t>
      </w:r>
      <w:r w:rsidRPr="003804F5">
        <w:t>.</w:t>
      </w:r>
    </w:p>
    <w:p w:rsidR="000712E6" w:rsidRPr="002E3683" w:rsidRDefault="000712E6" w:rsidP="000712E6">
      <w:pPr>
        <w:keepNext/>
        <w:spacing w:before="240" w:after="120"/>
        <w:rPr>
          <w:b/>
          <w:i/>
          <w:sz w:val="18"/>
        </w:rPr>
      </w:pPr>
      <w:r w:rsidRPr="002E3683">
        <w:rPr>
          <w:b/>
          <w:i/>
          <w:sz w:val="18"/>
        </w:rPr>
        <w:t>BIBLIOGRAFIA</w:t>
      </w:r>
    </w:p>
    <w:p w:rsidR="008641EB" w:rsidRPr="002E3683" w:rsidRDefault="008641EB" w:rsidP="00B13CBF">
      <w:pPr>
        <w:pStyle w:val="Testo1"/>
        <w:spacing w:line="240" w:lineRule="exact"/>
        <w:rPr>
          <w:spacing w:val="-5"/>
        </w:rPr>
      </w:pPr>
      <w:r w:rsidRPr="002E3683">
        <w:rPr>
          <w:smallCaps/>
          <w:spacing w:val="-5"/>
          <w:sz w:val="16"/>
        </w:rPr>
        <w:t>Caravita, S., Milani, L., Traficante, D. (a cura di) .</w:t>
      </w:r>
      <w:r w:rsidRPr="003804F5">
        <w:rPr>
          <w:smallCaps/>
          <w:spacing w:val="-5"/>
          <w:sz w:val="20"/>
        </w:rPr>
        <w:t xml:space="preserve"> </w:t>
      </w:r>
      <w:r w:rsidRPr="002E3683">
        <w:rPr>
          <w:i/>
          <w:spacing w:val="-5"/>
        </w:rPr>
        <w:t>Psicologia dello Sviluppo e dell’Educazione. Trai</w:t>
      </w:r>
      <w:bookmarkStart w:id="0" w:name="_GoBack"/>
      <w:bookmarkEnd w:id="0"/>
      <w:r w:rsidRPr="002E3683">
        <w:rPr>
          <w:i/>
          <w:spacing w:val="-5"/>
        </w:rPr>
        <w:t>ettorie evolutive e contesti educativi: una prospettiva integrata.</w:t>
      </w:r>
      <w:r w:rsidRPr="002E3683">
        <w:rPr>
          <w:smallCaps/>
          <w:spacing w:val="-5"/>
        </w:rPr>
        <w:t xml:space="preserve"> </w:t>
      </w:r>
      <w:r w:rsidRPr="002E3683">
        <w:rPr>
          <w:spacing w:val="-5"/>
        </w:rPr>
        <w:t>il Mulino</w:t>
      </w:r>
      <w:r w:rsidR="00655D2B" w:rsidRPr="00655D2B">
        <w:rPr>
          <w:spacing w:val="-5"/>
        </w:rPr>
        <w:t xml:space="preserve"> </w:t>
      </w:r>
      <w:r w:rsidR="001273D2">
        <w:rPr>
          <w:spacing w:val="-5"/>
        </w:rPr>
        <w:t>,</w:t>
      </w:r>
      <w:r w:rsidR="00655D2B" w:rsidRPr="002E3683">
        <w:rPr>
          <w:spacing w:val="-5"/>
        </w:rPr>
        <w:t>Bologna,</w:t>
      </w:r>
      <w:r w:rsidR="00655D2B">
        <w:rPr>
          <w:spacing w:val="-5"/>
        </w:rPr>
        <w:t xml:space="preserve"> 2018</w:t>
      </w:r>
      <w:r w:rsidRPr="002E3683">
        <w:rPr>
          <w:spacing w:val="-5"/>
        </w:rPr>
        <w:t>.</w:t>
      </w:r>
    </w:p>
    <w:p w:rsidR="002856A5" w:rsidRPr="003804F5" w:rsidRDefault="002856A5" w:rsidP="00B13CBF">
      <w:pPr>
        <w:pStyle w:val="Testo1"/>
        <w:spacing w:line="240" w:lineRule="exact"/>
        <w:ind w:left="0" w:firstLine="0"/>
        <w:rPr>
          <w:smallCaps/>
          <w:spacing w:val="-5"/>
          <w:sz w:val="20"/>
        </w:rPr>
      </w:pPr>
      <w:r w:rsidRPr="002E3683">
        <w:rPr>
          <w:smallCaps/>
          <w:spacing w:val="-5"/>
          <w:sz w:val="16"/>
        </w:rPr>
        <w:t xml:space="preserve">Immordino-Yang, </w:t>
      </w:r>
      <w:r w:rsidR="00EA0A31" w:rsidRPr="002E3683">
        <w:rPr>
          <w:smallCaps/>
          <w:spacing w:val="-5"/>
          <w:sz w:val="16"/>
        </w:rPr>
        <w:t xml:space="preserve"> M. H.,</w:t>
      </w:r>
      <w:r w:rsidR="00EA0A31" w:rsidRPr="003804F5">
        <w:rPr>
          <w:smallCaps/>
          <w:spacing w:val="-5"/>
          <w:sz w:val="20"/>
        </w:rPr>
        <w:t xml:space="preserve"> </w:t>
      </w:r>
      <w:r w:rsidRPr="002E3683">
        <w:rPr>
          <w:i/>
          <w:spacing w:val="-5"/>
        </w:rPr>
        <w:t>Neuroscienze affettive ed educazione</w:t>
      </w:r>
      <w:r w:rsidRPr="002E3683">
        <w:rPr>
          <w:spacing w:val="-5"/>
        </w:rPr>
        <w:t>,</w:t>
      </w:r>
      <w:r w:rsidRPr="003804F5">
        <w:rPr>
          <w:smallCaps/>
          <w:spacing w:val="-5"/>
          <w:sz w:val="20"/>
        </w:rPr>
        <w:t xml:space="preserve"> </w:t>
      </w:r>
      <w:r w:rsidR="001F4F72" w:rsidRPr="002E3683">
        <w:t>Raffaello Cortina, Milano</w:t>
      </w:r>
      <w:r w:rsidR="001273D2">
        <w:t>,</w:t>
      </w:r>
      <w:r w:rsidR="001F4F72" w:rsidRPr="002E3683">
        <w:rPr>
          <w:smallCaps/>
          <w:spacing w:val="-5"/>
        </w:rPr>
        <w:t xml:space="preserve"> </w:t>
      </w:r>
      <w:r w:rsidRPr="002E3683">
        <w:rPr>
          <w:smallCaps/>
          <w:spacing w:val="-5"/>
        </w:rPr>
        <w:t>2017</w:t>
      </w:r>
      <w:r w:rsidRPr="003804F5">
        <w:rPr>
          <w:smallCaps/>
          <w:spacing w:val="-5"/>
          <w:sz w:val="20"/>
        </w:rPr>
        <w:t>.</w:t>
      </w:r>
    </w:p>
    <w:p w:rsidR="002856A5" w:rsidRPr="003804F5" w:rsidRDefault="002856A5" w:rsidP="002856A5">
      <w:pPr>
        <w:pStyle w:val="Testo1"/>
        <w:spacing w:line="240" w:lineRule="atLeast"/>
        <w:ind w:left="0" w:firstLine="0"/>
        <w:rPr>
          <w:spacing w:val="-5"/>
          <w:sz w:val="20"/>
        </w:rPr>
      </w:pPr>
    </w:p>
    <w:p w:rsidR="002856A5" w:rsidRPr="003804F5" w:rsidRDefault="002856A5" w:rsidP="00B13CBF">
      <w:pPr>
        <w:pStyle w:val="Testo1"/>
        <w:spacing w:line="240" w:lineRule="exact"/>
        <w:rPr>
          <w:spacing w:val="-5"/>
          <w:sz w:val="20"/>
        </w:rPr>
      </w:pPr>
      <w:r w:rsidRPr="003804F5">
        <w:rPr>
          <w:spacing w:val="-5"/>
          <w:sz w:val="20"/>
        </w:rPr>
        <w:lastRenderedPageBreak/>
        <w:t xml:space="preserve">Un volume a scelta tra: </w:t>
      </w:r>
    </w:p>
    <w:p w:rsidR="00F40B29" w:rsidRPr="002E3683" w:rsidRDefault="00F40B29" w:rsidP="00B13CBF">
      <w:pPr>
        <w:pStyle w:val="Testo1"/>
        <w:spacing w:line="240" w:lineRule="exact"/>
      </w:pPr>
      <w:r w:rsidRPr="002E3683">
        <w:rPr>
          <w:smallCaps/>
          <w:spacing w:val="-5"/>
          <w:sz w:val="16"/>
        </w:rPr>
        <w:t>Liverta Sempio, O., Cavalli, G., Valle, A., (2007)</w:t>
      </w:r>
      <w:r w:rsidRPr="003804F5">
        <w:rPr>
          <w:smallCaps/>
          <w:spacing w:val="-5"/>
          <w:sz w:val="20"/>
        </w:rPr>
        <w:t xml:space="preserve">. </w:t>
      </w:r>
      <w:r w:rsidRPr="002E3683">
        <w:rPr>
          <w:i/>
        </w:rPr>
        <w:t>Comprensione sociale ed emozioni nel ciclo di vita</w:t>
      </w:r>
      <w:r w:rsidRPr="002E3683">
        <w:t>, Carocci Editore, Roma, 2007</w:t>
      </w:r>
    </w:p>
    <w:p w:rsidR="002856A5" w:rsidRPr="002E3683" w:rsidRDefault="002856A5" w:rsidP="00B13CBF">
      <w:pPr>
        <w:pStyle w:val="Testo1"/>
        <w:spacing w:line="240" w:lineRule="exact"/>
        <w:rPr>
          <w:spacing w:val="-5"/>
        </w:rPr>
      </w:pPr>
      <w:r w:rsidRPr="002E3683">
        <w:rPr>
          <w:smallCaps/>
          <w:spacing w:val="-5"/>
          <w:sz w:val="16"/>
        </w:rPr>
        <w:t>Midgley</w:t>
      </w:r>
      <w:r w:rsidR="00807055" w:rsidRPr="002E3683">
        <w:rPr>
          <w:smallCaps/>
          <w:spacing w:val="-5"/>
          <w:sz w:val="16"/>
        </w:rPr>
        <w:t>, N., -</w:t>
      </w:r>
      <w:r w:rsidRPr="002E3683">
        <w:rPr>
          <w:smallCaps/>
          <w:spacing w:val="-5"/>
          <w:sz w:val="16"/>
        </w:rPr>
        <w:t>Vrouva</w:t>
      </w:r>
      <w:r w:rsidR="00807055" w:rsidRPr="002E3683">
        <w:rPr>
          <w:smallCaps/>
          <w:spacing w:val="-5"/>
          <w:sz w:val="16"/>
        </w:rPr>
        <w:t>, J.,</w:t>
      </w:r>
      <w:r w:rsidR="00807055" w:rsidRPr="003804F5">
        <w:rPr>
          <w:smallCaps/>
          <w:spacing w:val="-5"/>
          <w:sz w:val="20"/>
        </w:rPr>
        <w:t xml:space="preserve"> </w:t>
      </w:r>
      <w:r w:rsidRPr="003804F5">
        <w:rPr>
          <w:smallCaps/>
          <w:spacing w:val="-5"/>
          <w:sz w:val="20"/>
        </w:rPr>
        <w:t xml:space="preserve"> </w:t>
      </w:r>
      <w:r w:rsidRPr="002E3683">
        <w:rPr>
          <w:spacing w:val="-5"/>
        </w:rPr>
        <w:t>(a cura di),</w:t>
      </w:r>
      <w:r w:rsidRPr="002E3683">
        <w:rPr>
          <w:smallCaps/>
          <w:spacing w:val="-5"/>
        </w:rPr>
        <w:t xml:space="preserve"> </w:t>
      </w:r>
      <w:r w:rsidRPr="002E3683">
        <w:rPr>
          <w:i/>
          <w:spacing w:val="-5"/>
        </w:rPr>
        <w:t>La mentalizzazione nel ciclo di vita. Interventi  con bambini, genitori e insegnanti,</w:t>
      </w:r>
      <w:r w:rsidRPr="002E3683">
        <w:rPr>
          <w:spacing w:val="-5"/>
        </w:rPr>
        <w:t xml:space="preserve"> Raffaello Cortina</w:t>
      </w:r>
      <w:r w:rsidR="00F40B29" w:rsidRPr="002E3683">
        <w:rPr>
          <w:spacing w:val="-5"/>
        </w:rPr>
        <w:t xml:space="preserve"> Editore</w:t>
      </w:r>
      <w:r w:rsidRPr="002E3683">
        <w:rPr>
          <w:spacing w:val="-5"/>
        </w:rPr>
        <w:t>, Milano, 2014.</w:t>
      </w:r>
    </w:p>
    <w:p w:rsidR="002856A5" w:rsidRPr="002E3683" w:rsidRDefault="00807055" w:rsidP="00B13CBF">
      <w:pPr>
        <w:pStyle w:val="Testo1"/>
        <w:spacing w:line="240" w:lineRule="exact"/>
        <w:ind w:left="0" w:firstLine="0"/>
        <w:rPr>
          <w:spacing w:val="-5"/>
        </w:rPr>
      </w:pPr>
      <w:r w:rsidRPr="002E3683">
        <w:rPr>
          <w:smallCaps/>
          <w:spacing w:val="-5"/>
          <w:sz w:val="16"/>
        </w:rPr>
        <w:t>Marchetti, A., Di Terlizzi, E., Petrocchi, S</w:t>
      </w:r>
      <w:r w:rsidRPr="003804F5">
        <w:rPr>
          <w:smallCaps/>
          <w:spacing w:val="-5"/>
          <w:sz w:val="20"/>
        </w:rPr>
        <w:t>.,</w:t>
      </w:r>
      <w:r w:rsidRPr="003804F5">
        <w:rPr>
          <w:spacing w:val="-5"/>
          <w:sz w:val="20"/>
        </w:rPr>
        <w:t xml:space="preserve"> </w:t>
      </w:r>
      <w:r w:rsidRPr="002E3683">
        <w:rPr>
          <w:i/>
          <w:spacing w:val="-5"/>
        </w:rPr>
        <w:t>Fiducia e coping nelle rela</w:t>
      </w:r>
      <w:r w:rsidR="00BE24A4">
        <w:rPr>
          <w:i/>
          <w:spacing w:val="-5"/>
        </w:rPr>
        <w:t>zi</w:t>
      </w:r>
      <w:r w:rsidRPr="002E3683">
        <w:rPr>
          <w:i/>
          <w:spacing w:val="-5"/>
        </w:rPr>
        <w:t>oni interpersonali</w:t>
      </w:r>
      <w:r w:rsidRPr="002E3683">
        <w:rPr>
          <w:spacing w:val="-5"/>
        </w:rPr>
        <w:t>, Carocci, Roma, 2008.</w:t>
      </w:r>
    </w:p>
    <w:p w:rsidR="000712E6" w:rsidRPr="002F7D92" w:rsidRDefault="000712E6" w:rsidP="000712E6">
      <w:pPr>
        <w:spacing w:before="240" w:after="120" w:line="220" w:lineRule="exact"/>
        <w:rPr>
          <w:b/>
          <w:i/>
          <w:sz w:val="18"/>
          <w:szCs w:val="18"/>
        </w:rPr>
      </w:pPr>
      <w:r w:rsidRPr="002F7D92">
        <w:rPr>
          <w:b/>
          <w:i/>
          <w:sz w:val="18"/>
          <w:szCs w:val="18"/>
        </w:rPr>
        <w:t>DIDATTICA DEL CORSO</w:t>
      </w:r>
    </w:p>
    <w:p w:rsidR="000712E6" w:rsidRPr="002F7D92" w:rsidRDefault="001A01DF" w:rsidP="000712E6">
      <w:pPr>
        <w:pStyle w:val="Testo2"/>
        <w:rPr>
          <w:szCs w:val="18"/>
        </w:rPr>
      </w:pPr>
      <w:r w:rsidRPr="002F7D92">
        <w:rPr>
          <w:szCs w:val="18"/>
        </w:rPr>
        <w:t xml:space="preserve">Lezione in aula, </w:t>
      </w:r>
      <w:r w:rsidR="000712E6" w:rsidRPr="002F7D92">
        <w:rPr>
          <w:szCs w:val="18"/>
        </w:rPr>
        <w:t>esercitazioni</w:t>
      </w:r>
      <w:r w:rsidRPr="002F7D92">
        <w:rPr>
          <w:szCs w:val="18"/>
        </w:rPr>
        <w:t xml:space="preserve"> guidate e lavoro di gruppo.</w:t>
      </w:r>
    </w:p>
    <w:p w:rsidR="000712E6" w:rsidRPr="002F7D92" w:rsidRDefault="000712E6" w:rsidP="000712E6">
      <w:pPr>
        <w:spacing w:before="240" w:after="120" w:line="220" w:lineRule="exact"/>
        <w:rPr>
          <w:b/>
          <w:i/>
          <w:sz w:val="18"/>
          <w:szCs w:val="18"/>
        </w:rPr>
      </w:pPr>
      <w:r w:rsidRPr="002F7D92">
        <w:rPr>
          <w:b/>
          <w:i/>
          <w:sz w:val="18"/>
          <w:szCs w:val="18"/>
        </w:rPr>
        <w:t>METODO DI VALUTAZIONE</w:t>
      </w:r>
    </w:p>
    <w:p w:rsidR="00E60852" w:rsidRDefault="00E60852" w:rsidP="00E60852">
      <w:pPr>
        <w:pStyle w:val="Testo2"/>
        <w:rPr>
          <w:szCs w:val="18"/>
        </w:rPr>
      </w:pPr>
      <w:r w:rsidRPr="002F7D92">
        <w:rPr>
          <w:szCs w:val="18"/>
        </w:rPr>
        <w:t>Esame orale finale, monitoraggio costante del percorso di apprendimento anche attraverso auto-valutazione in itinere.</w:t>
      </w:r>
    </w:p>
    <w:p w:rsidR="001273D2" w:rsidRPr="002F7D92" w:rsidRDefault="001273D2" w:rsidP="00E60852">
      <w:pPr>
        <w:pStyle w:val="Testo2"/>
        <w:rPr>
          <w:szCs w:val="18"/>
        </w:rPr>
      </w:pPr>
      <w:r w:rsidRPr="009740B6">
        <w:rPr>
          <w:rFonts w:cs="Calibri"/>
          <w:color w:val="000000" w:themeColor="text1"/>
          <w:szCs w:val="18"/>
          <w:bdr w:val="none" w:sz="0" w:space="0" w:color="auto" w:frame="1"/>
        </w:rPr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  <w:r>
        <w:rPr>
          <w:rFonts w:cs="Calibri"/>
          <w:color w:val="000000" w:themeColor="text1"/>
          <w:szCs w:val="18"/>
          <w:bdr w:val="none" w:sz="0" w:space="0" w:color="auto" w:frame="1"/>
        </w:rPr>
        <w:t xml:space="preserve"> La </w:t>
      </w:r>
      <w:r w:rsidR="007B278F">
        <w:rPr>
          <w:rFonts w:cs="Calibri"/>
          <w:color w:val="000000" w:themeColor="text1"/>
          <w:szCs w:val="18"/>
          <w:bdr w:val="none" w:sz="0" w:space="0" w:color="auto" w:frame="1"/>
        </w:rPr>
        <w:t>v</w:t>
      </w:r>
      <w:r>
        <w:rPr>
          <w:rFonts w:cs="Calibri"/>
          <w:color w:val="000000" w:themeColor="text1"/>
          <w:szCs w:val="18"/>
          <w:bdr w:val="none" w:sz="0" w:space="0" w:color="auto" w:frame="1"/>
        </w:rPr>
        <w:t>alutazione complessiva terrà conto della padronanza manifestata dallo studente in ordine ai suddetti livelli di classificazione.</w:t>
      </w:r>
      <w:r w:rsidRPr="009740B6">
        <w:rPr>
          <w:rFonts w:cs="Calibri"/>
          <w:color w:val="000000" w:themeColor="text1"/>
          <w:szCs w:val="18"/>
          <w:bdr w:val="none" w:sz="0" w:space="0" w:color="auto" w:frame="1"/>
        </w:rPr>
        <w:t> </w:t>
      </w:r>
    </w:p>
    <w:p w:rsidR="002E3683" w:rsidRPr="002F7D92" w:rsidRDefault="000712E6" w:rsidP="002E3683">
      <w:pPr>
        <w:spacing w:before="240" w:after="120"/>
        <w:rPr>
          <w:b/>
          <w:i/>
          <w:noProof/>
          <w:sz w:val="18"/>
          <w:szCs w:val="18"/>
        </w:rPr>
      </w:pPr>
      <w:r w:rsidRPr="002F7D92">
        <w:rPr>
          <w:b/>
          <w:i/>
          <w:sz w:val="18"/>
          <w:szCs w:val="18"/>
        </w:rPr>
        <w:t>AVVERTENZE</w:t>
      </w:r>
      <w:r w:rsidR="002E3683" w:rsidRPr="002F7D92">
        <w:rPr>
          <w:b/>
          <w:i/>
          <w:sz w:val="18"/>
          <w:szCs w:val="18"/>
        </w:rPr>
        <w:t xml:space="preserve"> E </w:t>
      </w:r>
      <w:r w:rsidR="002E3683" w:rsidRPr="002F7D92">
        <w:rPr>
          <w:b/>
          <w:i/>
          <w:noProof/>
          <w:sz w:val="18"/>
          <w:szCs w:val="18"/>
        </w:rPr>
        <w:t>PREREQUISTI</w:t>
      </w:r>
    </w:p>
    <w:p w:rsidR="003804F5" w:rsidRDefault="003804F5" w:rsidP="002E3683">
      <w:pPr>
        <w:rPr>
          <w:sz w:val="18"/>
          <w:szCs w:val="18"/>
        </w:rPr>
      </w:pPr>
      <w:r w:rsidRPr="002F7D92">
        <w:rPr>
          <w:sz w:val="18"/>
          <w:szCs w:val="18"/>
        </w:rPr>
        <w:t>Nessuno.</w:t>
      </w:r>
    </w:p>
    <w:p w:rsidR="00BD2A25" w:rsidRDefault="00BD2A25" w:rsidP="002E3683">
      <w:pPr>
        <w:rPr>
          <w:sz w:val="18"/>
          <w:szCs w:val="18"/>
        </w:rPr>
      </w:pPr>
    </w:p>
    <w:p w:rsidR="00BD2A25" w:rsidRDefault="00BD2A25" w:rsidP="00BD2A25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3804F5" w:rsidRPr="008C1B29" w:rsidRDefault="003804F5" w:rsidP="003804F5">
      <w:pPr>
        <w:spacing w:before="240" w:after="120"/>
        <w:rPr>
          <w:bCs/>
          <w:i/>
          <w:noProof/>
          <w:sz w:val="18"/>
        </w:rPr>
      </w:pPr>
      <w:r w:rsidRPr="008C1B29">
        <w:rPr>
          <w:bCs/>
          <w:i/>
          <w:noProof/>
          <w:sz w:val="18"/>
        </w:rPr>
        <w:t>Orari</w:t>
      </w:r>
      <w:r w:rsidR="00BD2A25" w:rsidRPr="008C1B29">
        <w:rPr>
          <w:bCs/>
          <w:i/>
          <w:noProof/>
          <w:sz w:val="18"/>
        </w:rPr>
        <w:t>o</w:t>
      </w:r>
      <w:r w:rsidRPr="008C1B29">
        <w:rPr>
          <w:bCs/>
          <w:i/>
          <w:noProof/>
          <w:sz w:val="18"/>
        </w:rPr>
        <w:t xml:space="preserve"> e luogo di ricevimento degli studenti</w:t>
      </w:r>
    </w:p>
    <w:p w:rsidR="003804F5" w:rsidRDefault="003804F5" w:rsidP="002E3683">
      <w:pPr>
        <w:rPr>
          <w:sz w:val="18"/>
        </w:rPr>
      </w:pPr>
      <w:r w:rsidRPr="002E3683">
        <w:rPr>
          <w:sz w:val="18"/>
        </w:rPr>
        <w:t>Il prof. Edoardo Alfredo Bracaglia riceve gli studenti su appuntamento al termine delle lezioni, presso la sede Universitaria e in videoconferenza.</w:t>
      </w:r>
      <w:r w:rsidR="00BE24A4">
        <w:rPr>
          <w:sz w:val="18"/>
        </w:rPr>
        <w:t xml:space="preserve"> Contatto: </w:t>
      </w:r>
      <w:hyperlink r:id="rId5" w:history="1">
        <w:r w:rsidR="00BE24A4" w:rsidRPr="007A7683">
          <w:rPr>
            <w:rStyle w:val="Collegamentoipertestuale"/>
            <w:sz w:val="18"/>
          </w:rPr>
          <w:t>edoardoalfredo.bracaglia@unicatt.it</w:t>
        </w:r>
      </w:hyperlink>
    </w:p>
    <w:p w:rsidR="00BE24A4" w:rsidRPr="002E3683" w:rsidRDefault="00BE24A4" w:rsidP="002E3683">
      <w:pPr>
        <w:rPr>
          <w:b/>
          <w:i/>
          <w:noProof/>
          <w:sz w:val="18"/>
        </w:rPr>
      </w:pPr>
    </w:p>
    <w:p w:rsidR="003804F5" w:rsidRDefault="003804F5" w:rsidP="000712E6">
      <w:pPr>
        <w:pStyle w:val="Testo2"/>
        <w:rPr>
          <w:sz w:val="20"/>
        </w:rPr>
      </w:pPr>
    </w:p>
    <w:p w:rsidR="002F7D92" w:rsidRPr="002F7D92" w:rsidRDefault="002F7D92" w:rsidP="002F7D92"/>
    <w:sectPr w:rsidR="002F7D92" w:rsidRPr="002F7D9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3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EF75A8"/>
    <w:multiLevelType w:val="hybridMultilevel"/>
    <w:tmpl w:val="EE7CBE48"/>
    <w:lvl w:ilvl="0" w:tplc="535A0F0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53A0"/>
    <w:multiLevelType w:val="hybridMultilevel"/>
    <w:tmpl w:val="CBCE2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3EEA"/>
    <w:multiLevelType w:val="hybridMultilevel"/>
    <w:tmpl w:val="6062E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D5DBB"/>
    <w:multiLevelType w:val="hybridMultilevel"/>
    <w:tmpl w:val="20ACA8E4"/>
    <w:lvl w:ilvl="0" w:tplc="1B44636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6"/>
    <w:rsid w:val="000076F2"/>
    <w:rsid w:val="000712E6"/>
    <w:rsid w:val="001265BE"/>
    <w:rsid w:val="001273D2"/>
    <w:rsid w:val="00146A25"/>
    <w:rsid w:val="00172F64"/>
    <w:rsid w:val="001A01DF"/>
    <w:rsid w:val="001F4F72"/>
    <w:rsid w:val="002856A5"/>
    <w:rsid w:val="00286D29"/>
    <w:rsid w:val="002E3683"/>
    <w:rsid w:val="002F7D92"/>
    <w:rsid w:val="00303682"/>
    <w:rsid w:val="003804F5"/>
    <w:rsid w:val="003E03B2"/>
    <w:rsid w:val="005B57B9"/>
    <w:rsid w:val="005E4F76"/>
    <w:rsid w:val="005F46A5"/>
    <w:rsid w:val="00655D2B"/>
    <w:rsid w:val="007B278F"/>
    <w:rsid w:val="007C3EA7"/>
    <w:rsid w:val="00807055"/>
    <w:rsid w:val="008641EB"/>
    <w:rsid w:val="008C1B29"/>
    <w:rsid w:val="009326EB"/>
    <w:rsid w:val="00A05C38"/>
    <w:rsid w:val="00AB27BB"/>
    <w:rsid w:val="00B13CBF"/>
    <w:rsid w:val="00B91F87"/>
    <w:rsid w:val="00BD2A25"/>
    <w:rsid w:val="00BE24A4"/>
    <w:rsid w:val="00C04BEA"/>
    <w:rsid w:val="00C07DCE"/>
    <w:rsid w:val="00D51E36"/>
    <w:rsid w:val="00D8159B"/>
    <w:rsid w:val="00DC02E3"/>
    <w:rsid w:val="00DD03F6"/>
    <w:rsid w:val="00DD6DB8"/>
    <w:rsid w:val="00E60852"/>
    <w:rsid w:val="00E9026B"/>
    <w:rsid w:val="00EA0A31"/>
    <w:rsid w:val="00EC5553"/>
    <w:rsid w:val="00F40B29"/>
    <w:rsid w:val="00F623B6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EC708-9DDE-5543-AE02-ECFC8A9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86D29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BE24A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ardoalfredo.bracaglia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2</Pages>
  <Words>470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sergio.alessandri</dc:creator>
  <cp:lastModifiedBy>Mensi Rossella</cp:lastModifiedBy>
  <cp:revision>4</cp:revision>
  <cp:lastPrinted>2003-03-27T09:42:00Z</cp:lastPrinted>
  <dcterms:created xsi:type="dcterms:W3CDTF">2020-09-14T12:50:00Z</dcterms:created>
  <dcterms:modified xsi:type="dcterms:W3CDTF">2020-12-11T10:35:00Z</dcterms:modified>
</cp:coreProperties>
</file>