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92" w:rsidRDefault="00E64792" w:rsidP="00E64792">
      <w:pPr>
        <w:pStyle w:val="Titolo1"/>
      </w:pPr>
      <w:r>
        <w:t>Istituzioni di algebra superiore (9cfu)</w:t>
      </w:r>
    </w:p>
    <w:p w:rsidR="00E64792" w:rsidRDefault="00E64792" w:rsidP="00E64792">
      <w:pPr>
        <w:pStyle w:val="Titolo2"/>
      </w:pPr>
      <w:r>
        <w:t>Prof. Marco Antonio Pellegrini</w:t>
      </w:r>
    </w:p>
    <w:p w:rsidR="00E64792" w:rsidRDefault="00E64792" w:rsidP="00E64792">
      <w:pPr>
        <w:pStyle w:val="Titolo1"/>
      </w:pPr>
      <w:r>
        <w:t>Istituzioni di algebra superiore (6cfu)</w:t>
      </w:r>
    </w:p>
    <w:p w:rsidR="00E64792" w:rsidRDefault="00E64792" w:rsidP="00CA1A3A">
      <w:pPr>
        <w:pStyle w:val="Titolo2"/>
      </w:pPr>
      <w:r>
        <w:t>Prof. Marco Antonio Pellegrini</w:t>
      </w:r>
    </w:p>
    <w:p w:rsidR="00E64792" w:rsidRDefault="00E64792" w:rsidP="00E64792">
      <w:pPr>
        <w:pStyle w:val="Titolo1"/>
      </w:pPr>
      <w:r>
        <w:t>Istituzioni di algebra superiore (9cfu)</w:t>
      </w:r>
    </w:p>
    <w:p w:rsidR="00E64792" w:rsidRDefault="00E64792" w:rsidP="00E64792">
      <w:pPr>
        <w:pStyle w:val="Titolo2"/>
      </w:pPr>
      <w:r>
        <w:t>Prof. Marco Antonio Pellegrini</w:t>
      </w:r>
    </w:p>
    <w:p w:rsidR="00E64792" w:rsidRDefault="00E64792" w:rsidP="00E64792">
      <w:pPr>
        <w:spacing w:before="240" w:after="120"/>
        <w:rPr>
          <w:b/>
          <w:sz w:val="18"/>
        </w:rPr>
      </w:pPr>
      <w:r>
        <w:rPr>
          <w:b/>
          <w:i/>
          <w:sz w:val="18"/>
        </w:rPr>
        <w:t>OBIETTIVO DEL CORSO E RISULTATI DI APPRENDIMENTO ATTESI</w:t>
      </w:r>
    </w:p>
    <w:p w:rsidR="00CA1A3A" w:rsidRPr="00CA1A3A" w:rsidRDefault="00CA1A3A" w:rsidP="00CA1A3A">
      <w:pPr>
        <w:spacing w:before="240" w:after="120"/>
        <w:rPr>
          <w:u w:val="single"/>
        </w:rPr>
      </w:pPr>
      <w:r w:rsidRPr="00CA1A3A">
        <w:t>L’insegnamento si propone di fornire agli studenti le nozioni di base di Teoria dei Moduli su un anello, con particolare attenzione ai moduli finitamente generati su un dominio a ideali principali. La seconda parte del corso verterà sulla Teoria delle Rappresentazioni di gruppi finiti, dove le nozioni viste nella prima parte del corso verranno applicate per studiare i gruppi finiti.</w:t>
      </w:r>
    </w:p>
    <w:p w:rsidR="00CA1A3A" w:rsidRPr="00CA1A3A" w:rsidRDefault="00CA1A3A" w:rsidP="00CA1A3A">
      <w:pPr>
        <w:spacing w:before="240" w:after="120"/>
        <w:rPr>
          <w:u w:val="single"/>
        </w:rPr>
      </w:pPr>
      <w:r w:rsidRPr="00CA1A3A">
        <w:t>Al termine dell’insegnamento, lo studente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 Padroneggerà inoltre nozioni fondamentali di Teoria delle Rappresentazioni, che gli permetteranno di iniziare, se vorrà, lo studio dei gruppi tramite i loro caratteri.</w:t>
      </w:r>
    </w:p>
    <w:p w:rsidR="00E64792" w:rsidRDefault="00E64792" w:rsidP="00E64792">
      <w:pPr>
        <w:spacing w:before="240" w:after="120"/>
        <w:rPr>
          <w:b/>
          <w:sz w:val="18"/>
        </w:rPr>
      </w:pPr>
      <w:r>
        <w:rPr>
          <w:b/>
          <w:i/>
          <w:sz w:val="18"/>
        </w:rPr>
        <w:t>PROGRAMMA DEL CORSO</w:t>
      </w:r>
    </w:p>
    <w:p w:rsidR="00CA1A3A" w:rsidRPr="00CA1A3A" w:rsidRDefault="00CA1A3A" w:rsidP="00CA1A3A">
      <w:pPr>
        <w:keepNext/>
        <w:spacing w:before="240" w:after="120"/>
      </w:pPr>
      <w:r>
        <w:t xml:space="preserve">- </w:t>
      </w:r>
      <w:r w:rsidRPr="00CA1A3A">
        <w:t>Richiami di Algebra e Algebra Lineare: il corso inizia con un breve ripasso dei concetti visti riguardo a gruppi e anelli, spazi vettoriali, matrici su anelli commutativi e determinanti, studio di un’applicazione lineare.</w:t>
      </w:r>
    </w:p>
    <w:p w:rsidR="00CA1A3A" w:rsidRPr="00CA1A3A" w:rsidRDefault="00CA1A3A" w:rsidP="00CA1A3A">
      <w:pPr>
        <w:keepNext/>
        <w:spacing w:before="240" w:after="120"/>
        <w:rPr>
          <w:u w:val="single"/>
        </w:rPr>
      </w:pPr>
      <w:r>
        <w:t xml:space="preserve">- </w:t>
      </w:r>
      <w:r w:rsidRPr="00CA1A3A">
        <w:t>Moduli su un anello: una volta viste le definizioni e le prime proprietà, si considerano concetti come sottomoduli, omomorfismi, moduli quozienti e somme dirette.</w:t>
      </w:r>
    </w:p>
    <w:p w:rsidR="00CA1A3A" w:rsidRPr="00CA1A3A" w:rsidRDefault="00CA1A3A" w:rsidP="00CA1A3A">
      <w:pPr>
        <w:keepNext/>
        <w:spacing w:before="240" w:after="120"/>
      </w:pPr>
      <w:r>
        <w:t xml:space="preserve">- </w:t>
      </w:r>
      <w:r w:rsidRPr="00CA1A3A">
        <w:t>Alcune importanti classi di moduli: si studiano in particolare moduli finitamente generati, moduli di torsione e moduli liberi.</w:t>
      </w:r>
    </w:p>
    <w:p w:rsidR="00CA1A3A" w:rsidRPr="00CA1A3A" w:rsidRDefault="00CA1A3A" w:rsidP="00CA1A3A">
      <w:pPr>
        <w:keepNext/>
        <w:spacing w:before="240" w:after="120"/>
      </w:pPr>
      <w:r>
        <w:t xml:space="preserve">- </w:t>
      </w:r>
      <w:r w:rsidRPr="00CA1A3A">
        <w:t>Moduli liberi su PID: concentrandosi su questa particolare classe di moduli, si studiano i sottomoduli di un modulo libero su un dominio a ideali principali, considerando l’equivalenza di matrici e i relativi fattori invarianti.</w:t>
      </w:r>
    </w:p>
    <w:p w:rsidR="00CA1A3A" w:rsidRPr="00CA1A3A" w:rsidRDefault="00CA1A3A" w:rsidP="00CA1A3A">
      <w:pPr>
        <w:keepNext/>
        <w:spacing w:before="240" w:after="120"/>
      </w:pPr>
      <w:r>
        <w:t xml:space="preserve">- </w:t>
      </w:r>
      <w:r w:rsidRPr="00CA1A3A">
        <w:t>Moduli finitamente generati su PID: questa parte costituisce il cuore di questo corso. Si prova il teorema fondamentale di struttura per i moduli finitamente generati su un dominio a ideali principali. Si studia anche la decomposizione primaria e il teorema di invarianza.</w:t>
      </w:r>
    </w:p>
    <w:p w:rsidR="00CA1A3A" w:rsidRPr="00CA1A3A" w:rsidRDefault="00CA1A3A" w:rsidP="00CA1A3A">
      <w:pPr>
        <w:keepNext/>
        <w:spacing w:before="240" w:after="120"/>
      </w:pPr>
      <w:r>
        <w:t xml:space="preserve">- </w:t>
      </w:r>
      <w:r w:rsidRPr="00CA1A3A">
        <w:t>Applicazioni del teorema di struttura: si applica il precedente teorema per studiare i gruppi abeliani finitamente generati e le forme canoniche delle matrici.</w:t>
      </w:r>
    </w:p>
    <w:p w:rsidR="00CA1A3A" w:rsidRPr="00CA1A3A" w:rsidRDefault="00CA1A3A" w:rsidP="00CA1A3A">
      <w:pPr>
        <w:keepNext/>
        <w:spacing w:before="240" w:after="120"/>
      </w:pPr>
      <w:r>
        <w:t xml:space="preserve">- </w:t>
      </w:r>
      <w:r w:rsidRPr="00CA1A3A">
        <w:t>Rappresentazioni di gruppi finiti: si vedono nozioni di base riguardanti algebre, rappresentazioni e F[G]-moduli. Particolare importanza ha il Lemma di Schur e lo studio dello spazio degli omomorfismi e l’algebra C[G]. Come esempio si classificano le rappresentazioni dei gruppi abeliani finiti.</w:t>
      </w:r>
    </w:p>
    <w:p w:rsidR="00CA1A3A" w:rsidRPr="00CA1A3A" w:rsidRDefault="00CA1A3A" w:rsidP="00CA1A3A">
      <w:pPr>
        <w:keepNext/>
        <w:spacing w:before="240" w:after="120"/>
      </w:pPr>
      <w:r>
        <w:t xml:space="preserve">- </w:t>
      </w:r>
      <w:r w:rsidRPr="00CA1A3A">
        <w:t>Caratteri di gruppi finiti: definizioni e prime proprietà riguardanti i caratteri di un gruppo finito, e costruzione tramite il prodotto scalare tra caratteri, della tavola dei caratteri.</w:t>
      </w:r>
    </w:p>
    <w:p w:rsidR="00E64792" w:rsidRDefault="00E64792" w:rsidP="00E64792">
      <w:pPr>
        <w:keepNext/>
        <w:spacing w:before="240" w:after="120"/>
        <w:rPr>
          <w:b/>
          <w:sz w:val="18"/>
        </w:rPr>
      </w:pPr>
      <w:r>
        <w:rPr>
          <w:b/>
          <w:i/>
          <w:sz w:val="18"/>
        </w:rPr>
        <w:t>BIBLIOGRAFIA</w:t>
      </w:r>
    </w:p>
    <w:p w:rsidR="00E64792" w:rsidRPr="00E64792" w:rsidRDefault="00A643FD" w:rsidP="00E64792">
      <w:pPr>
        <w:pStyle w:val="Testo1"/>
        <w:rPr>
          <w:u w:val="single"/>
        </w:rPr>
      </w:pPr>
      <w:r w:rsidRPr="00A643FD">
        <w:t>La referenza principale sono le dispense fornite dal docente sulla propria pagina web e sulla piattaforma Blackboard. Per un approfondimento degli argomenti visti, si consigliano</w:t>
      </w:r>
      <w:r>
        <w:t>:</w:t>
      </w:r>
    </w:p>
    <w:p w:rsidR="00E64792" w:rsidRPr="00E64792" w:rsidRDefault="00E64792" w:rsidP="00A643FD">
      <w:pPr>
        <w:pStyle w:val="Testo1"/>
        <w:spacing w:line="240" w:lineRule="atLeast"/>
        <w:rPr>
          <w:spacing w:val="-5"/>
        </w:rPr>
      </w:pPr>
      <w:r w:rsidRPr="00E64792">
        <w:rPr>
          <w:smallCaps/>
          <w:spacing w:val="-5"/>
          <w:sz w:val="16"/>
        </w:rPr>
        <w:t>M. Curzio - P. Longobardi e M. Maj,</w:t>
      </w:r>
      <w:r w:rsidRPr="00E64792">
        <w:rPr>
          <w:i/>
          <w:spacing w:val="-5"/>
        </w:rPr>
        <w:t xml:space="preserve"> Lezioni di Algebra,</w:t>
      </w:r>
      <w:r w:rsidRPr="00E64792">
        <w:rPr>
          <w:spacing w:val="-5"/>
        </w:rPr>
        <w:t xml:space="preserve"> Liguori Editore, 1994.</w:t>
      </w:r>
    </w:p>
    <w:p w:rsidR="00E64792" w:rsidRPr="00E64792" w:rsidRDefault="00E64792" w:rsidP="00A643FD">
      <w:pPr>
        <w:pStyle w:val="Testo1"/>
        <w:spacing w:line="240" w:lineRule="atLeast"/>
        <w:rPr>
          <w:spacing w:val="-5"/>
          <w:lang w:val="en-US"/>
        </w:rPr>
      </w:pPr>
      <w:r w:rsidRPr="00E64792">
        <w:rPr>
          <w:smallCaps/>
          <w:spacing w:val="-5"/>
          <w:sz w:val="16"/>
          <w:lang w:val="en-US"/>
        </w:rPr>
        <w:t>B. Hartley e T.O. Hawkes,</w:t>
      </w:r>
      <w:r w:rsidRPr="00E64792">
        <w:rPr>
          <w:i/>
          <w:spacing w:val="-5"/>
          <w:lang w:val="en-US"/>
        </w:rPr>
        <w:t xml:space="preserve"> Rings,</w:t>
      </w:r>
      <w:r w:rsidRPr="00E64792">
        <w:rPr>
          <w:spacing w:val="-5"/>
          <w:lang w:val="en-US"/>
        </w:rPr>
        <w:t xml:space="preserve"> Modules and Linear Algebra, Chapman &amp; Hall, London-New York, 1980</w:t>
      </w:r>
    </w:p>
    <w:p w:rsidR="00E64792" w:rsidRPr="00E64792" w:rsidRDefault="00E64792" w:rsidP="00A643FD">
      <w:pPr>
        <w:pStyle w:val="Testo1"/>
        <w:spacing w:line="240" w:lineRule="atLeast"/>
        <w:rPr>
          <w:spacing w:val="-5"/>
          <w:lang w:val="en-US"/>
        </w:rPr>
      </w:pPr>
      <w:r w:rsidRPr="00E64792">
        <w:rPr>
          <w:smallCaps/>
          <w:spacing w:val="-5"/>
          <w:sz w:val="16"/>
          <w:lang w:val="en-US"/>
        </w:rPr>
        <w:t>N. Jacobson,</w:t>
      </w:r>
      <w:r w:rsidRPr="00E64792">
        <w:rPr>
          <w:i/>
          <w:spacing w:val="-5"/>
          <w:lang w:val="en-US"/>
        </w:rPr>
        <w:t xml:space="preserve"> Basic Algebra I: Second Edition,</w:t>
      </w:r>
      <w:r w:rsidRPr="00E64792">
        <w:rPr>
          <w:spacing w:val="-5"/>
          <w:lang w:val="en-US"/>
        </w:rPr>
        <w:t xml:space="preserve"> Dover Books on Mathematics, 2009.</w:t>
      </w:r>
    </w:p>
    <w:p w:rsidR="00E64792" w:rsidRPr="00E64792" w:rsidRDefault="00E64792" w:rsidP="00A643FD">
      <w:pPr>
        <w:pStyle w:val="Testo1"/>
        <w:spacing w:line="240" w:lineRule="atLeast"/>
        <w:rPr>
          <w:spacing w:val="-5"/>
          <w:lang w:val="en-US"/>
        </w:rPr>
      </w:pPr>
      <w:r w:rsidRPr="00E64792">
        <w:rPr>
          <w:smallCaps/>
          <w:spacing w:val="-5"/>
          <w:sz w:val="16"/>
          <w:lang w:val="en-US"/>
        </w:rPr>
        <w:t>I.M. Isaacs,</w:t>
      </w:r>
      <w:r w:rsidRPr="00E64792">
        <w:rPr>
          <w:i/>
          <w:spacing w:val="-5"/>
          <w:lang w:val="en-US"/>
        </w:rPr>
        <w:t xml:space="preserve"> Algebra,</w:t>
      </w:r>
      <w:r w:rsidRPr="00E64792">
        <w:rPr>
          <w:spacing w:val="-5"/>
          <w:lang w:val="en-US"/>
        </w:rPr>
        <w:t xml:space="preserve"> A Graduate Course, Graduate Studies in Mathematics, 100, American Mathematical Society, Providence, RI, 2009.</w:t>
      </w:r>
    </w:p>
    <w:p w:rsidR="00E64792" w:rsidRPr="00E64792" w:rsidRDefault="00E64792" w:rsidP="00A643FD">
      <w:pPr>
        <w:pStyle w:val="Testo1"/>
        <w:spacing w:line="240" w:lineRule="atLeast"/>
        <w:rPr>
          <w:spacing w:val="-5"/>
        </w:rPr>
      </w:pPr>
      <w:r w:rsidRPr="00E64792">
        <w:rPr>
          <w:smallCaps/>
          <w:spacing w:val="-5"/>
          <w:sz w:val="16"/>
          <w:lang w:val="en-US"/>
        </w:rPr>
        <w:t>G. James and M. Liebeck,</w:t>
      </w:r>
      <w:r w:rsidRPr="00E64792">
        <w:rPr>
          <w:i/>
          <w:spacing w:val="-5"/>
          <w:lang w:val="en-US"/>
        </w:rPr>
        <w:t xml:space="preserve"> Representations and characters of groups. </w:t>
      </w:r>
      <w:r w:rsidRPr="00E64792">
        <w:rPr>
          <w:i/>
          <w:spacing w:val="-5"/>
        </w:rPr>
        <w:t>Second edition,</w:t>
      </w:r>
      <w:r w:rsidRPr="00E64792">
        <w:rPr>
          <w:spacing w:val="-5"/>
        </w:rPr>
        <w:t xml:space="preserve"> Cambridge University Press, New York, 2001.</w:t>
      </w:r>
    </w:p>
    <w:p w:rsidR="00E64792" w:rsidRDefault="00E64792" w:rsidP="00E64792">
      <w:pPr>
        <w:spacing w:before="240" w:after="120" w:line="220" w:lineRule="exact"/>
        <w:rPr>
          <w:b/>
          <w:i/>
          <w:sz w:val="18"/>
        </w:rPr>
      </w:pPr>
      <w:r>
        <w:rPr>
          <w:b/>
          <w:i/>
          <w:sz w:val="18"/>
        </w:rPr>
        <w:t>DIDATTICA DEL CORSO</w:t>
      </w:r>
    </w:p>
    <w:p w:rsidR="00E64792" w:rsidRDefault="00E64792" w:rsidP="00E64792">
      <w:pPr>
        <w:pStyle w:val="Testo2"/>
      </w:pPr>
      <w:r w:rsidRPr="00E64792">
        <w:t>Il corso di compone di lezioni teoriche alla lavagna e di esercitazioni sugli argomenti visti a lezione. Gli studenti trovano numerosi esercizi e i vecchi temi d’esame nelle dispense fornite dal docente.</w:t>
      </w:r>
    </w:p>
    <w:p w:rsidR="00CD0CA3" w:rsidRPr="00E64792" w:rsidRDefault="00CD0CA3" w:rsidP="00E64792">
      <w:pPr>
        <w:pStyle w:val="Testo2"/>
        <w:rPr>
          <w:u w:val="single"/>
        </w:rPr>
      </w:pPr>
    </w:p>
    <w:p w:rsidR="00E64792" w:rsidRDefault="00E64792" w:rsidP="00CD0CA3">
      <w:pPr>
        <w:spacing w:after="120" w:line="220" w:lineRule="exact"/>
        <w:rPr>
          <w:b/>
          <w:i/>
          <w:sz w:val="18"/>
        </w:rPr>
      </w:pPr>
      <w:r>
        <w:rPr>
          <w:b/>
          <w:i/>
          <w:sz w:val="18"/>
        </w:rPr>
        <w:t>METODO E CRITERI DI VALUTAZIONE</w:t>
      </w:r>
    </w:p>
    <w:p w:rsidR="00CD0CA3" w:rsidRPr="00CD0CA3" w:rsidRDefault="00CD0CA3" w:rsidP="00CD0CA3">
      <w:pPr>
        <w:rPr>
          <w:noProof/>
          <w:sz w:val="18"/>
        </w:rPr>
      </w:pPr>
      <w:r w:rsidRPr="00CD0CA3">
        <w:rPr>
          <w:noProof/>
          <w:sz w:val="18"/>
        </w:rPr>
        <w:t>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Blackboard.</w:t>
      </w:r>
    </w:p>
    <w:p w:rsidR="00CD0CA3" w:rsidRPr="00CD0CA3" w:rsidRDefault="00CD0CA3" w:rsidP="00CD0CA3">
      <w:pPr>
        <w:spacing w:before="240"/>
        <w:rPr>
          <w:noProof/>
          <w:sz w:val="18"/>
        </w:rPr>
      </w:pPr>
      <w:r w:rsidRPr="00CD0CA3">
        <w:rPr>
          <w:noProof/>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 compresa la seconda parte riguardante la Teoria delle Rappresentazioni.</w:t>
      </w:r>
    </w:p>
    <w:p w:rsidR="00CD0CA3" w:rsidRPr="00CD0CA3" w:rsidRDefault="00CD0CA3" w:rsidP="00CD0CA3">
      <w:pPr>
        <w:spacing w:before="240"/>
        <w:rPr>
          <w:noProof/>
          <w:sz w:val="18"/>
        </w:rPr>
      </w:pPr>
      <w:r w:rsidRPr="00CD0CA3">
        <w:rPr>
          <w:noProof/>
          <w:sz w:val="18"/>
        </w:rPr>
        <w:t>Il voto finale (espresso in trentesimi) è unico e tiene conto di entrambe le prove di cui è composto l’esame. Non sono previsti appelli extra o fuori dalle sessioni d’esame.</w:t>
      </w:r>
    </w:p>
    <w:p w:rsidR="00E64792" w:rsidRDefault="00E64792" w:rsidP="00E64792">
      <w:pPr>
        <w:spacing w:before="240" w:after="120"/>
        <w:rPr>
          <w:b/>
          <w:i/>
          <w:sz w:val="18"/>
        </w:rPr>
      </w:pPr>
      <w:r>
        <w:rPr>
          <w:b/>
          <w:i/>
          <w:sz w:val="18"/>
        </w:rPr>
        <w:t>AVVERTENZE E PREREQUISITI</w:t>
      </w:r>
    </w:p>
    <w:p w:rsidR="00CD0CA3" w:rsidRDefault="00CD0CA3" w:rsidP="00CD0CA3">
      <w:pPr>
        <w:pStyle w:val="Testo2"/>
      </w:pPr>
      <w:r w:rsidRPr="00CD0CA3">
        <w:t>Si presuppone che lo studente abbia già nozioni di base di Algebra Lineare e di Algebra. Solitamente tali nozioni vengono acquisite durante il primo anno del corso di Laurea in Matematica. Si invita lo studente a un rapido ripasso prima dell’inizio del corso. Non viene richiesto invece di aver seguito il corso di Approfondimenti di Algebra. Si presuppone inoltre un certo interesse per l’algebra astratta.</w:t>
      </w:r>
    </w:p>
    <w:p w:rsidR="00CD0CA3" w:rsidRDefault="00CD0CA3" w:rsidP="00CD0CA3">
      <w:pPr>
        <w:pStyle w:val="Testo2"/>
      </w:pPr>
    </w:p>
    <w:p w:rsidR="00CD0CA3" w:rsidRPr="00CD0CA3" w:rsidRDefault="00CD0CA3" w:rsidP="00CD0CA3">
      <w:pPr>
        <w:pStyle w:val="Testo2"/>
      </w:pPr>
      <w:r w:rsidRPr="00CD0CA3">
        <w:t>Covid-19</w:t>
      </w:r>
    </w:p>
    <w:p w:rsidR="00CD0CA3" w:rsidRPr="00CD0CA3" w:rsidRDefault="00CD0CA3" w:rsidP="00CD0CA3">
      <w:pPr>
        <w:pStyle w:val="Testo2"/>
        <w:rPr>
          <w:iCs/>
        </w:rPr>
      </w:pPr>
      <w:r w:rsidRPr="00CD0CA3">
        <w:rPr>
          <w:iCs/>
        </w:rPr>
        <w:t>Nel caso in cui la situazione sanitaria relativa alla pandemia di Covid-19 non dovesse consentire la didattica in presenza, sarà garantita l’erogazione a distanza dell’insegnamento con modalità che verranno comunicate in tempo utile agli studenti.  </w:t>
      </w:r>
    </w:p>
    <w:p w:rsidR="00E64792" w:rsidRPr="00E64792" w:rsidRDefault="00E64792" w:rsidP="00E64792">
      <w:pPr>
        <w:pStyle w:val="Testo2"/>
      </w:pPr>
    </w:p>
    <w:p w:rsidR="00E64792" w:rsidRPr="00E64792" w:rsidRDefault="00E64792" w:rsidP="00CD0CA3">
      <w:pPr>
        <w:pStyle w:val="Testo2"/>
        <w:rPr>
          <w:i/>
        </w:rPr>
      </w:pPr>
      <w:r w:rsidRPr="00E64792">
        <w:rPr>
          <w:i/>
        </w:rPr>
        <w:t>Orario e luogo di ricevimento degli studenti.</w:t>
      </w:r>
    </w:p>
    <w:p w:rsidR="00CD0CA3" w:rsidRPr="00CD0CA3" w:rsidRDefault="00CD0CA3" w:rsidP="00CD0CA3">
      <w:pPr>
        <w:pStyle w:val="Titolo1"/>
        <w:spacing w:before="0"/>
        <w:rPr>
          <w:b w:val="0"/>
          <w:sz w:val="18"/>
        </w:rPr>
      </w:pPr>
      <w:r w:rsidRPr="00CD0CA3">
        <w:rPr>
          <w:b w:val="0"/>
          <w:sz w:val="18"/>
        </w:rPr>
        <w:t xml:space="preserve">Il docente riceve nel proprio studio presso il Dipartimento di Matematica e Fisica, via Musei 41, Brescia, il martedì pomeriggio e il giovedì mattina, compatibilmente con i vari impegni didattici. Si consiglia di fissare un appuntamento scrivendo a </w:t>
      </w:r>
      <w:hyperlink r:id="rId5" w:history="1">
        <w:r w:rsidRPr="00CD0CA3">
          <w:rPr>
            <w:rStyle w:val="Collegamentoipertestuale"/>
            <w:b w:val="0"/>
            <w:sz w:val="18"/>
          </w:rPr>
          <w:t>marcoantonio.pellegrini@unicatt.it</w:t>
        </w:r>
      </w:hyperlink>
      <w:r w:rsidRPr="00CD0CA3">
        <w:rPr>
          <w:b w:val="0"/>
          <w:sz w:val="18"/>
        </w:rPr>
        <w:t>.</w:t>
      </w:r>
    </w:p>
    <w:p w:rsidR="00E64792" w:rsidRDefault="00E64792" w:rsidP="00E64792">
      <w:pPr>
        <w:pStyle w:val="Titolo1"/>
      </w:pPr>
      <w:r>
        <w:t>Istituzioni di algebra superiore (6cfu)</w:t>
      </w:r>
    </w:p>
    <w:p w:rsidR="00491AA9" w:rsidRDefault="00E64792" w:rsidP="00491AA9">
      <w:pPr>
        <w:pStyle w:val="Titolo2"/>
      </w:pPr>
      <w:r>
        <w:t>Prof. Marco Antonio Pellegrini</w:t>
      </w:r>
    </w:p>
    <w:p w:rsidR="00491AA9" w:rsidRPr="00491AA9" w:rsidRDefault="00491AA9" w:rsidP="00491AA9">
      <w:pPr>
        <w:pStyle w:val="Titolo3"/>
        <w:spacing w:before="0"/>
      </w:pPr>
    </w:p>
    <w:p w:rsidR="00E64792" w:rsidRDefault="00E64792" w:rsidP="00491AA9">
      <w:pPr>
        <w:spacing w:after="120"/>
        <w:rPr>
          <w:b/>
          <w:sz w:val="18"/>
        </w:rPr>
      </w:pPr>
      <w:r>
        <w:rPr>
          <w:b/>
          <w:i/>
          <w:sz w:val="18"/>
        </w:rPr>
        <w:t>OBIETTIVO DEL CORSO E RISULTATI DI APPRENDIMENTO ATTESI</w:t>
      </w:r>
    </w:p>
    <w:p w:rsidR="00491AA9" w:rsidRPr="00491AA9" w:rsidRDefault="00491AA9" w:rsidP="00491AA9">
      <w:pPr>
        <w:spacing w:after="120"/>
        <w:rPr>
          <w:u w:val="single"/>
        </w:rPr>
      </w:pPr>
      <w:r w:rsidRPr="00491AA9">
        <w:t>L’insegnamento si propone di fornire agli studenti le nozioni di base di Teoria dei Moduli su un anello, con particolare attenzione ai moduli finitamente generati su un dominio a ideali principali.</w:t>
      </w:r>
    </w:p>
    <w:p w:rsidR="00491AA9" w:rsidRPr="00491AA9" w:rsidRDefault="00491AA9" w:rsidP="00491AA9">
      <w:pPr>
        <w:spacing w:before="240" w:after="120"/>
        <w:rPr>
          <w:u w:val="single"/>
        </w:rPr>
      </w:pPr>
      <w:r w:rsidRPr="00491AA9">
        <w:t>Al termine dell’insegnamento, lo studente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w:t>
      </w:r>
    </w:p>
    <w:p w:rsidR="00E64792" w:rsidRDefault="00E64792" w:rsidP="00E64792">
      <w:pPr>
        <w:spacing w:before="240" w:after="120"/>
        <w:rPr>
          <w:b/>
          <w:sz w:val="18"/>
        </w:rPr>
      </w:pPr>
      <w:r>
        <w:rPr>
          <w:b/>
          <w:i/>
          <w:sz w:val="18"/>
        </w:rPr>
        <w:t>PROGRAMMA DEL CORSO</w:t>
      </w:r>
    </w:p>
    <w:p w:rsidR="00491AA9" w:rsidRPr="00491AA9" w:rsidRDefault="00491AA9" w:rsidP="00491AA9">
      <w:pPr>
        <w:keepNext/>
        <w:spacing w:before="240" w:after="120"/>
      </w:pPr>
      <w:r>
        <w:t xml:space="preserve">- </w:t>
      </w:r>
      <w:r w:rsidRPr="00491AA9">
        <w:t>Richiami di Algebra e Algebra Lineare: il corso inizia con un breve ripasso dei concetti visti riguardo a gruppi e anelli, spazi vettoriali, matrici su anelli commutativi e determinanti, studio di un’applicazione lineare.</w:t>
      </w:r>
    </w:p>
    <w:p w:rsidR="00491AA9" w:rsidRPr="00491AA9" w:rsidRDefault="00491AA9" w:rsidP="00491AA9">
      <w:pPr>
        <w:keepNext/>
        <w:spacing w:before="240" w:after="120"/>
        <w:rPr>
          <w:u w:val="single"/>
        </w:rPr>
      </w:pPr>
      <w:r>
        <w:t xml:space="preserve">- </w:t>
      </w:r>
      <w:r w:rsidRPr="00491AA9">
        <w:t>Moduli su un anello: una volta viste le definizioni e le prime proprietà, si considerano concetti come sottomoduli, omomorfismi, moduli quozienti e somme dirette.</w:t>
      </w:r>
    </w:p>
    <w:p w:rsidR="00491AA9" w:rsidRPr="00491AA9" w:rsidRDefault="00491AA9" w:rsidP="00491AA9">
      <w:pPr>
        <w:keepNext/>
        <w:spacing w:before="240" w:after="120"/>
      </w:pPr>
      <w:r>
        <w:t xml:space="preserve">- </w:t>
      </w:r>
      <w:r w:rsidRPr="00491AA9">
        <w:t>Alcune importanti classi di moduli: si studiano in particolare moduli finitamente generati, moduli di torsione e moduli liberi.</w:t>
      </w:r>
    </w:p>
    <w:p w:rsidR="00491AA9" w:rsidRPr="00491AA9" w:rsidRDefault="00491AA9" w:rsidP="00491AA9">
      <w:pPr>
        <w:keepNext/>
        <w:spacing w:before="240" w:after="120"/>
      </w:pPr>
      <w:r>
        <w:t xml:space="preserve">- </w:t>
      </w:r>
      <w:r w:rsidRPr="00491AA9">
        <w:t>Moduli liberi su PID: concentrandosi su questa particolare classe di moduli, si studiano i sottomoduli di un modulo libero su un dominio a ideali principali, considerando l’equivalenza di matrici e i relativi fattori invarianti.</w:t>
      </w:r>
    </w:p>
    <w:p w:rsidR="00491AA9" w:rsidRDefault="00491AA9" w:rsidP="00491AA9">
      <w:pPr>
        <w:keepNext/>
        <w:spacing w:before="240" w:after="120"/>
      </w:pPr>
      <w:r>
        <w:t xml:space="preserve">- </w:t>
      </w:r>
      <w:r w:rsidRPr="00491AA9">
        <w:t>Moduli finitamente generati su PID: questa parte costituisce il cuore di questo corso. Si prova il teorema fondamentale di struttura per i moduli finitamente generati su un dominio a ideali principali. Si studia anche la decomposizione primaria e il teorema di invarianza.</w:t>
      </w:r>
    </w:p>
    <w:p w:rsidR="00491AA9" w:rsidRPr="00491AA9" w:rsidRDefault="00491AA9" w:rsidP="00491AA9">
      <w:pPr>
        <w:keepNext/>
        <w:spacing w:before="240" w:after="120"/>
      </w:pPr>
      <w:r>
        <w:t xml:space="preserve">- </w:t>
      </w:r>
      <w:r w:rsidRPr="00491AA9">
        <w:t>Applicazioni del teorema di struttura: si applica il precedente teorema per studiare i gruppi abeliani finitamente generati e le forme canoniche delle matrici.</w:t>
      </w:r>
    </w:p>
    <w:p w:rsidR="00E64792" w:rsidRDefault="00E64792" w:rsidP="00E64792">
      <w:pPr>
        <w:keepNext/>
        <w:spacing w:before="240" w:after="120"/>
        <w:rPr>
          <w:b/>
          <w:sz w:val="18"/>
        </w:rPr>
      </w:pPr>
      <w:r>
        <w:rPr>
          <w:b/>
          <w:i/>
          <w:sz w:val="18"/>
        </w:rPr>
        <w:t>BIBLIOGRAFIA</w:t>
      </w:r>
    </w:p>
    <w:p w:rsidR="00A643FD" w:rsidRDefault="00A643FD" w:rsidP="00A643FD">
      <w:pPr>
        <w:pStyle w:val="Testo1"/>
        <w:spacing w:line="240" w:lineRule="atLeast"/>
      </w:pPr>
      <w:r w:rsidRPr="00A643FD">
        <w:t>La referenza principale sono le dispense fornite dal docente sulla propria pagina web e sulla piattaforma Blackboard. Per un approfondimento degli argomenti visti, si consigliano:</w:t>
      </w:r>
    </w:p>
    <w:p w:rsidR="00E64792" w:rsidRPr="00E64792" w:rsidRDefault="00E64792" w:rsidP="00A643FD">
      <w:pPr>
        <w:pStyle w:val="Testo1"/>
        <w:spacing w:line="240" w:lineRule="atLeast"/>
        <w:rPr>
          <w:spacing w:val="-5"/>
        </w:rPr>
      </w:pPr>
      <w:r w:rsidRPr="00E64792">
        <w:rPr>
          <w:smallCaps/>
          <w:spacing w:val="-5"/>
          <w:sz w:val="16"/>
        </w:rPr>
        <w:t>M. Curzio- P. Longobardi e M. Maj,</w:t>
      </w:r>
      <w:r w:rsidRPr="00E64792">
        <w:rPr>
          <w:i/>
          <w:spacing w:val="-5"/>
        </w:rPr>
        <w:t xml:space="preserve"> Lezioni di Algebra,</w:t>
      </w:r>
      <w:r w:rsidRPr="00E64792">
        <w:rPr>
          <w:spacing w:val="-5"/>
        </w:rPr>
        <w:t xml:space="preserve"> Liguori Editore, 1994.</w:t>
      </w:r>
    </w:p>
    <w:p w:rsidR="00E64792" w:rsidRPr="00E64792" w:rsidRDefault="00E64792" w:rsidP="00A643FD">
      <w:pPr>
        <w:pStyle w:val="Testo1"/>
        <w:spacing w:line="240" w:lineRule="atLeast"/>
        <w:rPr>
          <w:spacing w:val="-5"/>
          <w:lang w:val="en-US"/>
        </w:rPr>
      </w:pPr>
      <w:r w:rsidRPr="00E64792">
        <w:rPr>
          <w:smallCaps/>
          <w:spacing w:val="-5"/>
          <w:sz w:val="16"/>
          <w:lang w:val="en-US"/>
        </w:rPr>
        <w:t>B. Hartley e T.O. Hawkes,</w:t>
      </w:r>
      <w:r w:rsidRPr="00E64792">
        <w:rPr>
          <w:i/>
          <w:spacing w:val="-5"/>
          <w:lang w:val="en-US"/>
        </w:rPr>
        <w:t xml:space="preserve"> Rings,</w:t>
      </w:r>
      <w:r w:rsidRPr="00E64792">
        <w:rPr>
          <w:spacing w:val="-5"/>
          <w:lang w:val="en-US"/>
        </w:rPr>
        <w:t xml:space="preserve"> Modules and Linear Algebra, Chapman &amp; Hall, London-New York, 1980</w:t>
      </w:r>
    </w:p>
    <w:p w:rsidR="00E64792" w:rsidRPr="00E64792" w:rsidRDefault="00E64792" w:rsidP="00A643FD">
      <w:pPr>
        <w:pStyle w:val="Testo1"/>
        <w:spacing w:line="240" w:lineRule="atLeast"/>
        <w:rPr>
          <w:spacing w:val="-5"/>
          <w:lang w:val="en-US"/>
        </w:rPr>
      </w:pPr>
      <w:r w:rsidRPr="00E64792">
        <w:rPr>
          <w:smallCaps/>
          <w:spacing w:val="-5"/>
          <w:sz w:val="16"/>
          <w:lang w:val="en-US"/>
        </w:rPr>
        <w:t>N. Jacobson,</w:t>
      </w:r>
      <w:r w:rsidRPr="00E64792">
        <w:rPr>
          <w:i/>
          <w:spacing w:val="-5"/>
          <w:lang w:val="en-US"/>
        </w:rPr>
        <w:t xml:space="preserve"> Basic Algebra I: Second Edition,</w:t>
      </w:r>
      <w:r w:rsidRPr="00E64792">
        <w:rPr>
          <w:spacing w:val="-5"/>
          <w:lang w:val="en-US"/>
        </w:rPr>
        <w:t xml:space="preserve"> Dover Books on Mathematics, 2009.</w:t>
      </w:r>
    </w:p>
    <w:p w:rsidR="00E64792" w:rsidRPr="00E64792" w:rsidRDefault="00E64792" w:rsidP="00E64792">
      <w:pPr>
        <w:spacing w:before="240" w:after="120" w:line="220" w:lineRule="exact"/>
        <w:rPr>
          <w:b/>
          <w:i/>
          <w:sz w:val="18"/>
        </w:rPr>
      </w:pPr>
      <w:r w:rsidRPr="00E64792">
        <w:rPr>
          <w:b/>
          <w:i/>
          <w:sz w:val="18"/>
        </w:rPr>
        <w:t>DIDATTICA DEL CORSO</w:t>
      </w:r>
    </w:p>
    <w:p w:rsidR="004C3B9B" w:rsidRPr="004C3B9B" w:rsidRDefault="004C3B9B" w:rsidP="004C3B9B">
      <w:pPr>
        <w:pStyle w:val="Testo2"/>
      </w:pPr>
      <w:r w:rsidRPr="004C3B9B">
        <w:t>Il corso di compone di lezioni teoriche alla lavagna (24 ore) e di esercitazioni sugli argomenti visti a lezione (16 ore). Gli studenti possono trovare numerosi esercizi e i vecchi temi d’esame nelle dispense fornite dal docente.</w:t>
      </w:r>
    </w:p>
    <w:p w:rsidR="00E64792" w:rsidRPr="00E64792" w:rsidRDefault="00E64792" w:rsidP="00E64792">
      <w:pPr>
        <w:pStyle w:val="Testo2"/>
        <w:rPr>
          <w:u w:val="single"/>
        </w:rPr>
      </w:pPr>
      <w:r w:rsidRPr="00E64792">
        <w:t>.</w:t>
      </w:r>
    </w:p>
    <w:p w:rsidR="00E64792" w:rsidRDefault="00E64792" w:rsidP="004C3B9B">
      <w:pPr>
        <w:spacing w:after="120" w:line="220" w:lineRule="exact"/>
        <w:rPr>
          <w:b/>
          <w:i/>
          <w:sz w:val="18"/>
        </w:rPr>
      </w:pPr>
      <w:r>
        <w:rPr>
          <w:b/>
          <w:i/>
          <w:sz w:val="18"/>
        </w:rPr>
        <w:t>METODO E CRITERI DI VALUTAZIONE</w:t>
      </w:r>
    </w:p>
    <w:p w:rsidR="004C3B9B" w:rsidRPr="004C3B9B" w:rsidRDefault="004C3B9B" w:rsidP="004C3B9B">
      <w:pPr>
        <w:spacing w:after="120"/>
        <w:rPr>
          <w:noProof/>
          <w:sz w:val="18"/>
        </w:rPr>
      </w:pPr>
      <w:r w:rsidRPr="004C3B9B">
        <w:rPr>
          <w:noProof/>
          <w:sz w:val="18"/>
        </w:rPr>
        <w:t>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Blackboard.</w:t>
      </w:r>
    </w:p>
    <w:p w:rsidR="004C3B9B" w:rsidRPr="004C3B9B" w:rsidRDefault="004C3B9B" w:rsidP="004C3B9B">
      <w:pPr>
        <w:spacing w:before="240" w:after="120"/>
        <w:rPr>
          <w:noProof/>
          <w:sz w:val="18"/>
        </w:rPr>
      </w:pPr>
      <w:r w:rsidRPr="004C3B9B">
        <w:rPr>
          <w:noProof/>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w:t>
      </w:r>
    </w:p>
    <w:p w:rsidR="004C3B9B" w:rsidRPr="004C3B9B" w:rsidRDefault="004C3B9B" w:rsidP="004C3B9B">
      <w:pPr>
        <w:spacing w:before="240" w:after="120"/>
        <w:rPr>
          <w:noProof/>
          <w:sz w:val="18"/>
        </w:rPr>
      </w:pPr>
      <w:r w:rsidRPr="004C3B9B">
        <w:rPr>
          <w:noProof/>
          <w:sz w:val="18"/>
        </w:rPr>
        <w:t>Il voto finale (espresso in trentesimi) è unico e tiene conto di entrambe le prove di cui è composto l’esame. Non sono previsti appelli extra o fuori dalle sessioni d’esame.</w:t>
      </w:r>
    </w:p>
    <w:p w:rsidR="00E64792" w:rsidRDefault="00E64792" w:rsidP="00E64792">
      <w:pPr>
        <w:spacing w:before="240" w:after="120"/>
        <w:rPr>
          <w:b/>
          <w:i/>
          <w:sz w:val="18"/>
        </w:rPr>
      </w:pPr>
      <w:r>
        <w:rPr>
          <w:b/>
          <w:i/>
          <w:sz w:val="18"/>
        </w:rPr>
        <w:t>AVVERTENZE E PREREQUISITI</w:t>
      </w:r>
    </w:p>
    <w:p w:rsidR="004C3B9B" w:rsidRDefault="004C3B9B" w:rsidP="004C3B9B">
      <w:pPr>
        <w:pStyle w:val="Testo2"/>
      </w:pPr>
      <w:r w:rsidRPr="004C3B9B">
        <w:t>Si presuppone che lo studente abbia già nozioni di base di Algebra Lineare e di Algebra. Solitamente tali nozioni vengono acquisite durante il primo anno del corso di Laurea in Matematica. Si invita lo studente a un rapido ripasso prima dell’inizio del corso. Non viene richiesto invece di aver seguito il corso di Approfondimenti di Algebra.</w:t>
      </w:r>
    </w:p>
    <w:p w:rsidR="004C3B9B" w:rsidRDefault="004C3B9B" w:rsidP="004C3B9B">
      <w:pPr>
        <w:pStyle w:val="Testo2"/>
      </w:pPr>
    </w:p>
    <w:p w:rsidR="004C3B9B" w:rsidRPr="004C3B9B" w:rsidRDefault="004C3B9B" w:rsidP="004C3B9B">
      <w:pPr>
        <w:pStyle w:val="Testo2"/>
      </w:pPr>
      <w:r w:rsidRPr="004C3B9B">
        <w:t>Covid-19</w:t>
      </w:r>
    </w:p>
    <w:p w:rsidR="004C3B9B" w:rsidRPr="004C3B9B" w:rsidRDefault="004C3B9B" w:rsidP="004C3B9B">
      <w:pPr>
        <w:pStyle w:val="Testo2"/>
        <w:rPr>
          <w:iCs/>
        </w:rPr>
      </w:pPr>
      <w:r w:rsidRPr="004C3B9B">
        <w:rPr>
          <w:iCs/>
        </w:rPr>
        <w:t>Nel caso in cui la situazione sanitaria relativa alla pandemia di Covid-19 non dovesse consentire la didattica in presenza, sarà garantita l’erogazione a distanza dell’insegnamento con modalità che verranno comunicate in tempo utile agli studenti.  </w:t>
      </w:r>
      <w:bookmarkStart w:id="0" w:name="_GoBack"/>
      <w:bookmarkEnd w:id="0"/>
    </w:p>
    <w:p w:rsidR="004C3B9B" w:rsidRPr="004C3B9B" w:rsidRDefault="004C3B9B" w:rsidP="004C3B9B">
      <w:pPr>
        <w:pStyle w:val="Testo2"/>
      </w:pPr>
    </w:p>
    <w:p w:rsidR="00E64792" w:rsidRPr="00E64792" w:rsidRDefault="00E64792" w:rsidP="00E64792">
      <w:pPr>
        <w:pStyle w:val="Testo2"/>
        <w:rPr>
          <w:i/>
        </w:rPr>
      </w:pPr>
      <w:r w:rsidRPr="00E64792">
        <w:rPr>
          <w:i/>
        </w:rPr>
        <w:t>Orario e luog</w:t>
      </w:r>
      <w:r>
        <w:rPr>
          <w:i/>
        </w:rPr>
        <w:t>o di ricevimento degli studenti</w:t>
      </w:r>
    </w:p>
    <w:p w:rsidR="00E64792" w:rsidRPr="00E64792" w:rsidRDefault="00E64792" w:rsidP="00E64792">
      <w:pPr>
        <w:pStyle w:val="Testo2"/>
      </w:pPr>
      <w:r w:rsidRPr="00E64792">
        <w:t>Il docente riceve nel proprio studio presso il Dipartimento di Matematica e Fisica, via Musei 41, Brescia, il martedì pomeriggio e il giovedì mattina, compatibilmente con i vari impegni didattici. Si consiglia di fissare un appuntamento scrivendo a marcoantonio.pellegrini@unicatt.it.</w:t>
      </w:r>
    </w:p>
    <w:p w:rsidR="00E64792" w:rsidRPr="00E64792" w:rsidRDefault="00E64792" w:rsidP="00E64792">
      <w:pPr>
        <w:pStyle w:val="Testo2"/>
      </w:pPr>
    </w:p>
    <w:p w:rsidR="00E64792" w:rsidRPr="00E64792" w:rsidRDefault="00E64792" w:rsidP="00E64792">
      <w:pPr>
        <w:pStyle w:val="Testo2"/>
      </w:pPr>
    </w:p>
    <w:sectPr w:rsidR="00E64792" w:rsidRPr="00E6479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327"/>
    <w:multiLevelType w:val="multilevel"/>
    <w:tmpl w:val="1150AF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3AF2D89"/>
    <w:multiLevelType w:val="multilevel"/>
    <w:tmpl w:val="39AE4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0D131E"/>
    <w:multiLevelType w:val="multilevel"/>
    <w:tmpl w:val="29D8C5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3873653"/>
    <w:multiLevelType w:val="multilevel"/>
    <w:tmpl w:val="99EC84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BCB401E"/>
    <w:multiLevelType w:val="multilevel"/>
    <w:tmpl w:val="EC8409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491AA9"/>
    <w:rsid w:val="004C3B9B"/>
    <w:rsid w:val="00507E45"/>
    <w:rsid w:val="008D5D3F"/>
    <w:rsid w:val="008F0373"/>
    <w:rsid w:val="009C29C6"/>
    <w:rsid w:val="00A643FD"/>
    <w:rsid w:val="00C56229"/>
    <w:rsid w:val="00CA1A3A"/>
    <w:rsid w:val="00CD0CA3"/>
    <w:rsid w:val="00E64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CD0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oantonio.pellegrin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1606</Words>
  <Characters>9099</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4</cp:revision>
  <cp:lastPrinted>2003-03-27T10:42:00Z</cp:lastPrinted>
  <dcterms:created xsi:type="dcterms:W3CDTF">2019-06-05T07:25:00Z</dcterms:created>
  <dcterms:modified xsi:type="dcterms:W3CDTF">2020-07-17T14:52:00Z</dcterms:modified>
</cp:coreProperties>
</file>