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145E" w14:textId="77777777" w:rsidR="006F1772" w:rsidRDefault="008525FD" w:rsidP="006472F4">
      <w:pPr>
        <w:pStyle w:val="Titolo1"/>
        <w:jc w:val="both"/>
      </w:pPr>
      <w:r>
        <w:t>Storia della filosofia medievale</w:t>
      </w:r>
    </w:p>
    <w:p w14:paraId="5AC53303" w14:textId="40438347" w:rsidR="008525FD" w:rsidRDefault="008525FD" w:rsidP="006472F4">
      <w:pPr>
        <w:pStyle w:val="Titolo2"/>
        <w:jc w:val="both"/>
      </w:pPr>
      <w:r>
        <w:t>Prof.</w:t>
      </w:r>
      <w:r w:rsidR="0015073B">
        <w:t>ssa</w:t>
      </w:r>
      <w:bookmarkStart w:id="0" w:name="_GoBack"/>
      <w:bookmarkEnd w:id="0"/>
      <w:r>
        <w:t xml:space="preserve"> Paola </w:t>
      </w:r>
      <w:r w:rsidR="00887E26">
        <w:t xml:space="preserve">Anna Maria </w:t>
      </w:r>
      <w:r>
        <w:t>M</w:t>
      </w:r>
      <w:r>
        <w:rPr>
          <w:rFonts w:cs="Times"/>
        </w:rPr>
        <w:t>ü</w:t>
      </w:r>
      <w:r w:rsidR="006D0E66">
        <w:t>ller</w:t>
      </w:r>
    </w:p>
    <w:p w14:paraId="5A42E443" w14:textId="77777777" w:rsidR="000A5370" w:rsidRDefault="000A5370" w:rsidP="000A53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C1777">
        <w:rPr>
          <w:b/>
          <w:i/>
          <w:sz w:val="18"/>
        </w:rPr>
        <w:t xml:space="preserve"> E RISULTATI DI APPRENDIMENTO ATTESI</w:t>
      </w:r>
    </w:p>
    <w:p w14:paraId="533BC6F0" w14:textId="3367F513" w:rsidR="000A5370" w:rsidRPr="00C7635E" w:rsidRDefault="000A5370" w:rsidP="000A5370">
      <w:pPr>
        <w:rPr>
          <w:rFonts w:ascii="Times New Roman" w:hAnsi="Times New Roman"/>
          <w:sz w:val="18"/>
          <w:szCs w:val="18"/>
        </w:rPr>
      </w:pPr>
      <w:r w:rsidRPr="00C7635E">
        <w:rPr>
          <w:rFonts w:ascii="Times New Roman" w:hAnsi="Times New Roman"/>
          <w:sz w:val="18"/>
          <w:szCs w:val="18"/>
        </w:rPr>
        <w:t xml:space="preserve">Il corso si prefigge un itinerario didattico </w:t>
      </w:r>
      <w:r w:rsidR="00422538">
        <w:rPr>
          <w:rFonts w:ascii="Times New Roman" w:hAnsi="Times New Roman"/>
          <w:sz w:val="18"/>
          <w:szCs w:val="18"/>
        </w:rPr>
        <w:t>sul</w:t>
      </w:r>
      <w:r w:rsidR="00422538" w:rsidRPr="00C7635E">
        <w:rPr>
          <w:rFonts w:ascii="Times New Roman" w:hAnsi="Times New Roman"/>
          <w:sz w:val="18"/>
          <w:szCs w:val="18"/>
        </w:rPr>
        <w:t xml:space="preserve"> pensiero medievale.</w:t>
      </w:r>
      <w:r w:rsidR="00422538" w:rsidRPr="00C7635E">
        <w:rPr>
          <w:rFonts w:ascii="Times New Roman" w:hAnsi="Times New Roman"/>
          <w:color w:val="555555"/>
          <w:sz w:val="18"/>
          <w:szCs w:val="18"/>
        </w:rPr>
        <w:t xml:space="preserve"> </w:t>
      </w:r>
      <w:r w:rsidR="00422538">
        <w:rPr>
          <w:rFonts w:ascii="Times New Roman" w:hAnsi="Times New Roman"/>
          <w:sz w:val="18"/>
          <w:szCs w:val="18"/>
        </w:rPr>
        <w:t>Al temine dell’insegnamento lo</w:t>
      </w:r>
      <w:r w:rsidRPr="00C7635E">
        <w:rPr>
          <w:rFonts w:ascii="Times New Roman" w:hAnsi="Times New Roman"/>
          <w:sz w:val="18"/>
          <w:szCs w:val="18"/>
        </w:rPr>
        <w:t xml:space="preserve"> studente </w:t>
      </w:r>
      <w:r w:rsidR="00422538">
        <w:rPr>
          <w:rFonts w:ascii="Times New Roman" w:hAnsi="Times New Roman"/>
          <w:sz w:val="18"/>
          <w:szCs w:val="18"/>
        </w:rPr>
        <w:t>avrà sviluppato una conoscenza</w:t>
      </w:r>
      <w:r w:rsidRPr="00C7635E">
        <w:rPr>
          <w:rFonts w:ascii="Times New Roman" w:hAnsi="Times New Roman"/>
          <w:sz w:val="18"/>
          <w:szCs w:val="18"/>
        </w:rPr>
        <w:t xml:space="preserve"> modulare e progressiv</w:t>
      </w:r>
      <w:r w:rsidR="00422538">
        <w:rPr>
          <w:rFonts w:ascii="Times New Roman" w:hAnsi="Times New Roman"/>
          <w:sz w:val="18"/>
          <w:szCs w:val="18"/>
        </w:rPr>
        <w:t>a</w:t>
      </w:r>
      <w:r w:rsidRPr="00C7635E">
        <w:rPr>
          <w:rFonts w:ascii="Times New Roman" w:hAnsi="Times New Roman"/>
          <w:sz w:val="18"/>
          <w:szCs w:val="18"/>
        </w:rPr>
        <w:t xml:space="preserve"> degli elementi fondamentali</w:t>
      </w:r>
      <w:r w:rsidR="00422538" w:rsidRPr="00422538">
        <w:rPr>
          <w:rFonts w:ascii="Times New Roman" w:hAnsi="Times New Roman"/>
          <w:sz w:val="18"/>
          <w:szCs w:val="18"/>
        </w:rPr>
        <w:t xml:space="preserve"> </w:t>
      </w:r>
      <w:r w:rsidR="00422538">
        <w:rPr>
          <w:rFonts w:ascii="Times New Roman" w:hAnsi="Times New Roman"/>
          <w:sz w:val="18"/>
          <w:szCs w:val="18"/>
        </w:rPr>
        <w:t>della filosofia medievale</w:t>
      </w:r>
      <w:r w:rsidRPr="00C7635E">
        <w:rPr>
          <w:rFonts w:ascii="Times New Roman" w:hAnsi="Times New Roman"/>
          <w:sz w:val="18"/>
          <w:szCs w:val="18"/>
        </w:rPr>
        <w:t xml:space="preserve">, </w:t>
      </w:r>
      <w:r w:rsidR="00422538">
        <w:rPr>
          <w:rFonts w:ascii="Times New Roman" w:hAnsi="Times New Roman"/>
          <w:sz w:val="18"/>
          <w:szCs w:val="18"/>
        </w:rPr>
        <w:t xml:space="preserve">sapendo individuare i fattori </w:t>
      </w:r>
      <w:r w:rsidRPr="00C7635E">
        <w:rPr>
          <w:rFonts w:ascii="Times New Roman" w:hAnsi="Times New Roman"/>
          <w:sz w:val="18"/>
          <w:szCs w:val="18"/>
        </w:rPr>
        <w:t xml:space="preserve">sia storici che teorici </w:t>
      </w:r>
      <w:r w:rsidR="00422538">
        <w:rPr>
          <w:rFonts w:ascii="Times New Roman" w:hAnsi="Times New Roman"/>
          <w:sz w:val="18"/>
          <w:szCs w:val="18"/>
        </w:rPr>
        <w:t xml:space="preserve">e utilizzare la bibliografia </w:t>
      </w:r>
      <w:r w:rsidR="00F9476C">
        <w:rPr>
          <w:rFonts w:ascii="Times New Roman" w:hAnsi="Times New Roman"/>
          <w:sz w:val="18"/>
          <w:szCs w:val="18"/>
        </w:rPr>
        <w:t>più aggiornata.</w:t>
      </w:r>
      <w:r w:rsidR="00422538">
        <w:rPr>
          <w:rFonts w:ascii="Times New Roman" w:hAnsi="Times New Roman"/>
          <w:sz w:val="18"/>
          <w:szCs w:val="18"/>
        </w:rPr>
        <w:t xml:space="preserve"> </w:t>
      </w:r>
      <w:r w:rsidRPr="00C7635E">
        <w:rPr>
          <w:rFonts w:ascii="Times New Roman" w:hAnsi="Times New Roman"/>
          <w:sz w:val="18"/>
          <w:szCs w:val="18"/>
        </w:rPr>
        <w:t xml:space="preserve"> </w:t>
      </w:r>
      <w:r w:rsidR="00B66672" w:rsidRPr="00C7635E">
        <w:rPr>
          <w:rFonts w:ascii="Times New Roman" w:hAnsi="Times New Roman"/>
          <w:sz w:val="18"/>
          <w:szCs w:val="18"/>
        </w:rPr>
        <w:t xml:space="preserve">A partire dall'analisi critica </w:t>
      </w:r>
      <w:r w:rsidR="00887E26">
        <w:rPr>
          <w:rFonts w:ascii="Times New Roman" w:hAnsi="Times New Roman"/>
          <w:sz w:val="18"/>
          <w:szCs w:val="18"/>
        </w:rPr>
        <w:t>delle espressioni</w:t>
      </w:r>
      <w:r w:rsidR="00B66672" w:rsidRPr="00C7635E">
        <w:rPr>
          <w:rFonts w:ascii="Times New Roman" w:hAnsi="Times New Roman"/>
          <w:sz w:val="18"/>
          <w:szCs w:val="18"/>
        </w:rPr>
        <w:t xml:space="preserve"> "filosofia medievale"</w:t>
      </w:r>
      <w:r w:rsidR="00887E26">
        <w:rPr>
          <w:rFonts w:ascii="Times New Roman" w:hAnsi="Times New Roman"/>
          <w:sz w:val="18"/>
          <w:szCs w:val="18"/>
        </w:rPr>
        <w:t xml:space="preserve"> e “scolastica”</w:t>
      </w:r>
      <w:r w:rsidR="00B66672" w:rsidRPr="00C7635E">
        <w:rPr>
          <w:rFonts w:ascii="Times New Roman" w:hAnsi="Times New Roman"/>
          <w:sz w:val="18"/>
          <w:szCs w:val="18"/>
        </w:rPr>
        <w:t>, il corso si svilupperà all'interno di una concezione che intende la ricerca storico-filosofica come sapere critico</w:t>
      </w:r>
      <w:r w:rsidR="00887E26">
        <w:rPr>
          <w:rFonts w:ascii="Times New Roman" w:hAnsi="Times New Roman"/>
          <w:sz w:val="18"/>
          <w:szCs w:val="18"/>
        </w:rPr>
        <w:t>.</w:t>
      </w:r>
      <w:r w:rsidR="00B66672" w:rsidRPr="00C7635E">
        <w:rPr>
          <w:rFonts w:ascii="Times New Roman" w:hAnsi="Times New Roman"/>
          <w:sz w:val="18"/>
          <w:szCs w:val="18"/>
        </w:rPr>
        <w:t xml:space="preserve"> </w:t>
      </w:r>
      <w:r w:rsidR="00887E26">
        <w:rPr>
          <w:rFonts w:ascii="Times New Roman" w:hAnsi="Times New Roman"/>
          <w:sz w:val="18"/>
          <w:szCs w:val="18"/>
        </w:rPr>
        <w:t>Al</w:t>
      </w:r>
      <w:r w:rsidR="006C1777">
        <w:rPr>
          <w:rFonts w:ascii="Times New Roman" w:hAnsi="Times New Roman"/>
          <w:sz w:val="18"/>
          <w:szCs w:val="18"/>
        </w:rPr>
        <w:t xml:space="preserve"> termine dell’insegnamento</w:t>
      </w:r>
      <w:r w:rsidR="00B66672" w:rsidRPr="00C7635E">
        <w:rPr>
          <w:rFonts w:ascii="Times New Roman" w:hAnsi="Times New Roman"/>
          <w:sz w:val="18"/>
          <w:szCs w:val="18"/>
        </w:rPr>
        <w:t xml:space="preserve"> </w:t>
      </w:r>
      <w:r w:rsidR="00625DEE" w:rsidRPr="00C7635E">
        <w:rPr>
          <w:rFonts w:ascii="Times New Roman" w:hAnsi="Times New Roman"/>
          <w:sz w:val="18"/>
          <w:szCs w:val="18"/>
        </w:rPr>
        <w:t xml:space="preserve">lo studente </w:t>
      </w:r>
      <w:r w:rsidR="00887E26">
        <w:rPr>
          <w:rFonts w:ascii="Times New Roman" w:hAnsi="Times New Roman"/>
          <w:sz w:val="18"/>
          <w:szCs w:val="18"/>
        </w:rPr>
        <w:t>sarà in grado di</w:t>
      </w:r>
      <w:r w:rsidR="00B66672" w:rsidRPr="00C7635E">
        <w:rPr>
          <w:rFonts w:ascii="Times New Roman" w:hAnsi="Times New Roman"/>
          <w:sz w:val="18"/>
          <w:szCs w:val="18"/>
        </w:rPr>
        <w:t xml:space="preserve"> muoversi </w:t>
      </w:r>
      <w:r w:rsidR="00625DEE" w:rsidRPr="00C7635E">
        <w:rPr>
          <w:rFonts w:ascii="Times New Roman" w:hAnsi="Times New Roman"/>
          <w:sz w:val="18"/>
          <w:szCs w:val="18"/>
        </w:rPr>
        <w:t xml:space="preserve">con indipendenza di giudizio </w:t>
      </w:r>
      <w:r w:rsidR="00B66672" w:rsidRPr="00C7635E">
        <w:rPr>
          <w:rFonts w:ascii="Times New Roman" w:hAnsi="Times New Roman"/>
          <w:sz w:val="18"/>
          <w:szCs w:val="18"/>
        </w:rPr>
        <w:t>all'interno della storia della filosofia</w:t>
      </w:r>
      <w:r w:rsidR="00887E26">
        <w:rPr>
          <w:rFonts w:ascii="Times New Roman" w:hAnsi="Times New Roman"/>
          <w:sz w:val="18"/>
          <w:szCs w:val="18"/>
        </w:rPr>
        <w:t xml:space="preserve"> medievale</w:t>
      </w:r>
      <w:r w:rsidR="00B66672" w:rsidRPr="00C7635E">
        <w:rPr>
          <w:rFonts w:ascii="Times New Roman" w:hAnsi="Times New Roman"/>
          <w:sz w:val="18"/>
          <w:szCs w:val="18"/>
        </w:rPr>
        <w:t xml:space="preserve">, </w:t>
      </w:r>
      <w:r w:rsidR="006C1777">
        <w:rPr>
          <w:rFonts w:ascii="Times New Roman" w:hAnsi="Times New Roman"/>
          <w:sz w:val="18"/>
          <w:szCs w:val="18"/>
        </w:rPr>
        <w:t>a individuare</w:t>
      </w:r>
      <w:r w:rsidR="00B66672" w:rsidRPr="00C7635E">
        <w:rPr>
          <w:rFonts w:ascii="Times New Roman" w:hAnsi="Times New Roman"/>
          <w:sz w:val="18"/>
          <w:szCs w:val="18"/>
        </w:rPr>
        <w:t xml:space="preserve"> la pluralità e la concreta dimensione storica della riflessione filosofica, </w:t>
      </w:r>
      <w:r w:rsidR="006C1777">
        <w:rPr>
          <w:rFonts w:ascii="Times New Roman" w:hAnsi="Times New Roman"/>
          <w:sz w:val="18"/>
          <w:szCs w:val="18"/>
        </w:rPr>
        <w:t>a comprendere l’importanza di superare</w:t>
      </w:r>
      <w:r w:rsidR="00625DEE" w:rsidRPr="00C7635E">
        <w:rPr>
          <w:rFonts w:ascii="Times New Roman" w:hAnsi="Times New Roman"/>
          <w:sz w:val="18"/>
          <w:szCs w:val="18"/>
        </w:rPr>
        <w:t xml:space="preserve"> </w:t>
      </w:r>
      <w:r w:rsidR="00B66672" w:rsidRPr="00C7635E">
        <w:rPr>
          <w:rFonts w:ascii="Times New Roman" w:hAnsi="Times New Roman"/>
          <w:sz w:val="18"/>
          <w:szCs w:val="18"/>
        </w:rPr>
        <w:t xml:space="preserve">i luoghi comuni che leggono il </w:t>
      </w:r>
      <w:r w:rsidR="00887E26">
        <w:rPr>
          <w:rFonts w:ascii="Times New Roman" w:hAnsi="Times New Roman"/>
          <w:sz w:val="18"/>
          <w:szCs w:val="18"/>
        </w:rPr>
        <w:t>M</w:t>
      </w:r>
      <w:r w:rsidR="00B66672" w:rsidRPr="00C7635E">
        <w:rPr>
          <w:rFonts w:ascii="Times New Roman" w:hAnsi="Times New Roman"/>
          <w:sz w:val="18"/>
          <w:szCs w:val="18"/>
        </w:rPr>
        <w:t>edioevo e le sue tradizioni di pensiero come "secoli bui"</w:t>
      </w:r>
      <w:r w:rsidR="00625DEE" w:rsidRPr="00C7635E">
        <w:rPr>
          <w:rFonts w:ascii="Times New Roman" w:hAnsi="Times New Roman"/>
          <w:sz w:val="18"/>
          <w:szCs w:val="18"/>
        </w:rPr>
        <w:t>.</w:t>
      </w:r>
    </w:p>
    <w:p w14:paraId="374BD4E8" w14:textId="77777777" w:rsidR="000A5370" w:rsidRDefault="000A5370" w:rsidP="000A537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612DC84" w14:textId="3C9C9F29" w:rsidR="006E4C81" w:rsidRPr="006E4C81" w:rsidRDefault="006E4C81" w:rsidP="006E4C81">
      <w:pPr>
        <w:tabs>
          <w:tab w:val="clear" w:pos="284"/>
        </w:tabs>
        <w:rPr>
          <w:rFonts w:ascii="Times New Roman" w:hAnsi="Times New Roman"/>
        </w:rPr>
      </w:pPr>
      <w:r w:rsidRPr="006E4C81">
        <w:rPr>
          <w:rFonts w:ascii="Times New Roman" w:hAnsi="Times New Roman"/>
          <w:i/>
        </w:rPr>
        <w:t>La Consolazione della filosofia di Severino Boezio</w:t>
      </w:r>
      <w:r w:rsidRPr="006E4C81">
        <w:rPr>
          <w:rFonts w:ascii="Times New Roman" w:hAnsi="Times New Roman"/>
        </w:rPr>
        <w:t>. Dalla lettura analitica del testo composto da Boezio in carcere in cui viene messo in scena un dialogo tra Filosofia e Boezio stesso, emergono domande che riguardano le motivazioni dell’agire umano, la natura del male, la libertà dell’uomo e la conoscenza di Dio. Ricostruendo le fonti del pensiero boeziano (in particolare quelle tardoantiche), se ne evidenzieranno le novità (anche a livello lessicale) e la portata avuta all’interno della filosofia medievale. Attenzione specifica verrà dedicata al tema del male, di chiara matrice agostiniana, al rapporto tra onniscienza divina e libertà umana, alla nozione di eternità come atemporalità, alla distinzione tra necessità assoluta e necessità ipotetica.</w:t>
      </w:r>
    </w:p>
    <w:p w14:paraId="6CA26B53" w14:textId="77777777" w:rsidR="006E4C81" w:rsidRPr="006E4C81" w:rsidRDefault="006E4C81" w:rsidP="006E4C81">
      <w:pPr>
        <w:keepNext/>
        <w:tabs>
          <w:tab w:val="clear" w:pos="284"/>
        </w:tabs>
        <w:spacing w:before="240" w:after="120"/>
        <w:rPr>
          <w:rFonts w:ascii="Times New Roman" w:hAnsi="Times New Roman"/>
          <w:b/>
          <w:sz w:val="18"/>
        </w:rPr>
      </w:pPr>
      <w:r w:rsidRPr="006E4C81">
        <w:rPr>
          <w:rFonts w:ascii="Times New Roman" w:hAnsi="Times New Roman"/>
          <w:b/>
          <w:i/>
          <w:sz w:val="18"/>
        </w:rPr>
        <w:t>BIBLIOGRAFIA</w:t>
      </w:r>
    </w:p>
    <w:p w14:paraId="211EBDE6" w14:textId="77777777" w:rsidR="006E4C81" w:rsidRDefault="006E4C81" w:rsidP="006E4C81">
      <w:pPr>
        <w:pStyle w:val="Testo1"/>
        <w:spacing w:line="220" w:lineRule="atLeast"/>
      </w:pPr>
      <w:r>
        <w:t>Appunti del corso e materiale fornito dal docente.</w:t>
      </w:r>
    </w:p>
    <w:p w14:paraId="2DFC31E9" w14:textId="5F92B119" w:rsidR="006E4C81" w:rsidRPr="006E4C81" w:rsidRDefault="006E4C81" w:rsidP="006E4C81">
      <w:pPr>
        <w:tabs>
          <w:tab w:val="clear" w:pos="284"/>
        </w:tabs>
        <w:spacing w:line="240" w:lineRule="auto"/>
        <w:rPr>
          <w:rFonts w:ascii="Times New Roman" w:hAnsi="Times New Roman"/>
          <w:sz w:val="16"/>
        </w:rPr>
      </w:pPr>
      <w:r w:rsidRPr="006E4C81">
        <w:rPr>
          <w:rFonts w:ascii="Times New Roman" w:hAnsi="Times New Roman"/>
          <w:color w:val="000000"/>
          <w:sz w:val="16"/>
          <w:szCs w:val="17"/>
          <w:shd w:val="clear" w:color="auto" w:fill="FFFFFF"/>
        </w:rPr>
        <w:t>B</w:t>
      </w:r>
      <w:r w:rsidRPr="006E4C81">
        <w:rPr>
          <w:rFonts w:ascii="Times New Roman" w:hAnsi="Times New Roman"/>
          <w:color w:val="000000"/>
          <w:sz w:val="14"/>
          <w:szCs w:val="17"/>
          <w:shd w:val="clear" w:color="auto" w:fill="FFFFFF"/>
        </w:rPr>
        <w:t>OEZIO</w:t>
      </w:r>
      <w:r w:rsidRPr="006E4C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, </w:t>
      </w:r>
      <w:r w:rsidRPr="006E4C81">
        <w:rPr>
          <w:rFonts w:ascii="Times New Roman" w:hAnsi="Times New Roman"/>
          <w:i/>
          <w:color w:val="000000"/>
          <w:sz w:val="16"/>
          <w:szCs w:val="17"/>
          <w:shd w:val="clear" w:color="auto" w:fill="FFFFFF"/>
        </w:rPr>
        <w:t>Consolazione della filosofia</w:t>
      </w:r>
      <w:r w:rsidRPr="006E4C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. </w:t>
      </w:r>
      <w:r w:rsidRPr="006E4C81">
        <w:rPr>
          <w:rFonts w:ascii="Times New Roman" w:hAnsi="Times New Roman"/>
          <w:color w:val="000000"/>
          <w:sz w:val="16"/>
          <w:szCs w:val="17"/>
          <w:shd w:val="clear" w:color="auto" w:fill="FFFFFF"/>
        </w:rPr>
        <w:t>Ed. libera con testo latino a fronte</w:t>
      </w:r>
    </w:p>
    <w:p w14:paraId="3F137AB5" w14:textId="6AEC7205" w:rsidR="006E4C81" w:rsidRPr="006E4C81" w:rsidRDefault="006E4C81" w:rsidP="006E4C81">
      <w:pPr>
        <w:tabs>
          <w:tab w:val="clear" w:pos="284"/>
        </w:tabs>
        <w:spacing w:line="240" w:lineRule="auto"/>
        <w:rPr>
          <w:rFonts w:ascii="Times New Roman" w:hAnsi="Times New Roman"/>
          <w:color w:val="000000"/>
          <w:sz w:val="17"/>
          <w:szCs w:val="17"/>
          <w:shd w:val="clear" w:color="auto" w:fill="FFFFFF"/>
        </w:rPr>
      </w:pPr>
      <w:r w:rsidRPr="006E4C81">
        <w:rPr>
          <w:rFonts w:ascii="Times New Roman" w:hAnsi="Times New Roman"/>
          <w:color w:val="000000"/>
          <w:sz w:val="16"/>
          <w:szCs w:val="17"/>
          <w:shd w:val="clear" w:color="auto" w:fill="FFFFFF"/>
        </w:rPr>
        <w:t>H</w:t>
      </w:r>
      <w:r w:rsidRPr="006E4C81">
        <w:rPr>
          <w:rFonts w:ascii="Times New Roman" w:hAnsi="Times New Roman"/>
          <w:color w:val="000000"/>
          <w:sz w:val="14"/>
          <w:szCs w:val="17"/>
          <w:shd w:val="clear" w:color="auto" w:fill="FFFFFF"/>
        </w:rPr>
        <w:t>ENRY</w:t>
      </w:r>
      <w:r w:rsidRPr="006E4C81">
        <w:rPr>
          <w:rFonts w:ascii="Times New Roman" w:hAnsi="Times New Roman"/>
          <w:color w:val="000000"/>
          <w:sz w:val="16"/>
          <w:szCs w:val="17"/>
          <w:shd w:val="clear" w:color="auto" w:fill="FFFFFF"/>
        </w:rPr>
        <w:t xml:space="preserve"> C</w:t>
      </w:r>
      <w:r w:rsidRPr="006E4C81">
        <w:rPr>
          <w:rFonts w:ascii="Times New Roman" w:hAnsi="Times New Roman"/>
          <w:color w:val="000000"/>
          <w:sz w:val="14"/>
          <w:szCs w:val="17"/>
          <w:shd w:val="clear" w:color="auto" w:fill="FFFFFF"/>
        </w:rPr>
        <w:t>HADWICK</w:t>
      </w:r>
      <w:r w:rsidRPr="006E4C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, </w:t>
      </w:r>
      <w:r w:rsidRPr="006E4C81">
        <w:rPr>
          <w:rFonts w:ascii="Times New Roman" w:hAnsi="Times New Roman"/>
          <w:i/>
          <w:color w:val="000000"/>
          <w:sz w:val="16"/>
          <w:szCs w:val="17"/>
          <w:shd w:val="clear" w:color="auto" w:fill="FFFFFF"/>
        </w:rPr>
        <w:t>Boezio: la consolazione della musica, della logica, della teologia e della filosofia</w:t>
      </w:r>
      <w:r w:rsidRPr="006E4C81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>, Il Mulino, Bologna 1986 (ed. or. 1981)</w:t>
      </w:r>
      <w:r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 xml:space="preserve"> o in alternativa </w:t>
      </w:r>
      <w:r w:rsidRPr="006E4C81">
        <w:rPr>
          <w:rFonts w:ascii="Times New Roman" w:hAnsi="Times New Roman"/>
          <w:color w:val="1A1A1A"/>
          <w:sz w:val="16"/>
          <w:szCs w:val="16"/>
        </w:rPr>
        <w:t>JOHN MARENBON, , "Anicius Manlius Severinus Boethius", </w:t>
      </w:r>
      <w:r w:rsidRPr="006E4C81">
        <w:rPr>
          <w:rStyle w:val="Enfasicorsivo"/>
          <w:rFonts w:ascii="Times New Roman" w:hAnsi="Times New Roman"/>
          <w:color w:val="1A1A1A"/>
          <w:sz w:val="16"/>
          <w:szCs w:val="16"/>
        </w:rPr>
        <w:t>The Stanford Encyclopedia of Philosophy </w:t>
      </w:r>
      <w:r w:rsidRPr="006E4C81">
        <w:rPr>
          <w:rFonts w:ascii="Times New Roman" w:hAnsi="Times New Roman"/>
          <w:color w:val="1A1A1A"/>
          <w:sz w:val="16"/>
          <w:szCs w:val="16"/>
        </w:rPr>
        <w:t>(Winter 2016 Edition), Edward N. Zalta (ed.), URL = &lt;https://plato.stanford.edu/archives/win2016/entries/boethius/&gt;.</w:t>
      </w:r>
    </w:p>
    <w:p w14:paraId="12DDBE12" w14:textId="77777777" w:rsidR="000A5370" w:rsidRDefault="000A5370" w:rsidP="000A53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FD17C7F" w14:textId="77777777" w:rsidR="000A5370" w:rsidRDefault="000A5370" w:rsidP="000A5370">
      <w:pPr>
        <w:pStyle w:val="Testo2"/>
      </w:pPr>
      <w:r>
        <w:t xml:space="preserve">Il corso prevede </w:t>
      </w:r>
      <w:r w:rsidR="00B66672">
        <w:t xml:space="preserve">prevalentemente </w:t>
      </w:r>
      <w:r>
        <w:t xml:space="preserve">lezioni frontali in aula, con lettura e commento diretto da parte del docente </w:t>
      </w:r>
      <w:r w:rsidR="00B66672">
        <w:t>di fonti dirette e indirette</w:t>
      </w:r>
      <w:r w:rsidR="00B66672" w:rsidRPr="00625DEE">
        <w:rPr>
          <w:rFonts w:ascii="Times New Roman" w:hAnsi="Times New Roman"/>
          <w:szCs w:val="18"/>
        </w:rPr>
        <w:t>.</w:t>
      </w:r>
      <w:r w:rsidR="00B66672" w:rsidRPr="00625DEE">
        <w:rPr>
          <w:rFonts w:ascii="Times New Roman" w:hAnsi="Times New Roman"/>
        </w:rPr>
        <w:t xml:space="preserve"> </w:t>
      </w:r>
      <w:r w:rsidR="00F87727" w:rsidRPr="00EE524B">
        <w:t xml:space="preserve">Il docente si avvarrà dell'ausilio di strumenti </w:t>
      </w:r>
      <w:r w:rsidR="00F87727" w:rsidRPr="00EE524B">
        <w:lastRenderedPageBreak/>
        <w:t xml:space="preserve">informatici (mappe concettuali in word o Power Point, portale </w:t>
      </w:r>
      <w:r w:rsidR="00F87727" w:rsidRPr="00404E27">
        <w:rPr>
          <w:i/>
        </w:rPr>
        <w:t>Blackboard</w:t>
      </w:r>
      <w:r w:rsidR="00F87727" w:rsidRPr="00EE524B">
        <w:t xml:space="preserve">). </w:t>
      </w:r>
      <w:r w:rsidR="00B66672">
        <w:t xml:space="preserve">Particolare attenzione sarà rivolta ai </w:t>
      </w:r>
      <w:r>
        <w:t>testi degli autori medievali, presentati in traduzione italiana</w:t>
      </w:r>
      <w:r w:rsidR="00B66672">
        <w:t xml:space="preserve"> ma con testo latino a fronte</w:t>
      </w:r>
      <w:r w:rsidR="00625DEE">
        <w:t>.</w:t>
      </w:r>
    </w:p>
    <w:p w14:paraId="02A20AAD" w14:textId="77777777" w:rsidR="000A5370" w:rsidRDefault="000A5370" w:rsidP="000A537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</w:t>
      </w:r>
      <w:r w:rsidR="0040103D">
        <w:rPr>
          <w:b/>
          <w:i/>
          <w:sz w:val="18"/>
        </w:rPr>
        <w:t xml:space="preserve"> E CRITERI </w:t>
      </w:r>
      <w:r>
        <w:rPr>
          <w:b/>
          <w:i/>
          <w:sz w:val="18"/>
        </w:rPr>
        <w:t>DI VALUTAZIONE</w:t>
      </w:r>
    </w:p>
    <w:p w14:paraId="1D804FF6" w14:textId="5D8B337F" w:rsidR="00625DEE" w:rsidRDefault="0015073B" w:rsidP="00625DEE">
      <w:pPr>
        <w:rPr>
          <w:sz w:val="18"/>
          <w:szCs w:val="18"/>
        </w:rPr>
      </w:pPr>
      <w:r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ab/>
      </w:r>
      <w:r w:rsidR="00224EF3" w:rsidRPr="00224EF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I risultati di apprendimento acquisiti dallo studente sono verificati e accertati mediante un esame</w:t>
      </w:r>
      <w:r w:rsidR="00224EF3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625DEE" w:rsidRPr="00EA1615">
        <w:rPr>
          <w:sz w:val="18"/>
          <w:szCs w:val="18"/>
        </w:rPr>
        <w:t>orale sui contenuti del corso relativi alla conoscenza delle tradizioni filosofiche medievali</w:t>
      </w:r>
      <w:r w:rsidR="00887E26">
        <w:rPr>
          <w:sz w:val="18"/>
          <w:szCs w:val="18"/>
        </w:rPr>
        <w:t xml:space="preserve"> in rapporto a </w:t>
      </w:r>
      <w:r w:rsidR="006E4C81">
        <w:rPr>
          <w:sz w:val="18"/>
          <w:szCs w:val="18"/>
        </w:rPr>
        <w:t>Boezio</w:t>
      </w:r>
      <w:r w:rsidR="00625DEE" w:rsidRPr="00EA1615">
        <w:rPr>
          <w:sz w:val="18"/>
          <w:szCs w:val="18"/>
        </w:rPr>
        <w:t>. La verifica valuterà  le capacità  critiche e metodologiche maturate dallo studente</w:t>
      </w:r>
      <w:r w:rsidR="00224EF3">
        <w:rPr>
          <w:sz w:val="18"/>
          <w:szCs w:val="18"/>
        </w:rPr>
        <w:t>,</w:t>
      </w:r>
      <w:r w:rsidR="00625DEE" w:rsidRPr="00EA1615">
        <w:rPr>
          <w:sz w:val="18"/>
          <w:szCs w:val="18"/>
        </w:rPr>
        <w:t> </w:t>
      </w:r>
      <w:r w:rsidR="00224EF3" w:rsidRPr="00224EF3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la capacità di esprimersi dialetticamente con correttezza e proprietà organizzando un discorso strutturato, la padronanza del lessico specifico filosofico, sia dal punto di vista dell’esattezza terminologica sia per quanto riguarda la capacità di comprendere, manifestare e utilizzare in modo chiaro ed efficace i vari concetti.</w:t>
      </w:r>
      <w:r w:rsidR="00625DEE" w:rsidRPr="00224EF3">
        <w:rPr>
          <w:rFonts w:ascii="Times New Roman" w:hAnsi="Times New Roman"/>
          <w:sz w:val="18"/>
          <w:szCs w:val="18"/>
        </w:rPr>
        <w:br/>
      </w:r>
      <w:r w:rsidR="00625DEE" w:rsidRPr="00EA1615">
        <w:rPr>
          <w:sz w:val="18"/>
          <w:szCs w:val="18"/>
        </w:rPr>
        <w:t xml:space="preserve">Il possesso da parte dello studente di una conoscenza storica e filosofica dei temi affrontati </w:t>
      </w:r>
      <w:r w:rsidR="00224EF3">
        <w:rPr>
          <w:sz w:val="18"/>
          <w:szCs w:val="18"/>
        </w:rPr>
        <w:t>accompagnata</w:t>
      </w:r>
      <w:r w:rsidR="00625DEE" w:rsidRPr="00EA1615">
        <w:rPr>
          <w:sz w:val="18"/>
          <w:szCs w:val="18"/>
        </w:rPr>
        <w:t xml:space="preserve"> alla riflessione</w:t>
      </w:r>
      <w:r w:rsidR="00224EF3">
        <w:rPr>
          <w:sz w:val="18"/>
          <w:szCs w:val="18"/>
        </w:rPr>
        <w:t xml:space="preserve"> autonoma</w:t>
      </w:r>
      <w:r w:rsidR="00625DEE" w:rsidRPr="00EA1615">
        <w:rPr>
          <w:sz w:val="18"/>
          <w:szCs w:val="18"/>
        </w:rPr>
        <w:t xml:space="preserve"> sull'utilizzazione critica degli strumenti bibliografici e di l</w:t>
      </w:r>
      <w:r w:rsidR="00224EF3">
        <w:rPr>
          <w:sz w:val="18"/>
          <w:szCs w:val="18"/>
        </w:rPr>
        <w:t>etteratura secondaria</w:t>
      </w:r>
      <w:r w:rsidR="00625DEE" w:rsidRPr="00EA1615">
        <w:rPr>
          <w:sz w:val="18"/>
          <w:szCs w:val="18"/>
        </w:rPr>
        <w:t xml:space="preserve"> e all’acquisizione di una padronanza espressiva, scritta e orale, </w:t>
      </w:r>
      <w:r w:rsidR="00224EF3">
        <w:rPr>
          <w:sz w:val="18"/>
          <w:szCs w:val="18"/>
        </w:rPr>
        <w:t>sarà valutata</w:t>
      </w:r>
      <w:r w:rsidR="00625DEE" w:rsidRPr="00EA1615">
        <w:rPr>
          <w:sz w:val="18"/>
          <w:szCs w:val="18"/>
        </w:rPr>
        <w:t xml:space="preserve"> con voti di eccellenza. La conoscenza prevalentemente mnemonica d</w:t>
      </w:r>
      <w:r w:rsidR="00C42ADB">
        <w:rPr>
          <w:sz w:val="18"/>
          <w:szCs w:val="18"/>
        </w:rPr>
        <w:t>ella materia, unita a capacità </w:t>
      </w:r>
      <w:r w:rsidR="00625DEE" w:rsidRPr="00EA1615">
        <w:rPr>
          <w:sz w:val="18"/>
          <w:szCs w:val="18"/>
        </w:rPr>
        <w:t xml:space="preserve">di sintesi e di analisi scarsamente articolate, condurrà  a valutazioni ai limiti della sufficienza. </w:t>
      </w:r>
      <w:r w:rsidR="00224EF3">
        <w:rPr>
          <w:sz w:val="18"/>
          <w:szCs w:val="18"/>
        </w:rPr>
        <w:t>Una conoscenza lacunosa</w:t>
      </w:r>
      <w:r w:rsidR="00625DEE" w:rsidRPr="00EA1615">
        <w:rPr>
          <w:sz w:val="18"/>
          <w:szCs w:val="18"/>
        </w:rPr>
        <w:t xml:space="preserve"> e/o linguaggio inappropriato condurranno a voti che non raggiungeranno la sufficienza. </w:t>
      </w:r>
    </w:p>
    <w:p w14:paraId="5E88644A" w14:textId="77777777" w:rsidR="000A5370" w:rsidRDefault="000A5370" w:rsidP="000A53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090798">
        <w:rPr>
          <w:b/>
          <w:i/>
          <w:sz w:val="18"/>
        </w:rPr>
        <w:t xml:space="preserve"> E PREREQUISITI</w:t>
      </w:r>
    </w:p>
    <w:p w14:paraId="0163F30E" w14:textId="7A870EFC" w:rsidR="008C45B7" w:rsidRPr="0015073B" w:rsidRDefault="00637EB0" w:rsidP="0015073B">
      <w:pPr>
        <w:pStyle w:val="Testo2"/>
      </w:pPr>
      <w:r>
        <w:t xml:space="preserve">È consigliata </w:t>
      </w:r>
      <w:r w:rsidR="00887E26">
        <w:t>una</w:t>
      </w:r>
      <w:r>
        <w:t xml:space="preserve"> conoscenza</w:t>
      </w:r>
      <w:r w:rsidR="00887E26">
        <w:t xml:space="preserve"> di base</w:t>
      </w:r>
      <w:r>
        <w:t xml:space="preserve"> della Storia della filosofia antica.</w:t>
      </w:r>
    </w:p>
    <w:p w14:paraId="72700F10" w14:textId="2A56C333" w:rsidR="00637EB0" w:rsidRPr="006E4C81" w:rsidRDefault="006E4C81" w:rsidP="005A1EF3">
      <w:pPr>
        <w:spacing w:before="360"/>
        <w:rPr>
          <w:rFonts w:ascii="Times New Roman" w:hAnsi="Times New Roman"/>
          <w:smallCaps/>
          <w:sz w:val="14"/>
          <w:szCs w:val="16"/>
        </w:rPr>
      </w:pPr>
      <w:r w:rsidRPr="0015073B">
        <w:rPr>
          <w:rFonts w:ascii="Times New Roman" w:hAnsi="Times New Roman"/>
          <w:i/>
          <w:color w:val="201F1E"/>
          <w:sz w:val="18"/>
          <w:szCs w:val="18"/>
          <w:shd w:val="clear" w:color="auto" w:fill="FFFFFF"/>
        </w:rPr>
        <w:t>COVID-19</w:t>
      </w:r>
      <w:r w:rsidRPr="006E4C81">
        <w:rPr>
          <w:rFonts w:ascii="Times New Roman" w:hAnsi="Times New Roman"/>
          <w:color w:val="201F1E"/>
          <w:sz w:val="18"/>
          <w:szCs w:val="18"/>
        </w:rPr>
        <w:br/>
      </w:r>
      <w:r w:rsidRPr="006E4C81">
        <w:rPr>
          <w:rFonts w:ascii="Times New Roman" w:hAnsi="Times New Roman"/>
          <w:color w:val="201F1E"/>
          <w:sz w:val="18"/>
          <w:szCs w:val="18"/>
          <w:shd w:val="clear" w:color="auto" w:fill="FFFFFF"/>
        </w:rPr>
        <w:t>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4FFED4BF" w14:textId="77777777" w:rsidR="002B6CC7" w:rsidRPr="00DD2139" w:rsidRDefault="002B6CC7" w:rsidP="002B6CC7">
      <w:pPr>
        <w:pStyle w:val="Testo2"/>
        <w:ind w:firstLine="0"/>
      </w:pPr>
    </w:p>
    <w:sectPr w:rsidR="002B6CC7" w:rsidRPr="00DD21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FD"/>
    <w:rsid w:val="00006923"/>
    <w:rsid w:val="00090798"/>
    <w:rsid w:val="000A5370"/>
    <w:rsid w:val="000B22D8"/>
    <w:rsid w:val="000E3D29"/>
    <w:rsid w:val="000F116B"/>
    <w:rsid w:val="0015073B"/>
    <w:rsid w:val="00224EF3"/>
    <w:rsid w:val="002B6CC7"/>
    <w:rsid w:val="002D54C9"/>
    <w:rsid w:val="003860DD"/>
    <w:rsid w:val="003A56F5"/>
    <w:rsid w:val="003D1108"/>
    <w:rsid w:val="003E415B"/>
    <w:rsid w:val="0040103D"/>
    <w:rsid w:val="00422538"/>
    <w:rsid w:val="004525C8"/>
    <w:rsid w:val="004D1217"/>
    <w:rsid w:val="004D6008"/>
    <w:rsid w:val="004F5105"/>
    <w:rsid w:val="00575D8E"/>
    <w:rsid w:val="00587A8E"/>
    <w:rsid w:val="005A1EF3"/>
    <w:rsid w:val="005F2030"/>
    <w:rsid w:val="00625DEE"/>
    <w:rsid w:val="00637EB0"/>
    <w:rsid w:val="006472F4"/>
    <w:rsid w:val="006C1777"/>
    <w:rsid w:val="006D0E66"/>
    <w:rsid w:val="006E4C81"/>
    <w:rsid w:val="006F1772"/>
    <w:rsid w:val="0076627E"/>
    <w:rsid w:val="007D7553"/>
    <w:rsid w:val="007E0C0F"/>
    <w:rsid w:val="008525FD"/>
    <w:rsid w:val="008773EE"/>
    <w:rsid w:val="00887E26"/>
    <w:rsid w:val="008C45B7"/>
    <w:rsid w:val="008F5293"/>
    <w:rsid w:val="00940DA2"/>
    <w:rsid w:val="00944C28"/>
    <w:rsid w:val="00AD016F"/>
    <w:rsid w:val="00AF1E8E"/>
    <w:rsid w:val="00B35EFD"/>
    <w:rsid w:val="00B66672"/>
    <w:rsid w:val="00BA3AE7"/>
    <w:rsid w:val="00C42ADB"/>
    <w:rsid w:val="00C7635E"/>
    <w:rsid w:val="00C846FD"/>
    <w:rsid w:val="00C95AFF"/>
    <w:rsid w:val="00D978C1"/>
    <w:rsid w:val="00DC565A"/>
    <w:rsid w:val="00DD2139"/>
    <w:rsid w:val="00E30A06"/>
    <w:rsid w:val="00EA1615"/>
    <w:rsid w:val="00F0796E"/>
    <w:rsid w:val="00F87727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DFD55"/>
  <w15:docId w15:val="{9C2E5EC7-3B90-4238-B3A4-62EF901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25FD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DD2139"/>
    <w:rPr>
      <w:b/>
      <w:bCs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basedOn w:val="Carpredefinitoparagrafo"/>
    <w:link w:val="Testo1"/>
    <w:rsid w:val="000A5370"/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7E0C0F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E4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efano.bisello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632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Esami</cp:lastModifiedBy>
  <cp:revision>2</cp:revision>
  <cp:lastPrinted>2003-03-27T09:42:00Z</cp:lastPrinted>
  <dcterms:created xsi:type="dcterms:W3CDTF">2020-05-19T15:06:00Z</dcterms:created>
  <dcterms:modified xsi:type="dcterms:W3CDTF">2020-05-19T15:06:00Z</dcterms:modified>
</cp:coreProperties>
</file>