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C6" w:rsidRDefault="006D4617">
      <w:pPr>
        <w:pStyle w:val="Titolo1"/>
      </w:pPr>
      <w:r>
        <w:t>Storia dell’arte moderna</w:t>
      </w:r>
    </w:p>
    <w:p w:rsidR="006D4617" w:rsidRDefault="006D4617" w:rsidP="006D4617">
      <w:pPr>
        <w:pStyle w:val="Titolo2"/>
      </w:pPr>
      <w:r>
        <w:t>Prof</w:t>
      </w:r>
      <w:r w:rsidR="00BA3815">
        <w:t>f</w:t>
      </w:r>
      <w:r>
        <w:t>. Mario Marubbi</w:t>
      </w:r>
      <w:r w:rsidR="00BA3815">
        <w:t xml:space="preserve">; </w:t>
      </w:r>
      <w:r w:rsidR="008B07E8">
        <w:t>Filippo Piazza</w:t>
      </w:r>
    </w:p>
    <w:p w:rsidR="00306493" w:rsidRDefault="00306493" w:rsidP="00306493"/>
    <w:p w:rsidR="00306493" w:rsidRPr="00AF7FD3" w:rsidRDefault="00306493" w:rsidP="00306493">
      <w:pPr>
        <w:pStyle w:val="Titolo1"/>
      </w:pPr>
      <w:r w:rsidRPr="00AF7FD3">
        <w:t>Storia dell’arte moderna (parte istituzionale)</w:t>
      </w:r>
    </w:p>
    <w:p w:rsidR="00306493" w:rsidRPr="00AF7FD3" w:rsidRDefault="00306493" w:rsidP="00306493">
      <w:pPr>
        <w:pStyle w:val="Titolo2"/>
      </w:pPr>
      <w:r w:rsidRPr="00AF7FD3">
        <w:t xml:space="preserve">Prof. Mario Marubbi </w:t>
      </w:r>
    </w:p>
    <w:p w:rsidR="00306493" w:rsidRPr="00AF7FD3" w:rsidRDefault="00306493" w:rsidP="00306493"/>
    <w:p w:rsidR="00DD2992" w:rsidRPr="00AF7FD3" w:rsidRDefault="00DD2992" w:rsidP="00DD2992">
      <w:pPr>
        <w:spacing w:before="240" w:after="120"/>
        <w:rPr>
          <w:b/>
          <w:sz w:val="18"/>
        </w:rPr>
      </w:pPr>
      <w:r w:rsidRPr="00AF7FD3">
        <w:rPr>
          <w:b/>
          <w:i/>
          <w:sz w:val="18"/>
        </w:rPr>
        <w:t>OBIETTIVO DEL CORSO E RISULTATI DI APPRENDIMENTO ATTESI</w:t>
      </w:r>
    </w:p>
    <w:p w:rsidR="00DD2992" w:rsidRPr="00AF7FD3" w:rsidRDefault="00DD2992" w:rsidP="00DD2992">
      <w:r w:rsidRPr="00AF7FD3">
        <w:t>L’insegnamento si propone di fornire agli studenti un quadro completo ed esaustivo delle diverse scuole e dei diversi periodi che sostanziano la storia dell’arte italiana dalla nascita dell’Umanesimo alla fine del XVIII secolo. Al termine dell’insegnamento lo studente dovrà essere in grado di riconoscere le peculiarità linguistiche del singolo manufatto artistico in modo da poterlo riferire con quanta più precisione possibile a uno specifico ambito culturale e a un ristretto intervallo cronologico. Avrà acquisito, con approfondita indagine sia manualistica che esperienziale, le conoscenze necessarie per una valutazione autonoma degli aspetti estetici del manufatto e sarà in grado di individuarne le corrette relazioni interdisciplinari di ambito storico, filosofico, letterario, agiografico.</w:t>
      </w:r>
    </w:p>
    <w:p w:rsidR="00DD2992" w:rsidRPr="00AF7FD3" w:rsidRDefault="00DD2992" w:rsidP="00DD2992"/>
    <w:p w:rsidR="00DD2992" w:rsidRPr="00AF7FD3" w:rsidRDefault="00DD2992" w:rsidP="00DD2992">
      <w:pPr>
        <w:spacing w:before="240" w:after="120"/>
        <w:rPr>
          <w:b/>
          <w:sz w:val="18"/>
          <w:lang w:val="fr-FR"/>
        </w:rPr>
      </w:pPr>
      <w:r w:rsidRPr="00AF7FD3">
        <w:rPr>
          <w:b/>
          <w:i/>
          <w:sz w:val="18"/>
          <w:lang w:val="fr-FR"/>
        </w:rPr>
        <w:t>PROGRAMMA DEL CORSO</w:t>
      </w:r>
    </w:p>
    <w:p w:rsidR="00DD2992" w:rsidRPr="00AF7FD3" w:rsidRDefault="00DD2992" w:rsidP="00DD2992">
      <w:r w:rsidRPr="00AF7FD3">
        <w:t>Parte istituzionale (30 ore)</w:t>
      </w:r>
    </w:p>
    <w:p w:rsidR="00DD2992" w:rsidRPr="00AF7FD3" w:rsidRDefault="00DD2992" w:rsidP="00DD2992">
      <w:pPr>
        <w:rPr>
          <w:i/>
          <w:iCs/>
        </w:rPr>
      </w:pPr>
      <w:r w:rsidRPr="00AF7FD3">
        <w:t>Storia dell’arte italiana dall’Umanesimo alla fine del XVIII secolo</w:t>
      </w:r>
      <w:r w:rsidRPr="00AF7FD3">
        <w:rPr>
          <w:i/>
          <w:iCs/>
        </w:rPr>
        <w:tab/>
        <w:t>.</w:t>
      </w:r>
    </w:p>
    <w:p w:rsidR="00DD2992" w:rsidRPr="00AF7FD3" w:rsidRDefault="00DD2992" w:rsidP="00DD2992">
      <w:r w:rsidRPr="00AF7FD3">
        <w:t>Istruzioni per la redazione di una scheda storico-artistica.</w:t>
      </w:r>
    </w:p>
    <w:p w:rsidR="00306493" w:rsidRPr="00AF7FD3" w:rsidRDefault="00306493" w:rsidP="00306493"/>
    <w:p w:rsidR="00DD2992" w:rsidRPr="00AF7FD3" w:rsidRDefault="00DD2992" w:rsidP="00DD2992">
      <w:pPr>
        <w:keepNext/>
        <w:spacing w:before="240" w:after="120"/>
        <w:rPr>
          <w:b/>
          <w:sz w:val="18"/>
        </w:rPr>
      </w:pPr>
      <w:r w:rsidRPr="00AF7FD3">
        <w:rPr>
          <w:b/>
          <w:i/>
          <w:sz w:val="18"/>
        </w:rPr>
        <w:t>BIBLIOGRAFIA</w:t>
      </w:r>
    </w:p>
    <w:p w:rsidR="00DD2992" w:rsidRPr="00AF7FD3" w:rsidRDefault="00DD2992" w:rsidP="00DD2992">
      <w:pPr>
        <w:rPr>
          <w:sz w:val="18"/>
          <w:szCs w:val="18"/>
          <w:u w:val="single"/>
        </w:rPr>
      </w:pPr>
      <w:r w:rsidRPr="00AF7FD3">
        <w:rPr>
          <w:sz w:val="18"/>
          <w:szCs w:val="18"/>
          <w:u w:val="single"/>
        </w:rPr>
        <w:t>Manuali consigliati per la parte istituzionale</w:t>
      </w:r>
    </w:p>
    <w:p w:rsidR="00DD2992" w:rsidRPr="00AF7FD3" w:rsidRDefault="00DD2992" w:rsidP="00DD2992">
      <w:pPr>
        <w:rPr>
          <w:sz w:val="18"/>
          <w:szCs w:val="18"/>
          <w:u w:val="single"/>
        </w:rPr>
      </w:pPr>
    </w:p>
    <w:p w:rsidR="00DD2992" w:rsidRPr="00AF7FD3" w:rsidRDefault="00DD2992" w:rsidP="00DD2992">
      <w:pPr>
        <w:rPr>
          <w:sz w:val="18"/>
          <w:szCs w:val="18"/>
        </w:rPr>
      </w:pPr>
      <w:r w:rsidRPr="00AF7FD3">
        <w:rPr>
          <w:b/>
          <w:i/>
          <w:sz w:val="18"/>
          <w:szCs w:val="18"/>
        </w:rPr>
        <w:t>Storia dell’Arte italiana</w:t>
      </w:r>
      <w:r w:rsidRPr="00AF7FD3">
        <w:rPr>
          <w:sz w:val="18"/>
          <w:szCs w:val="18"/>
        </w:rPr>
        <w:t xml:space="preserve">, a cura di C. Bertelli, G. Briganti, A. Giuliano, Milano, </w:t>
      </w:r>
      <w:proofErr w:type="spellStart"/>
      <w:r w:rsidRPr="00AF7FD3">
        <w:rPr>
          <w:sz w:val="18"/>
          <w:szCs w:val="18"/>
        </w:rPr>
        <w:t>Electa</w:t>
      </w:r>
      <w:proofErr w:type="spellEnd"/>
      <w:r w:rsidRPr="00AF7FD3">
        <w:rPr>
          <w:sz w:val="18"/>
          <w:szCs w:val="18"/>
        </w:rPr>
        <w:t>-Bruno Mondadori, per quanto attiene il programma suesposto</w:t>
      </w:r>
    </w:p>
    <w:p w:rsidR="00DD2992" w:rsidRPr="00AF7FD3" w:rsidRDefault="00DD2992" w:rsidP="00DD2992">
      <w:pPr>
        <w:rPr>
          <w:sz w:val="18"/>
          <w:szCs w:val="18"/>
        </w:rPr>
      </w:pPr>
      <w:r w:rsidRPr="00AF7FD3">
        <w:rPr>
          <w:sz w:val="18"/>
          <w:szCs w:val="18"/>
        </w:rPr>
        <w:t>oppure</w:t>
      </w:r>
    </w:p>
    <w:p w:rsidR="00DD2992" w:rsidRPr="00AF7FD3" w:rsidRDefault="00DD2992" w:rsidP="00DD2992">
      <w:pPr>
        <w:rPr>
          <w:sz w:val="18"/>
          <w:szCs w:val="18"/>
        </w:rPr>
      </w:pPr>
      <w:r w:rsidRPr="00AF7FD3">
        <w:rPr>
          <w:b/>
          <w:i/>
          <w:sz w:val="18"/>
          <w:szCs w:val="18"/>
        </w:rPr>
        <w:t>Arte nel tempo</w:t>
      </w:r>
      <w:r w:rsidRPr="00AF7FD3">
        <w:rPr>
          <w:sz w:val="18"/>
          <w:szCs w:val="18"/>
        </w:rPr>
        <w:t xml:space="preserve">, a cura di P.L. De </w:t>
      </w:r>
      <w:proofErr w:type="gramStart"/>
      <w:r w:rsidRPr="00AF7FD3">
        <w:rPr>
          <w:sz w:val="18"/>
          <w:szCs w:val="18"/>
        </w:rPr>
        <w:t>Vecchi ,</w:t>
      </w:r>
      <w:proofErr w:type="gramEnd"/>
      <w:r w:rsidRPr="00AF7FD3">
        <w:rPr>
          <w:sz w:val="18"/>
          <w:szCs w:val="18"/>
        </w:rPr>
        <w:t xml:space="preserve"> E. </w:t>
      </w:r>
      <w:proofErr w:type="spellStart"/>
      <w:r w:rsidRPr="00AF7FD3">
        <w:rPr>
          <w:sz w:val="18"/>
          <w:szCs w:val="18"/>
        </w:rPr>
        <w:t>Cerchiari</w:t>
      </w:r>
      <w:proofErr w:type="spellEnd"/>
      <w:r w:rsidRPr="00AF7FD3">
        <w:rPr>
          <w:sz w:val="18"/>
          <w:szCs w:val="18"/>
        </w:rPr>
        <w:t>, Bompiani, Milano, sempre relativamente al programma sopra specificato</w:t>
      </w:r>
    </w:p>
    <w:p w:rsidR="00DD2992" w:rsidRPr="00AF7FD3" w:rsidRDefault="00DD2992" w:rsidP="00DD2992">
      <w:pPr>
        <w:rPr>
          <w:sz w:val="18"/>
          <w:szCs w:val="18"/>
        </w:rPr>
      </w:pPr>
      <w:r w:rsidRPr="00AF7FD3">
        <w:rPr>
          <w:sz w:val="18"/>
          <w:szCs w:val="18"/>
        </w:rPr>
        <w:t>oppure</w:t>
      </w:r>
    </w:p>
    <w:p w:rsidR="00DD2992" w:rsidRPr="00AF7FD3" w:rsidRDefault="00DD2992" w:rsidP="00DD2992">
      <w:pPr>
        <w:rPr>
          <w:sz w:val="18"/>
          <w:szCs w:val="18"/>
        </w:rPr>
      </w:pPr>
      <w:r w:rsidRPr="00AF7FD3">
        <w:rPr>
          <w:smallCaps/>
          <w:sz w:val="16"/>
          <w:szCs w:val="18"/>
        </w:rPr>
        <w:lastRenderedPageBreak/>
        <w:t xml:space="preserve">M. Bona </w:t>
      </w:r>
      <w:proofErr w:type="spellStart"/>
      <w:r w:rsidRPr="00AF7FD3">
        <w:rPr>
          <w:smallCaps/>
          <w:sz w:val="16"/>
          <w:szCs w:val="18"/>
        </w:rPr>
        <w:t>Castellotti</w:t>
      </w:r>
      <w:proofErr w:type="spellEnd"/>
      <w:r w:rsidRPr="00AF7FD3">
        <w:rPr>
          <w:smallCaps/>
          <w:sz w:val="16"/>
          <w:szCs w:val="18"/>
        </w:rPr>
        <w:t>,</w:t>
      </w:r>
      <w:r w:rsidRPr="00AF7FD3">
        <w:rPr>
          <w:sz w:val="16"/>
          <w:szCs w:val="18"/>
        </w:rPr>
        <w:t xml:space="preserve"> </w:t>
      </w:r>
      <w:r w:rsidRPr="00AF7FD3">
        <w:rPr>
          <w:b/>
          <w:bCs/>
          <w:i/>
          <w:iCs/>
          <w:sz w:val="18"/>
          <w:szCs w:val="18"/>
        </w:rPr>
        <w:t>Percorso di Storia dell’Arte</w:t>
      </w:r>
      <w:r w:rsidRPr="00AF7FD3">
        <w:rPr>
          <w:sz w:val="18"/>
          <w:szCs w:val="18"/>
        </w:rPr>
        <w:t>, Einaudi Scuola, Milano, sempre relativamente al programma sopra specificato</w:t>
      </w:r>
    </w:p>
    <w:p w:rsidR="00DD2992" w:rsidRPr="00AF7FD3" w:rsidRDefault="00DD2992" w:rsidP="00DD2992"/>
    <w:p w:rsidR="00DD2992" w:rsidRPr="00AF7FD3" w:rsidRDefault="00DD2992" w:rsidP="00DD2992">
      <w:pPr>
        <w:spacing w:before="240" w:after="120" w:line="220" w:lineRule="exact"/>
        <w:rPr>
          <w:b/>
          <w:i/>
          <w:sz w:val="18"/>
        </w:rPr>
      </w:pPr>
      <w:r w:rsidRPr="00AF7FD3">
        <w:rPr>
          <w:b/>
          <w:i/>
          <w:sz w:val="18"/>
        </w:rPr>
        <w:t>DIDATTICA DEL CORSO</w:t>
      </w:r>
    </w:p>
    <w:p w:rsidR="00DD2992" w:rsidRPr="00AF7FD3" w:rsidRDefault="00DD2992" w:rsidP="00DD2992">
      <w:pPr>
        <w:pStyle w:val="Testo2"/>
      </w:pPr>
      <w:r w:rsidRPr="00AF7FD3">
        <w:t>Il corso si svolgerà in trenta ore di lezione con proiezione e commento di immagini utilizzando documenti power-point a cura del docente.</w:t>
      </w:r>
    </w:p>
    <w:p w:rsidR="00DD2992" w:rsidRPr="00AF7FD3" w:rsidRDefault="00DD2992" w:rsidP="00DD2992">
      <w:pPr>
        <w:pStyle w:val="Testo2"/>
      </w:pPr>
    </w:p>
    <w:p w:rsidR="00DD2992" w:rsidRPr="00AF7FD3" w:rsidRDefault="00DD2992" w:rsidP="00DD2992">
      <w:pPr>
        <w:spacing w:before="240" w:after="120" w:line="220" w:lineRule="exact"/>
        <w:rPr>
          <w:b/>
          <w:i/>
          <w:sz w:val="18"/>
        </w:rPr>
      </w:pPr>
      <w:r w:rsidRPr="00AF7FD3">
        <w:rPr>
          <w:b/>
          <w:i/>
          <w:sz w:val="18"/>
        </w:rPr>
        <w:t>METODO E CRITERI DI VALUTAZIONE</w:t>
      </w:r>
    </w:p>
    <w:p w:rsidR="00DD2992" w:rsidRPr="00AF7FD3" w:rsidRDefault="00DD2992" w:rsidP="00DD2992">
      <w:pPr>
        <w:pStyle w:val="Testo2"/>
      </w:pPr>
      <w:r w:rsidRPr="00AF7FD3">
        <w:t>Il superamento dell’esame prevede due distinti momenti:</w:t>
      </w:r>
    </w:p>
    <w:p w:rsidR="00DD2992" w:rsidRPr="00AF7FD3" w:rsidRDefault="00DD2992" w:rsidP="00DD2992">
      <w:pPr>
        <w:pStyle w:val="Testo2"/>
      </w:pPr>
      <w:r w:rsidRPr="00AF7FD3">
        <w:t>1. Interrogazione con riconoscimento e commento critico delle immagini già visionate durante le lezioni e contenute nei manuali, per un punteggio massimo raggiungibile di 27/30.</w:t>
      </w:r>
    </w:p>
    <w:p w:rsidR="00260F3B" w:rsidRPr="00AF7FD3" w:rsidRDefault="00DD2992" w:rsidP="00260F3B">
      <w:pPr>
        <w:pStyle w:val="Testo2"/>
      </w:pPr>
      <w:r w:rsidRPr="00AF7FD3">
        <w:t xml:space="preserve">2.  Produzione di un elaborato scritto, nella forma di una scheda storico-critica di un’opera d’arte conosciuta </w:t>
      </w:r>
      <w:r w:rsidRPr="00AF7FD3">
        <w:rPr>
          <w:i/>
          <w:iCs/>
        </w:rPr>
        <w:t>de visu</w:t>
      </w:r>
      <w:r w:rsidRPr="00AF7FD3">
        <w:t>, redatta nelle modalit</w:t>
      </w:r>
      <w:r w:rsidR="00260F3B" w:rsidRPr="00AF7FD3">
        <w:t>à che saranno esplicate nel laboratorio del dott. Filippo Piazza</w:t>
      </w:r>
      <w:r w:rsidRPr="00AF7FD3">
        <w:t>, che sarà presentata almeno un mese prima dell’esame, per un punteggio aggiuntivo compreso tra 0 e 4 punti.</w:t>
      </w:r>
      <w:r w:rsidR="00260F3B" w:rsidRPr="00AF7FD3">
        <w:t xml:space="preserve"> </w:t>
      </w:r>
    </w:p>
    <w:p w:rsidR="00DD2992" w:rsidRPr="00AF7FD3" w:rsidRDefault="00DD2992" w:rsidP="00DD2992">
      <w:pPr>
        <w:pStyle w:val="Testo2"/>
      </w:pPr>
    </w:p>
    <w:p w:rsidR="00DD2992" w:rsidRPr="00AF7FD3" w:rsidRDefault="00DD2992" w:rsidP="00DD2992">
      <w:pPr>
        <w:pStyle w:val="Testo2"/>
      </w:pPr>
      <w:r w:rsidRPr="00AF7FD3">
        <w:t>La valutazione complessiva dell’esame sarà espressa dalla somma delle valutazioni conseguite nelle due prove.</w:t>
      </w:r>
    </w:p>
    <w:p w:rsidR="00DD2992" w:rsidRPr="00AF7FD3" w:rsidRDefault="00DD2992" w:rsidP="00DD2992">
      <w:pPr>
        <w:spacing w:before="240" w:after="120"/>
        <w:rPr>
          <w:b/>
          <w:i/>
          <w:sz w:val="18"/>
        </w:rPr>
      </w:pPr>
      <w:r w:rsidRPr="00AF7FD3">
        <w:rPr>
          <w:b/>
          <w:i/>
          <w:sz w:val="18"/>
        </w:rPr>
        <w:t>AVVERTENZE E PREREQUISITI</w:t>
      </w:r>
    </w:p>
    <w:p w:rsidR="00DD2992" w:rsidRDefault="00AF7FD3" w:rsidP="00DD2992">
      <w:pPr>
        <w:rPr>
          <w:sz w:val="18"/>
          <w:szCs w:val="18"/>
        </w:rPr>
      </w:pPr>
      <w:r>
        <w:rPr>
          <w:sz w:val="18"/>
          <w:szCs w:val="18"/>
        </w:rPr>
        <w:tab/>
      </w:r>
      <w:r w:rsidR="00DD2992" w:rsidRPr="00AF7FD3">
        <w:rPr>
          <w:sz w:val="18"/>
          <w:szCs w:val="18"/>
        </w:rPr>
        <w:t xml:space="preserve">Non necessita di prerequisiti relativamente ai contenuti, fermo restando un minimo di conoscenze specifiche della geografia e della storia </w:t>
      </w:r>
      <w:proofErr w:type="gramStart"/>
      <w:r w:rsidR="00DD2992" w:rsidRPr="00AF7FD3">
        <w:rPr>
          <w:sz w:val="18"/>
          <w:szCs w:val="18"/>
        </w:rPr>
        <w:t>delle penisola</w:t>
      </w:r>
      <w:proofErr w:type="gramEnd"/>
      <w:r w:rsidR="00DD2992" w:rsidRPr="00AF7FD3">
        <w:rPr>
          <w:sz w:val="18"/>
          <w:szCs w:val="18"/>
        </w:rPr>
        <w:t xml:space="preserve"> italiana onde collocare correttamente gli argomenti trattati nel corso.</w:t>
      </w:r>
    </w:p>
    <w:p w:rsidR="00AF7FD3" w:rsidRDefault="00AF7FD3" w:rsidP="00DD2992">
      <w:pPr>
        <w:rPr>
          <w:sz w:val="18"/>
          <w:szCs w:val="18"/>
        </w:rPr>
      </w:pPr>
    </w:p>
    <w:p w:rsidR="00AF7FD3" w:rsidRPr="00AF7FD3" w:rsidRDefault="00AF7FD3" w:rsidP="00AF7FD3">
      <w:pPr>
        <w:rPr>
          <w:sz w:val="18"/>
          <w:szCs w:val="18"/>
        </w:rPr>
      </w:pPr>
      <w:r w:rsidRPr="00AF7FD3">
        <w:rPr>
          <w:sz w:val="18"/>
          <w:szCs w:val="18"/>
        </w:rPr>
        <w:t>COVID-19</w:t>
      </w:r>
      <w:r w:rsidRPr="00AF7FD3">
        <w:rPr>
          <w:sz w:val="18"/>
          <w:szCs w:val="18"/>
        </w:rPr>
        <w:tab/>
      </w:r>
    </w:p>
    <w:p w:rsidR="00AF7FD3" w:rsidRPr="00AF7FD3" w:rsidRDefault="00AF7FD3" w:rsidP="00AF7FD3">
      <w:pPr>
        <w:rPr>
          <w:b/>
          <w:i/>
          <w:sz w:val="18"/>
          <w:szCs w:val="18"/>
        </w:rPr>
      </w:pPr>
      <w:r>
        <w:rPr>
          <w:sz w:val="18"/>
          <w:szCs w:val="18"/>
        </w:rPr>
        <w:tab/>
      </w:r>
      <w:r w:rsidRPr="00AF7FD3">
        <w:rPr>
          <w:sz w:val="18"/>
          <w:szCs w:val="18"/>
        </w:rPr>
        <w:t xml:space="preserve">Qualora l'emergenza sanitaria dovesse protrarsi, sia l’attività didattica, sia le forme di controllo dell’apprendimento, in itinere e finale, saranno assicurati anche “da remoto”, attraverso la piattaforma </w:t>
      </w:r>
      <w:proofErr w:type="spellStart"/>
      <w:r w:rsidRPr="00AF7FD3">
        <w:rPr>
          <w:sz w:val="18"/>
          <w:szCs w:val="18"/>
        </w:rPr>
        <w:t>BlackBoard</w:t>
      </w:r>
      <w:proofErr w:type="spellEnd"/>
      <w:r w:rsidRPr="00AF7FD3">
        <w:rPr>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w:t>
      </w:r>
      <w:r w:rsidRPr="00AF7FD3">
        <w:rPr>
          <w:b/>
          <w:i/>
          <w:sz w:val="18"/>
          <w:szCs w:val="18"/>
        </w:rPr>
        <w:t>i.</w:t>
      </w:r>
    </w:p>
    <w:p w:rsidR="00AF7FD3" w:rsidRPr="00AF7FD3" w:rsidRDefault="00AF7FD3" w:rsidP="00DD2992">
      <w:pPr>
        <w:rPr>
          <w:sz w:val="18"/>
          <w:szCs w:val="18"/>
        </w:rPr>
      </w:pPr>
    </w:p>
    <w:p w:rsidR="00DD2992" w:rsidRPr="00AF7FD3" w:rsidRDefault="00DD2992" w:rsidP="00DD2992">
      <w:pPr>
        <w:rPr>
          <w:sz w:val="18"/>
          <w:szCs w:val="18"/>
        </w:rPr>
      </w:pPr>
    </w:p>
    <w:p w:rsidR="00DD2992" w:rsidRPr="00AF7FD3" w:rsidRDefault="00DD2992" w:rsidP="00DD2992">
      <w:pPr>
        <w:rPr>
          <w:i/>
          <w:iCs/>
          <w:sz w:val="18"/>
          <w:szCs w:val="18"/>
        </w:rPr>
      </w:pPr>
      <w:r w:rsidRPr="00AF7FD3">
        <w:rPr>
          <w:i/>
          <w:iCs/>
          <w:sz w:val="18"/>
          <w:szCs w:val="18"/>
        </w:rPr>
        <w:t>Orario e luogo di ricevimento</w:t>
      </w:r>
    </w:p>
    <w:p w:rsidR="00DD2992" w:rsidRPr="00AF7FD3" w:rsidRDefault="00DD2992" w:rsidP="00DD2992">
      <w:pPr>
        <w:rPr>
          <w:sz w:val="18"/>
          <w:szCs w:val="18"/>
        </w:rPr>
      </w:pPr>
      <w:r w:rsidRPr="00AF7FD3">
        <w:rPr>
          <w:sz w:val="18"/>
          <w:szCs w:val="18"/>
        </w:rPr>
        <w:t xml:space="preserve">Il prof. Mario </w:t>
      </w:r>
      <w:proofErr w:type="spellStart"/>
      <w:r w:rsidRPr="00AF7FD3">
        <w:rPr>
          <w:sz w:val="18"/>
          <w:szCs w:val="18"/>
        </w:rPr>
        <w:t>Marubbi</w:t>
      </w:r>
      <w:proofErr w:type="spellEnd"/>
      <w:r w:rsidRPr="00AF7FD3">
        <w:rPr>
          <w:sz w:val="18"/>
          <w:szCs w:val="18"/>
        </w:rPr>
        <w:t xml:space="preserve"> riceverà gli studenti nel suo studio il lunedì dalle 16.30 alle 17.30</w:t>
      </w:r>
    </w:p>
    <w:p w:rsidR="00306493" w:rsidRPr="00AF7FD3" w:rsidRDefault="00306493" w:rsidP="00306493"/>
    <w:p w:rsidR="00BA3815" w:rsidRDefault="00BA3815" w:rsidP="00BA3815">
      <w:pPr>
        <w:pStyle w:val="Titolo1"/>
      </w:pPr>
      <w:r w:rsidRPr="00AF7FD3">
        <w:lastRenderedPageBreak/>
        <w:t xml:space="preserve">Storia dell’arte moderna (parte </w:t>
      </w:r>
      <w:r w:rsidR="00306493" w:rsidRPr="00AF7FD3">
        <w:t>monografica</w:t>
      </w:r>
      <w:r w:rsidRPr="00AF7FD3">
        <w:t>)</w:t>
      </w:r>
    </w:p>
    <w:p w:rsidR="00BA3815" w:rsidRDefault="00BA3815" w:rsidP="00BA3815">
      <w:pPr>
        <w:pStyle w:val="Titolo2"/>
      </w:pPr>
      <w:r>
        <w:t xml:space="preserve">Prof. </w:t>
      </w:r>
      <w:r w:rsidR="008B07E8">
        <w:t>Filippo Piazza</w:t>
      </w:r>
    </w:p>
    <w:p w:rsidR="00BA3815" w:rsidRPr="00C32969" w:rsidRDefault="00BA3815" w:rsidP="00BA3815">
      <w:pPr>
        <w:spacing w:before="240" w:after="120"/>
        <w:rPr>
          <w:b/>
          <w:sz w:val="18"/>
        </w:rPr>
      </w:pPr>
      <w:r w:rsidRPr="00C32969">
        <w:rPr>
          <w:b/>
          <w:i/>
          <w:sz w:val="18"/>
        </w:rPr>
        <w:t>OBIETTIVO DEL CORSO E RISULTATI DI APPRENDIMENTO ATTESI</w:t>
      </w:r>
    </w:p>
    <w:p w:rsidR="007F3A17" w:rsidRPr="00C32969" w:rsidRDefault="007F3A17" w:rsidP="007F3A17">
      <w:r w:rsidRPr="00C32969">
        <w:t xml:space="preserve">Scopo dell’insegnamento è il ripercorrere la vicenda storico-artistica di </w:t>
      </w:r>
      <w:proofErr w:type="spellStart"/>
      <w:r w:rsidRPr="00C32969">
        <w:t>Giovan</w:t>
      </w:r>
      <w:proofErr w:type="spellEnd"/>
      <w:r w:rsidRPr="00C32969">
        <w:t xml:space="preserve"> Battista Tiepolo (1696-1593), pittore tra i più importanti dell'intero Settecento italiano ed europeo, dalla formazione e all’affermazione veneziana, ai trasferimenti in Friuli e Lombardia fino al successo internazionale nelle corti di Würzburg e Madrid. Si tratterà inoltre della sua rilevanza nella storia dell’incisione e, accanto alla grande produzione di cicli di affreschi e pale d’altare, ad alcuni aspetti minori della sua produzione, come quella dei bozzetti e delle "teste di carattere". Parte della trattazione sarà dedicata al contesto veneziano del ‘700 (Ricci, Piazzetta, Guardi, </w:t>
      </w:r>
      <w:proofErr w:type="spellStart"/>
      <w:r w:rsidRPr="00C32969">
        <w:t>Bortoloni</w:t>
      </w:r>
      <w:proofErr w:type="spellEnd"/>
      <w:r w:rsidRPr="00C32969">
        <w:t xml:space="preserve">) e alla produzione dei figli Gian Domenico e Lorenzo. </w:t>
      </w:r>
    </w:p>
    <w:p w:rsidR="007F3A17" w:rsidRPr="00C32969" w:rsidRDefault="007F3A17" w:rsidP="007F3A17">
      <w:r w:rsidRPr="00C32969">
        <w:t xml:space="preserve">Particolare rilievo verrà dato al </w:t>
      </w:r>
      <w:r w:rsidRPr="00C32969">
        <w:rPr>
          <w:i/>
        </w:rPr>
        <w:t>corpus</w:t>
      </w:r>
      <w:r w:rsidRPr="00C32969">
        <w:t xml:space="preserve"> delle opere lombarde dell’artista, considerando anche la presenza di numerose opere in territorio bresciano e di un’importante mostra milanese del 2020 e la contestuale apertura al pubblico dei palazzi affrescati dall’artista nel capoluogo lombardo.</w:t>
      </w:r>
    </w:p>
    <w:p w:rsidR="007F3A17" w:rsidRPr="00C32969" w:rsidRDefault="007F3A17" w:rsidP="007F3A17">
      <w:r w:rsidRPr="00C32969">
        <w:t xml:space="preserve">Al termine dell'insegnamento, lo studente sarà in grado di padroneggiare dal punto di vista critico e conoscitivo i temi storico-artistici della grande pittura veneziana del ’700, uno dei momenti artistici più fulgidi del cosiddetto secolo dei lumi, nonché uno degli ultimi snodi culturali italiani ad avere una grande rilevanza europea. </w:t>
      </w:r>
    </w:p>
    <w:p w:rsidR="00BA3815" w:rsidRPr="00C32969" w:rsidRDefault="007F3A17" w:rsidP="00BA3815">
      <w:r w:rsidRPr="00C32969">
        <w:t xml:space="preserve">Al termine dei corsi lo studente avrà acquisito conoscenze approfondite sui temi trattati e capacità critiche e metodologiche che potrà utilizzare su altri fronti della Storia dell’arte moderna. Sarà in grado di gestire fonti, bibliografia scientifica e risorse digitali relative alla Storia dell’arte moderna; saprà avviare studi approfonditi su opere, artisti e contesti applicando una propria capacità critica ed espositiva. </w:t>
      </w:r>
    </w:p>
    <w:p w:rsidR="00BA3815" w:rsidRPr="00C32969" w:rsidRDefault="00BA3815" w:rsidP="00BA3815">
      <w:pPr>
        <w:spacing w:before="240" w:after="120"/>
        <w:rPr>
          <w:b/>
          <w:sz w:val="18"/>
          <w:lang w:val="fr-FR"/>
        </w:rPr>
      </w:pPr>
      <w:r w:rsidRPr="00C32969">
        <w:rPr>
          <w:b/>
          <w:i/>
          <w:sz w:val="18"/>
          <w:lang w:val="fr-FR"/>
        </w:rPr>
        <w:t>PROGRAMMA DEL CORSO</w:t>
      </w:r>
    </w:p>
    <w:p w:rsidR="00BA3815" w:rsidRPr="00C32969" w:rsidRDefault="00B106CA" w:rsidP="00BA3815">
      <w:pPr>
        <w:rPr>
          <w:i/>
        </w:rPr>
      </w:pPr>
      <w:r w:rsidRPr="00C32969">
        <w:rPr>
          <w:i/>
        </w:rPr>
        <w:t xml:space="preserve">Il percorso artistico di </w:t>
      </w:r>
      <w:proofErr w:type="spellStart"/>
      <w:r w:rsidRPr="00C32969">
        <w:rPr>
          <w:i/>
        </w:rPr>
        <w:t>Giovan</w:t>
      </w:r>
      <w:proofErr w:type="spellEnd"/>
      <w:r w:rsidRPr="00C32969">
        <w:rPr>
          <w:i/>
        </w:rPr>
        <w:t xml:space="preserve"> Battista Tiepolo.</w:t>
      </w:r>
    </w:p>
    <w:p w:rsidR="00BA3815" w:rsidRPr="00C32969" w:rsidRDefault="00BA3815" w:rsidP="00BA3815">
      <w:pPr>
        <w:keepNext/>
        <w:spacing w:before="240" w:after="120"/>
        <w:rPr>
          <w:b/>
          <w:sz w:val="18"/>
        </w:rPr>
      </w:pPr>
      <w:r w:rsidRPr="00C32969">
        <w:rPr>
          <w:b/>
          <w:i/>
          <w:sz w:val="18"/>
        </w:rPr>
        <w:t>BIBLIOGRAFIA</w:t>
      </w:r>
    </w:p>
    <w:p w:rsidR="00B106CA" w:rsidRPr="00C32969" w:rsidRDefault="00B106CA" w:rsidP="00AF7FD3">
      <w:pPr>
        <w:pStyle w:val="Paragrafoelenco"/>
        <w:numPr>
          <w:ilvl w:val="0"/>
          <w:numId w:val="1"/>
        </w:numPr>
        <w:tabs>
          <w:tab w:val="clear" w:pos="284"/>
        </w:tabs>
        <w:spacing w:line="240" w:lineRule="auto"/>
        <w:rPr>
          <w:rFonts w:ascii="Times New Roman" w:eastAsia="Calibri" w:hAnsi="Times New Roman"/>
          <w:lang w:eastAsia="en-US"/>
        </w:rPr>
      </w:pPr>
      <w:r w:rsidRPr="00C32969">
        <w:rPr>
          <w:rFonts w:ascii="Times New Roman" w:eastAsia="Calibri" w:hAnsi="Times New Roman"/>
          <w:lang w:eastAsia="en-US"/>
        </w:rPr>
        <w:t xml:space="preserve">monografie. </w:t>
      </w:r>
      <w:r w:rsidRPr="00C32969">
        <w:rPr>
          <w:rFonts w:ascii="Times New Roman" w:eastAsia="Calibri" w:hAnsi="Times New Roman"/>
          <w:lang w:eastAsia="en-US"/>
        </w:rPr>
        <w:tab/>
      </w:r>
    </w:p>
    <w:p w:rsidR="00B106CA" w:rsidRPr="00C32969" w:rsidRDefault="00B106CA" w:rsidP="00B106CA">
      <w:pPr>
        <w:tabs>
          <w:tab w:val="clear" w:pos="284"/>
        </w:tabs>
        <w:spacing w:line="240" w:lineRule="auto"/>
        <w:rPr>
          <w:rFonts w:ascii="Times New Roman" w:eastAsia="Calibri" w:hAnsi="Times New Roman"/>
          <w:lang w:eastAsia="en-US"/>
        </w:rPr>
      </w:pPr>
      <w:r w:rsidRPr="00C32969">
        <w:rPr>
          <w:rFonts w:ascii="Times New Roman" w:eastAsia="Calibri" w:hAnsi="Times New Roman"/>
          <w:lang w:eastAsia="en-US"/>
        </w:rPr>
        <w:t>un volume a scelta fra:</w:t>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r w:rsidRPr="00C32969">
        <w:rPr>
          <w:rFonts w:ascii="Times New Roman" w:eastAsia="Calibri" w:hAnsi="Times New Roman"/>
          <w:smallCaps/>
          <w:sz w:val="18"/>
          <w:szCs w:val="18"/>
          <w:lang w:eastAsia="en-US"/>
        </w:rPr>
        <w:t xml:space="preserve">M. </w:t>
      </w:r>
      <w:proofErr w:type="spellStart"/>
      <w:r w:rsidRPr="00C32969">
        <w:rPr>
          <w:rFonts w:ascii="Times New Roman" w:eastAsia="Calibri" w:hAnsi="Times New Roman"/>
          <w:smallCaps/>
          <w:sz w:val="18"/>
          <w:szCs w:val="18"/>
          <w:lang w:eastAsia="en-US"/>
        </w:rPr>
        <w:t>Gemin</w:t>
      </w:r>
      <w:proofErr w:type="spellEnd"/>
      <w:r w:rsidRPr="00C32969">
        <w:rPr>
          <w:rFonts w:ascii="Times New Roman" w:eastAsia="Calibri" w:hAnsi="Times New Roman"/>
          <w:smallCaps/>
          <w:sz w:val="18"/>
          <w:szCs w:val="18"/>
          <w:lang w:eastAsia="en-US"/>
        </w:rPr>
        <w:t xml:space="preserve">, F. </w:t>
      </w:r>
      <w:proofErr w:type="spellStart"/>
      <w:r w:rsidRPr="00C32969">
        <w:rPr>
          <w:rFonts w:ascii="Times New Roman" w:eastAsia="Calibri" w:hAnsi="Times New Roman"/>
          <w:smallCaps/>
          <w:sz w:val="18"/>
          <w:szCs w:val="18"/>
          <w:lang w:eastAsia="en-US"/>
        </w:rPr>
        <w:t>Pedrocco</w:t>
      </w:r>
      <w:proofErr w:type="spellEnd"/>
      <w:r w:rsidRPr="00C32969">
        <w:rPr>
          <w:rFonts w:ascii="Times New Roman" w:eastAsia="Calibri" w:hAnsi="Times New Roman"/>
          <w:smallCaps/>
          <w:sz w:val="18"/>
          <w:szCs w:val="18"/>
          <w:lang w:eastAsia="en-US"/>
        </w:rPr>
        <w:t>,</w:t>
      </w:r>
      <w:r w:rsidRPr="00C32969">
        <w:rPr>
          <w:rFonts w:ascii="Times New Roman" w:eastAsia="Calibri" w:hAnsi="Times New Roman"/>
          <w:sz w:val="18"/>
          <w:szCs w:val="18"/>
          <w:lang w:eastAsia="en-US"/>
        </w:rPr>
        <w:t xml:space="preserve"> </w:t>
      </w:r>
      <w:r w:rsidRPr="00C32969">
        <w:rPr>
          <w:rFonts w:ascii="Times New Roman" w:eastAsia="Calibri" w:hAnsi="Times New Roman"/>
          <w:bCs/>
          <w:i/>
          <w:sz w:val="18"/>
          <w:szCs w:val="18"/>
          <w:lang w:eastAsia="en-US"/>
        </w:rPr>
        <w:t>Giambattista Tiepolo: i dipinti, opera completa</w:t>
      </w:r>
      <w:r w:rsidRPr="00C32969">
        <w:rPr>
          <w:rFonts w:ascii="Times New Roman" w:eastAsia="Calibri" w:hAnsi="Times New Roman"/>
          <w:sz w:val="18"/>
          <w:szCs w:val="18"/>
          <w:lang w:eastAsia="en-US"/>
        </w:rPr>
        <w:t>, Venezia 1993</w:t>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r w:rsidRPr="00C32969">
        <w:rPr>
          <w:rFonts w:ascii="Times New Roman" w:eastAsia="Calibri" w:hAnsi="Times New Roman"/>
          <w:smallCaps/>
          <w:sz w:val="18"/>
          <w:szCs w:val="18"/>
          <w:lang w:eastAsia="en-US"/>
        </w:rPr>
        <w:t>R. Villa, G.C.F. Villa</w:t>
      </w:r>
      <w:r w:rsidRPr="00C32969">
        <w:rPr>
          <w:rFonts w:ascii="Times New Roman" w:eastAsia="Calibri" w:hAnsi="Times New Roman"/>
          <w:sz w:val="18"/>
          <w:szCs w:val="18"/>
          <w:lang w:eastAsia="en-US"/>
        </w:rPr>
        <w:t xml:space="preserve">, </w:t>
      </w:r>
      <w:r w:rsidRPr="00C32969">
        <w:rPr>
          <w:rFonts w:ascii="Times New Roman" w:eastAsia="Calibri" w:hAnsi="Times New Roman"/>
          <w:i/>
          <w:sz w:val="18"/>
          <w:szCs w:val="18"/>
          <w:lang w:eastAsia="en-US"/>
        </w:rPr>
        <w:t>Tiepolo</w:t>
      </w:r>
      <w:r w:rsidRPr="00C32969">
        <w:rPr>
          <w:rFonts w:ascii="Times New Roman" w:eastAsia="Calibri" w:hAnsi="Times New Roman"/>
          <w:sz w:val="18"/>
          <w:szCs w:val="18"/>
          <w:lang w:eastAsia="en-US"/>
        </w:rPr>
        <w:t>, Cinisello Balsamo 2013</w:t>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r w:rsidRPr="00C32969">
        <w:rPr>
          <w:rFonts w:ascii="Times New Roman" w:eastAsia="Calibri" w:hAnsi="Times New Roman"/>
          <w:i/>
          <w:sz w:val="18"/>
          <w:szCs w:val="18"/>
          <w:lang w:eastAsia="en-US"/>
        </w:rPr>
        <w:t>Mostra del Tiepolo</w:t>
      </w:r>
      <w:r w:rsidRPr="00C32969">
        <w:rPr>
          <w:rFonts w:ascii="Times New Roman" w:eastAsia="Calibri" w:hAnsi="Times New Roman"/>
          <w:sz w:val="18"/>
          <w:szCs w:val="18"/>
          <w:lang w:eastAsia="en-US"/>
        </w:rPr>
        <w:t xml:space="preserve"> (vol. 1 e 2), [Udine 1971] a cura di A. Rizzi, Milano, 1971</w:t>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p>
    <w:p w:rsidR="00B106CA" w:rsidRPr="00C32969" w:rsidRDefault="00B106CA" w:rsidP="00B106CA">
      <w:pPr>
        <w:tabs>
          <w:tab w:val="clear" w:pos="284"/>
        </w:tabs>
        <w:spacing w:line="240" w:lineRule="auto"/>
        <w:rPr>
          <w:rFonts w:ascii="Times New Roman" w:eastAsia="Calibri" w:hAnsi="Times New Roman"/>
          <w:sz w:val="18"/>
          <w:szCs w:val="18"/>
          <w:lang w:eastAsia="en-US"/>
        </w:rPr>
      </w:pPr>
    </w:p>
    <w:p w:rsidR="00550654" w:rsidRPr="00C32969" w:rsidRDefault="00B106CA" w:rsidP="00AF7FD3">
      <w:pPr>
        <w:pStyle w:val="Paragrafoelenco"/>
        <w:numPr>
          <w:ilvl w:val="0"/>
          <w:numId w:val="1"/>
        </w:numPr>
        <w:tabs>
          <w:tab w:val="clear" w:pos="284"/>
        </w:tabs>
        <w:spacing w:line="240" w:lineRule="auto"/>
        <w:rPr>
          <w:rFonts w:ascii="Times New Roman" w:eastAsia="Calibri" w:hAnsi="Times New Roman"/>
          <w:lang w:eastAsia="en-US"/>
        </w:rPr>
      </w:pPr>
      <w:r w:rsidRPr="00C32969">
        <w:rPr>
          <w:rFonts w:ascii="Times New Roman" w:eastAsia="Calibri" w:hAnsi="Times New Roman"/>
          <w:lang w:eastAsia="en-US"/>
        </w:rPr>
        <w:t xml:space="preserve">Altri testi: </w:t>
      </w:r>
    </w:p>
    <w:p w:rsidR="00B106CA" w:rsidRPr="00C32969" w:rsidRDefault="00B106CA" w:rsidP="00B106CA">
      <w:pPr>
        <w:tabs>
          <w:tab w:val="clear" w:pos="284"/>
        </w:tabs>
        <w:spacing w:line="240" w:lineRule="auto"/>
        <w:rPr>
          <w:rFonts w:ascii="Times New Roman" w:eastAsia="Calibri" w:hAnsi="Times New Roman"/>
          <w:i/>
          <w:sz w:val="18"/>
          <w:szCs w:val="18"/>
          <w:lang w:eastAsia="en-US"/>
        </w:rPr>
      </w:pPr>
      <w:r w:rsidRPr="00C32969">
        <w:rPr>
          <w:rFonts w:ascii="Times New Roman" w:eastAsia="Calibri" w:hAnsi="Times New Roman"/>
          <w:smallCaps/>
          <w:sz w:val="18"/>
          <w:szCs w:val="18"/>
          <w:lang w:eastAsia="en-US"/>
        </w:rPr>
        <w:t>R. Longhi,</w:t>
      </w:r>
      <w:r w:rsidRPr="00C32969">
        <w:rPr>
          <w:rFonts w:ascii="Times New Roman" w:eastAsia="Calibri" w:hAnsi="Times New Roman"/>
          <w:i/>
          <w:sz w:val="18"/>
          <w:szCs w:val="18"/>
          <w:lang w:eastAsia="en-US"/>
        </w:rPr>
        <w:t xml:space="preserve"> Dialogo fra il Caravaggio e il Tiepolo</w:t>
      </w:r>
      <w:r w:rsidRPr="00C32969">
        <w:rPr>
          <w:rFonts w:ascii="Times New Roman" w:eastAsia="Calibri" w:hAnsi="Times New Roman"/>
          <w:sz w:val="18"/>
          <w:szCs w:val="18"/>
          <w:lang w:eastAsia="en-US"/>
        </w:rPr>
        <w:t>, in «Paragone» 23, 1951, pp. 57-64</w:t>
      </w:r>
      <w:r w:rsidRPr="00C32969">
        <w:rPr>
          <w:rFonts w:ascii="Times New Roman" w:eastAsia="Calibri" w:hAnsi="Times New Roman"/>
          <w:i/>
          <w:sz w:val="18"/>
          <w:szCs w:val="18"/>
          <w:lang w:eastAsia="en-US"/>
        </w:rPr>
        <w:t xml:space="preserve">  </w:t>
      </w:r>
    </w:p>
    <w:p w:rsidR="00B106CA" w:rsidRPr="00C32969" w:rsidRDefault="00B106CA" w:rsidP="00B106CA">
      <w:pPr>
        <w:tabs>
          <w:tab w:val="clear" w:pos="284"/>
        </w:tabs>
        <w:spacing w:line="240" w:lineRule="auto"/>
        <w:rPr>
          <w:rFonts w:ascii="Times New Roman" w:eastAsia="Calibri" w:hAnsi="Times New Roman"/>
          <w:i/>
          <w:sz w:val="18"/>
          <w:szCs w:val="18"/>
          <w:lang w:eastAsia="en-US"/>
        </w:rPr>
      </w:pPr>
    </w:p>
    <w:p w:rsidR="00B106CA" w:rsidRPr="00C32969" w:rsidRDefault="00B106CA" w:rsidP="00B106CA">
      <w:pPr>
        <w:tabs>
          <w:tab w:val="clear" w:pos="284"/>
        </w:tabs>
        <w:spacing w:line="240" w:lineRule="auto"/>
        <w:rPr>
          <w:rFonts w:ascii="Times New Roman" w:eastAsia="Calibri" w:hAnsi="Times New Roman"/>
          <w:sz w:val="18"/>
          <w:szCs w:val="18"/>
          <w:lang w:eastAsia="en-US"/>
        </w:rPr>
      </w:pPr>
      <w:r w:rsidRPr="00C32969">
        <w:rPr>
          <w:rFonts w:ascii="Times New Roman" w:eastAsia="Calibri" w:hAnsi="Times New Roman"/>
          <w:bCs/>
          <w:i/>
          <w:sz w:val="18"/>
          <w:szCs w:val="18"/>
          <w:lang w:eastAsia="en-US"/>
        </w:rPr>
        <w:t xml:space="preserve">Giambattista Tiepolo (1696–1770). Venezia, Milano, Dresda, Madrid. Dagli anni della </w:t>
      </w:r>
      <w:r w:rsidRPr="00C32969">
        <w:rPr>
          <w:rFonts w:ascii="Times New Roman" w:eastAsia="Calibri" w:hAnsi="Times New Roman"/>
          <w:bCs/>
          <w:i/>
          <w:sz w:val="18"/>
          <w:szCs w:val="18"/>
          <w:lang w:eastAsia="en-US"/>
        </w:rPr>
        <w:tab/>
        <w:t xml:space="preserve">formazione </w:t>
      </w:r>
      <w:r w:rsidRPr="00C32969">
        <w:rPr>
          <w:rFonts w:ascii="Times New Roman" w:eastAsia="Calibri" w:hAnsi="Times New Roman"/>
          <w:bCs/>
          <w:i/>
          <w:sz w:val="18"/>
          <w:szCs w:val="18"/>
          <w:lang w:eastAsia="en-US"/>
        </w:rPr>
        <w:tab/>
        <w:t>all’affermazione internazionale</w:t>
      </w:r>
      <w:r w:rsidRPr="00C32969">
        <w:rPr>
          <w:rFonts w:ascii="Times New Roman" w:eastAsia="Calibri" w:hAnsi="Times New Roman"/>
          <w:bCs/>
          <w:sz w:val="18"/>
          <w:szCs w:val="18"/>
          <w:lang w:eastAsia="en-US"/>
        </w:rPr>
        <w:t xml:space="preserve">, catalogo della mostra [Milano 2020/21] a </w:t>
      </w:r>
      <w:r w:rsidRPr="00C32969">
        <w:rPr>
          <w:rFonts w:ascii="Times New Roman" w:eastAsia="Calibri" w:hAnsi="Times New Roman"/>
          <w:bCs/>
          <w:sz w:val="18"/>
          <w:szCs w:val="18"/>
          <w:lang w:eastAsia="en-US"/>
        </w:rPr>
        <w:tab/>
        <w:t xml:space="preserve">cura di A. Morandotti, F. </w:t>
      </w:r>
      <w:proofErr w:type="spellStart"/>
      <w:r w:rsidRPr="00C32969">
        <w:rPr>
          <w:rFonts w:ascii="Times New Roman" w:eastAsia="Calibri" w:hAnsi="Times New Roman"/>
          <w:bCs/>
          <w:sz w:val="18"/>
          <w:szCs w:val="18"/>
          <w:lang w:eastAsia="en-US"/>
        </w:rPr>
        <w:t>Mazzocca</w:t>
      </w:r>
      <w:proofErr w:type="spellEnd"/>
      <w:r w:rsidRPr="00C32969">
        <w:rPr>
          <w:rFonts w:ascii="Times New Roman" w:eastAsia="Calibri" w:hAnsi="Times New Roman"/>
          <w:bCs/>
          <w:sz w:val="18"/>
          <w:szCs w:val="18"/>
          <w:lang w:eastAsia="en-US"/>
        </w:rPr>
        <w:t xml:space="preserve">, </w:t>
      </w:r>
      <w:r w:rsidRPr="00C32969">
        <w:rPr>
          <w:rFonts w:ascii="Times New Roman" w:eastAsia="Calibri" w:hAnsi="Times New Roman"/>
          <w:bCs/>
          <w:sz w:val="18"/>
          <w:szCs w:val="18"/>
          <w:lang w:eastAsia="en-US"/>
        </w:rPr>
        <w:tab/>
        <w:t>Milano 2020 (in corso di stampa)</w:t>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r w:rsidRPr="00C32969">
        <w:rPr>
          <w:rFonts w:ascii="Times New Roman" w:eastAsia="Calibri" w:hAnsi="Times New Roman"/>
          <w:sz w:val="18"/>
          <w:szCs w:val="18"/>
          <w:lang w:eastAsia="en-US"/>
        </w:rPr>
        <w:tab/>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p>
    <w:p w:rsidR="00550654" w:rsidRPr="00C32969" w:rsidRDefault="00B106CA" w:rsidP="00550654">
      <w:pPr>
        <w:pStyle w:val="Paragrafoelenco"/>
        <w:numPr>
          <w:ilvl w:val="0"/>
          <w:numId w:val="1"/>
        </w:numPr>
        <w:tabs>
          <w:tab w:val="clear" w:pos="284"/>
        </w:tabs>
        <w:spacing w:line="240" w:lineRule="auto"/>
        <w:rPr>
          <w:rFonts w:ascii="Times New Roman" w:eastAsia="Calibri" w:hAnsi="Times New Roman"/>
          <w:lang w:eastAsia="en-US"/>
        </w:rPr>
      </w:pPr>
      <w:r w:rsidRPr="00C32969">
        <w:rPr>
          <w:rFonts w:ascii="Times New Roman" w:eastAsia="Calibri" w:hAnsi="Times New Roman"/>
          <w:lang w:eastAsia="en-US"/>
        </w:rPr>
        <w:t>più un volume</w:t>
      </w:r>
      <w:r w:rsidR="00AF7FD3" w:rsidRPr="00C32969">
        <w:rPr>
          <w:rFonts w:ascii="Times New Roman" w:eastAsia="Calibri" w:hAnsi="Times New Roman"/>
          <w:lang w:eastAsia="en-US"/>
        </w:rPr>
        <w:t xml:space="preserve"> a scelta (da selezionare tra):</w:t>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r w:rsidRPr="00C32969">
        <w:rPr>
          <w:rFonts w:ascii="Times New Roman" w:eastAsia="Calibri" w:hAnsi="Times New Roman"/>
          <w:sz w:val="18"/>
          <w:szCs w:val="18"/>
          <w:lang w:eastAsia="en-US"/>
        </w:rPr>
        <w:t xml:space="preserve">A. </w:t>
      </w:r>
      <w:proofErr w:type="spellStart"/>
      <w:r w:rsidRPr="00C32969">
        <w:rPr>
          <w:rFonts w:ascii="Times New Roman" w:eastAsia="Calibri" w:hAnsi="Times New Roman"/>
          <w:smallCaps/>
          <w:sz w:val="18"/>
          <w:szCs w:val="18"/>
          <w:lang w:eastAsia="en-US"/>
        </w:rPr>
        <w:t>Mariuz</w:t>
      </w:r>
      <w:proofErr w:type="spellEnd"/>
      <w:r w:rsidRPr="00C32969">
        <w:rPr>
          <w:rFonts w:ascii="Times New Roman" w:eastAsia="Calibri" w:hAnsi="Times New Roman"/>
          <w:sz w:val="18"/>
          <w:szCs w:val="18"/>
          <w:lang w:eastAsia="en-US"/>
        </w:rPr>
        <w:t xml:space="preserve">, </w:t>
      </w:r>
      <w:proofErr w:type="spellStart"/>
      <w:r w:rsidRPr="00C32969">
        <w:rPr>
          <w:rFonts w:ascii="Times New Roman" w:eastAsia="Calibri" w:hAnsi="Times New Roman"/>
          <w:i/>
          <w:sz w:val="18"/>
          <w:szCs w:val="18"/>
          <w:lang w:eastAsia="en-US"/>
        </w:rPr>
        <w:t>Giovan</w:t>
      </w:r>
      <w:proofErr w:type="spellEnd"/>
      <w:r w:rsidRPr="00C32969">
        <w:rPr>
          <w:rFonts w:ascii="Times New Roman" w:eastAsia="Calibri" w:hAnsi="Times New Roman"/>
          <w:i/>
          <w:sz w:val="18"/>
          <w:szCs w:val="18"/>
          <w:lang w:eastAsia="en-US"/>
        </w:rPr>
        <w:t xml:space="preserve"> Domenico Tiepolo</w:t>
      </w:r>
      <w:r w:rsidRPr="00C32969">
        <w:rPr>
          <w:rFonts w:ascii="Times New Roman" w:eastAsia="Calibri" w:hAnsi="Times New Roman"/>
          <w:sz w:val="18"/>
          <w:szCs w:val="18"/>
          <w:lang w:eastAsia="en-US"/>
        </w:rPr>
        <w:t>, Milano, 1971</w:t>
      </w:r>
      <w:r w:rsidRPr="00C32969">
        <w:rPr>
          <w:rFonts w:ascii="Times New Roman" w:eastAsia="Calibri" w:hAnsi="Times New Roman"/>
          <w:sz w:val="18"/>
          <w:szCs w:val="18"/>
          <w:lang w:eastAsia="en-US"/>
        </w:rPr>
        <w:tab/>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r w:rsidRPr="00C32969">
        <w:rPr>
          <w:rFonts w:ascii="Times New Roman" w:eastAsia="Calibri" w:hAnsi="Times New Roman"/>
          <w:sz w:val="18"/>
          <w:szCs w:val="18"/>
          <w:lang w:eastAsia="en-US"/>
        </w:rPr>
        <w:t xml:space="preserve">S. </w:t>
      </w:r>
      <w:proofErr w:type="spellStart"/>
      <w:r w:rsidRPr="00C32969">
        <w:rPr>
          <w:rFonts w:ascii="Times New Roman" w:eastAsia="Calibri" w:hAnsi="Times New Roman"/>
          <w:smallCaps/>
          <w:sz w:val="18"/>
          <w:szCs w:val="18"/>
          <w:lang w:eastAsia="en-US"/>
        </w:rPr>
        <w:t>Alpers</w:t>
      </w:r>
      <w:proofErr w:type="spellEnd"/>
      <w:r w:rsidRPr="00C32969">
        <w:rPr>
          <w:rFonts w:ascii="Times New Roman" w:eastAsia="Calibri" w:hAnsi="Times New Roman"/>
          <w:smallCaps/>
          <w:sz w:val="18"/>
          <w:szCs w:val="18"/>
          <w:lang w:eastAsia="en-US"/>
        </w:rPr>
        <w:t xml:space="preserve">, M. </w:t>
      </w:r>
      <w:proofErr w:type="spellStart"/>
      <w:r w:rsidRPr="00C32969">
        <w:rPr>
          <w:rFonts w:ascii="Times New Roman" w:eastAsia="Calibri" w:hAnsi="Times New Roman"/>
          <w:smallCaps/>
          <w:sz w:val="18"/>
          <w:szCs w:val="18"/>
          <w:lang w:eastAsia="en-US"/>
        </w:rPr>
        <w:t>Baxandall</w:t>
      </w:r>
      <w:proofErr w:type="spellEnd"/>
      <w:r w:rsidRPr="00C32969">
        <w:rPr>
          <w:rFonts w:ascii="Times New Roman" w:eastAsia="Calibri" w:hAnsi="Times New Roman"/>
          <w:sz w:val="18"/>
          <w:szCs w:val="18"/>
          <w:lang w:eastAsia="en-US"/>
        </w:rPr>
        <w:t xml:space="preserve">, </w:t>
      </w:r>
      <w:r w:rsidRPr="00C32969">
        <w:rPr>
          <w:rFonts w:ascii="Times New Roman" w:eastAsia="Calibri" w:hAnsi="Times New Roman"/>
          <w:i/>
          <w:sz w:val="18"/>
          <w:szCs w:val="18"/>
          <w:lang w:eastAsia="en-US"/>
        </w:rPr>
        <w:t>Tiepolo e l’intelligenza figurativa</w:t>
      </w:r>
      <w:r w:rsidRPr="00C32969">
        <w:rPr>
          <w:rFonts w:ascii="Times New Roman" w:eastAsia="Calibri" w:hAnsi="Times New Roman"/>
          <w:sz w:val="18"/>
          <w:szCs w:val="18"/>
          <w:lang w:eastAsia="en-US"/>
        </w:rPr>
        <w:t>, Torino 1995</w:t>
      </w:r>
      <w:r w:rsidRPr="00C32969">
        <w:rPr>
          <w:rFonts w:ascii="Times New Roman" w:eastAsia="Calibri" w:hAnsi="Times New Roman"/>
          <w:sz w:val="18"/>
          <w:szCs w:val="18"/>
          <w:lang w:eastAsia="en-US"/>
        </w:rPr>
        <w:tab/>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r w:rsidRPr="00C32969">
        <w:rPr>
          <w:rFonts w:ascii="Times New Roman" w:eastAsia="Calibri" w:hAnsi="Times New Roman"/>
          <w:sz w:val="18"/>
          <w:szCs w:val="18"/>
          <w:lang w:eastAsia="en-US"/>
        </w:rPr>
        <w:t xml:space="preserve">B. </w:t>
      </w:r>
      <w:proofErr w:type="spellStart"/>
      <w:r w:rsidRPr="00C32969">
        <w:rPr>
          <w:rFonts w:ascii="Times New Roman" w:eastAsia="Calibri" w:hAnsi="Times New Roman"/>
          <w:smallCaps/>
          <w:sz w:val="18"/>
          <w:szCs w:val="18"/>
          <w:lang w:eastAsia="en-US"/>
        </w:rPr>
        <w:t>Aikema</w:t>
      </w:r>
      <w:proofErr w:type="spellEnd"/>
      <w:r w:rsidRPr="00C32969">
        <w:rPr>
          <w:rFonts w:ascii="Times New Roman" w:eastAsia="Calibri" w:hAnsi="Times New Roman"/>
          <w:sz w:val="18"/>
          <w:szCs w:val="18"/>
          <w:lang w:eastAsia="en-US"/>
        </w:rPr>
        <w:t xml:space="preserve">, </w:t>
      </w:r>
      <w:r w:rsidRPr="00C32969">
        <w:rPr>
          <w:rFonts w:ascii="Times New Roman" w:eastAsia="Calibri" w:hAnsi="Times New Roman"/>
          <w:i/>
          <w:sz w:val="18"/>
          <w:szCs w:val="18"/>
          <w:lang w:eastAsia="en-US"/>
        </w:rPr>
        <w:t>Tiepolo e la sua cerchia. L’opera grafica</w:t>
      </w:r>
      <w:r w:rsidRPr="00C32969">
        <w:rPr>
          <w:rFonts w:ascii="Times New Roman" w:eastAsia="Calibri" w:hAnsi="Times New Roman"/>
          <w:sz w:val="18"/>
          <w:szCs w:val="18"/>
          <w:lang w:eastAsia="en-US"/>
        </w:rPr>
        <w:t>, Venezia, 199</w:t>
      </w:r>
      <w:r w:rsidR="00903685" w:rsidRPr="00C32969">
        <w:rPr>
          <w:rFonts w:ascii="Times New Roman" w:eastAsia="Calibri" w:hAnsi="Times New Roman"/>
          <w:sz w:val="18"/>
          <w:szCs w:val="18"/>
          <w:lang w:eastAsia="en-US"/>
        </w:rPr>
        <w:t>6</w:t>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r w:rsidRPr="00C32969">
        <w:rPr>
          <w:rFonts w:ascii="Times New Roman" w:eastAsia="Calibri" w:hAnsi="Times New Roman"/>
          <w:smallCaps/>
          <w:sz w:val="18"/>
          <w:szCs w:val="18"/>
          <w:lang w:eastAsia="en-US"/>
        </w:rPr>
        <w:t xml:space="preserve">G.M. Pilo, </w:t>
      </w:r>
      <w:r w:rsidRPr="00C32969">
        <w:rPr>
          <w:rFonts w:ascii="Times New Roman" w:eastAsia="Calibri" w:hAnsi="Times New Roman"/>
          <w:i/>
          <w:sz w:val="18"/>
          <w:szCs w:val="18"/>
          <w:lang w:eastAsia="en-US"/>
        </w:rPr>
        <w:t xml:space="preserve">La giovinezza di </w:t>
      </w:r>
      <w:proofErr w:type="spellStart"/>
      <w:r w:rsidRPr="00C32969">
        <w:rPr>
          <w:rFonts w:ascii="Times New Roman" w:eastAsia="Calibri" w:hAnsi="Times New Roman"/>
          <w:i/>
          <w:sz w:val="18"/>
          <w:szCs w:val="18"/>
          <w:lang w:eastAsia="en-US"/>
        </w:rPr>
        <w:t>Giovan</w:t>
      </w:r>
      <w:proofErr w:type="spellEnd"/>
      <w:r w:rsidRPr="00C32969">
        <w:rPr>
          <w:rFonts w:ascii="Times New Roman" w:eastAsia="Calibri" w:hAnsi="Times New Roman"/>
          <w:i/>
          <w:sz w:val="18"/>
          <w:szCs w:val="18"/>
          <w:lang w:eastAsia="en-US"/>
        </w:rPr>
        <w:t xml:space="preserve"> Battista Tiepolo e gli sviluppi della sua prima maturità</w:t>
      </w:r>
      <w:r w:rsidR="00752721" w:rsidRPr="00C32969">
        <w:rPr>
          <w:rFonts w:ascii="Times New Roman" w:eastAsia="Calibri" w:hAnsi="Times New Roman"/>
          <w:sz w:val="18"/>
          <w:szCs w:val="18"/>
          <w:lang w:eastAsia="en-US"/>
        </w:rPr>
        <w:t xml:space="preserve">, </w:t>
      </w:r>
      <w:r w:rsidRPr="00C32969">
        <w:rPr>
          <w:rFonts w:ascii="Times New Roman" w:eastAsia="Calibri" w:hAnsi="Times New Roman"/>
          <w:sz w:val="18"/>
          <w:szCs w:val="18"/>
          <w:lang w:eastAsia="en-US"/>
        </w:rPr>
        <w:t>Venezia - Monfalcone 1997</w:t>
      </w:r>
      <w:r w:rsidRPr="00C32969">
        <w:rPr>
          <w:rFonts w:ascii="Times New Roman" w:eastAsia="Calibri" w:hAnsi="Times New Roman"/>
          <w:i/>
          <w:sz w:val="18"/>
          <w:szCs w:val="18"/>
          <w:lang w:eastAsia="en-US"/>
        </w:rPr>
        <w:tab/>
      </w:r>
    </w:p>
    <w:p w:rsidR="00752721" w:rsidRPr="00C32969" w:rsidRDefault="00B106CA" w:rsidP="00B106CA">
      <w:pPr>
        <w:tabs>
          <w:tab w:val="clear" w:pos="284"/>
        </w:tabs>
        <w:spacing w:line="240" w:lineRule="auto"/>
        <w:rPr>
          <w:rFonts w:ascii="Times New Roman" w:eastAsia="Calibri" w:hAnsi="Times New Roman"/>
          <w:sz w:val="18"/>
          <w:szCs w:val="18"/>
          <w:lang w:eastAsia="en-US"/>
        </w:rPr>
      </w:pPr>
      <w:r w:rsidRPr="00C32969">
        <w:rPr>
          <w:rFonts w:ascii="Times New Roman" w:eastAsia="Calibri" w:hAnsi="Times New Roman"/>
          <w:i/>
          <w:sz w:val="18"/>
          <w:szCs w:val="18"/>
          <w:lang w:eastAsia="en-US"/>
        </w:rPr>
        <w:t>Lorenzo Tiepolo e il suo tempo</w:t>
      </w:r>
      <w:r w:rsidRPr="00C32969">
        <w:rPr>
          <w:rFonts w:ascii="Times New Roman" w:eastAsia="Calibri" w:hAnsi="Times New Roman"/>
          <w:sz w:val="18"/>
          <w:szCs w:val="18"/>
          <w:lang w:eastAsia="en-US"/>
        </w:rPr>
        <w:t>, catalogo della mostra [V</w:t>
      </w:r>
      <w:r w:rsidR="00752721" w:rsidRPr="00C32969">
        <w:rPr>
          <w:rFonts w:ascii="Times New Roman" w:eastAsia="Calibri" w:hAnsi="Times New Roman"/>
          <w:sz w:val="18"/>
          <w:szCs w:val="18"/>
          <w:lang w:eastAsia="en-US"/>
        </w:rPr>
        <w:t xml:space="preserve">enezia 1997-98] a cura di G.D. Romanelli, F. </w:t>
      </w:r>
      <w:proofErr w:type="spellStart"/>
      <w:r w:rsidRPr="00C32969">
        <w:rPr>
          <w:rFonts w:ascii="Times New Roman" w:eastAsia="Calibri" w:hAnsi="Times New Roman"/>
          <w:sz w:val="18"/>
          <w:szCs w:val="18"/>
          <w:lang w:eastAsia="en-US"/>
        </w:rPr>
        <w:t>Pedrocco</w:t>
      </w:r>
      <w:proofErr w:type="spellEnd"/>
      <w:r w:rsidRPr="00C32969">
        <w:rPr>
          <w:rFonts w:ascii="Times New Roman" w:eastAsia="Calibri" w:hAnsi="Times New Roman"/>
          <w:sz w:val="18"/>
          <w:szCs w:val="18"/>
          <w:lang w:eastAsia="en-US"/>
        </w:rPr>
        <w:t>, Milano 1997</w:t>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r w:rsidRPr="00C32969">
        <w:rPr>
          <w:rFonts w:ascii="Times New Roman" w:eastAsia="Calibri" w:hAnsi="Times New Roman"/>
          <w:i/>
          <w:sz w:val="18"/>
          <w:szCs w:val="18"/>
          <w:lang w:eastAsia="en-US"/>
        </w:rPr>
        <w:t>Lorenzo Tiepolo</w:t>
      </w:r>
      <w:r w:rsidRPr="00C32969">
        <w:rPr>
          <w:rFonts w:ascii="Times New Roman" w:eastAsia="Calibri" w:hAnsi="Times New Roman"/>
          <w:sz w:val="18"/>
          <w:szCs w:val="18"/>
          <w:lang w:eastAsia="en-US"/>
        </w:rPr>
        <w:t xml:space="preserve">, ex. </w:t>
      </w:r>
      <w:proofErr w:type="spellStart"/>
      <w:r w:rsidRPr="00C32969">
        <w:rPr>
          <w:rFonts w:ascii="Times New Roman" w:eastAsia="Calibri" w:hAnsi="Times New Roman"/>
          <w:sz w:val="18"/>
          <w:szCs w:val="18"/>
          <w:lang w:eastAsia="en-US"/>
        </w:rPr>
        <w:t>cat</w:t>
      </w:r>
      <w:proofErr w:type="spellEnd"/>
      <w:r w:rsidRPr="00C32969">
        <w:rPr>
          <w:rFonts w:ascii="Times New Roman" w:eastAsia="Calibri" w:hAnsi="Times New Roman"/>
          <w:sz w:val="18"/>
          <w:szCs w:val="18"/>
          <w:lang w:eastAsia="en-US"/>
        </w:rPr>
        <w:t xml:space="preserve">. ed. by A. </w:t>
      </w:r>
      <w:proofErr w:type="spellStart"/>
      <w:r w:rsidRPr="00C32969">
        <w:rPr>
          <w:rFonts w:ascii="Times New Roman" w:eastAsia="Calibri" w:hAnsi="Times New Roman"/>
          <w:sz w:val="18"/>
          <w:szCs w:val="18"/>
          <w:lang w:eastAsia="en-US"/>
        </w:rPr>
        <w:t>Úbeda</w:t>
      </w:r>
      <w:proofErr w:type="spellEnd"/>
      <w:r w:rsidRPr="00C32969">
        <w:rPr>
          <w:rFonts w:ascii="Times New Roman" w:eastAsia="Calibri" w:hAnsi="Times New Roman"/>
          <w:sz w:val="18"/>
          <w:szCs w:val="18"/>
          <w:lang w:eastAsia="en-US"/>
        </w:rPr>
        <w:t xml:space="preserve"> de </w:t>
      </w:r>
      <w:proofErr w:type="spellStart"/>
      <w:r w:rsidRPr="00C32969">
        <w:rPr>
          <w:rFonts w:ascii="Times New Roman" w:eastAsia="Calibri" w:hAnsi="Times New Roman"/>
          <w:sz w:val="18"/>
          <w:szCs w:val="18"/>
          <w:lang w:eastAsia="en-US"/>
        </w:rPr>
        <w:t>los</w:t>
      </w:r>
      <w:proofErr w:type="spellEnd"/>
      <w:r w:rsidRPr="00C32969">
        <w:rPr>
          <w:rFonts w:ascii="Times New Roman" w:eastAsia="Calibri" w:hAnsi="Times New Roman"/>
          <w:sz w:val="18"/>
          <w:szCs w:val="18"/>
          <w:lang w:eastAsia="en-US"/>
        </w:rPr>
        <w:t xml:space="preserve"> </w:t>
      </w:r>
      <w:proofErr w:type="spellStart"/>
      <w:r w:rsidRPr="00C32969">
        <w:rPr>
          <w:rFonts w:ascii="Times New Roman" w:eastAsia="Calibri" w:hAnsi="Times New Roman"/>
          <w:sz w:val="18"/>
          <w:szCs w:val="18"/>
          <w:lang w:eastAsia="en-US"/>
        </w:rPr>
        <w:t>Cobos</w:t>
      </w:r>
      <w:proofErr w:type="spellEnd"/>
      <w:r w:rsidRPr="00C32969">
        <w:rPr>
          <w:rFonts w:ascii="Times New Roman" w:eastAsia="Calibri" w:hAnsi="Times New Roman"/>
          <w:sz w:val="18"/>
          <w:szCs w:val="18"/>
          <w:lang w:eastAsia="en-US"/>
        </w:rPr>
        <w:t>, Madrid 1999</w:t>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r w:rsidRPr="00C32969">
        <w:rPr>
          <w:rFonts w:ascii="Times New Roman" w:eastAsia="Calibri" w:hAnsi="Times New Roman"/>
          <w:sz w:val="18"/>
          <w:szCs w:val="18"/>
          <w:lang w:eastAsia="en-US"/>
        </w:rPr>
        <w:t xml:space="preserve">S. </w:t>
      </w:r>
      <w:proofErr w:type="spellStart"/>
      <w:r w:rsidRPr="00C32969">
        <w:rPr>
          <w:rFonts w:ascii="Times New Roman" w:eastAsia="Calibri" w:hAnsi="Times New Roman"/>
          <w:smallCaps/>
          <w:sz w:val="18"/>
          <w:szCs w:val="18"/>
          <w:lang w:eastAsia="en-US"/>
        </w:rPr>
        <w:t>Roettgen</w:t>
      </w:r>
      <w:proofErr w:type="spellEnd"/>
      <w:r w:rsidRPr="00C32969">
        <w:rPr>
          <w:rFonts w:ascii="Times New Roman" w:eastAsia="Calibri" w:hAnsi="Times New Roman"/>
          <w:sz w:val="18"/>
          <w:szCs w:val="18"/>
          <w:lang w:eastAsia="en-US"/>
        </w:rPr>
        <w:t xml:space="preserve">, </w:t>
      </w:r>
      <w:r w:rsidRPr="00C32969">
        <w:rPr>
          <w:rFonts w:ascii="Times New Roman" w:eastAsia="Calibri" w:hAnsi="Times New Roman"/>
          <w:i/>
          <w:sz w:val="18"/>
          <w:szCs w:val="18"/>
          <w:lang w:eastAsia="en-US"/>
        </w:rPr>
        <w:t xml:space="preserve">Anton </w:t>
      </w:r>
      <w:proofErr w:type="spellStart"/>
      <w:r w:rsidRPr="00C32969">
        <w:rPr>
          <w:rFonts w:ascii="Times New Roman" w:eastAsia="Calibri" w:hAnsi="Times New Roman"/>
          <w:i/>
          <w:sz w:val="18"/>
          <w:szCs w:val="18"/>
          <w:lang w:eastAsia="en-US"/>
        </w:rPr>
        <w:t>Raphael</w:t>
      </w:r>
      <w:proofErr w:type="spellEnd"/>
      <w:r w:rsidRPr="00C32969">
        <w:rPr>
          <w:rFonts w:ascii="Times New Roman" w:eastAsia="Calibri" w:hAnsi="Times New Roman"/>
          <w:i/>
          <w:sz w:val="18"/>
          <w:szCs w:val="18"/>
          <w:lang w:eastAsia="en-US"/>
        </w:rPr>
        <w:t xml:space="preserve"> </w:t>
      </w:r>
      <w:proofErr w:type="spellStart"/>
      <w:r w:rsidRPr="00C32969">
        <w:rPr>
          <w:rFonts w:ascii="Times New Roman" w:eastAsia="Calibri" w:hAnsi="Times New Roman"/>
          <w:i/>
          <w:sz w:val="18"/>
          <w:szCs w:val="18"/>
          <w:lang w:eastAsia="en-US"/>
        </w:rPr>
        <w:t>Mengs</w:t>
      </w:r>
      <w:proofErr w:type="spellEnd"/>
      <w:r w:rsidRPr="00C32969">
        <w:rPr>
          <w:rFonts w:ascii="Times New Roman" w:eastAsia="Calibri" w:hAnsi="Times New Roman"/>
          <w:sz w:val="18"/>
          <w:szCs w:val="18"/>
          <w:lang w:eastAsia="en-US"/>
        </w:rPr>
        <w:t>, München 1999 [in tedesco]</w:t>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r w:rsidRPr="00C32969">
        <w:rPr>
          <w:rFonts w:ascii="Times New Roman" w:eastAsia="Calibri" w:hAnsi="Times New Roman"/>
          <w:i/>
          <w:sz w:val="18"/>
          <w:szCs w:val="18"/>
          <w:lang w:eastAsia="en-US"/>
        </w:rPr>
        <w:t>Tiepolo. Ironia e comico</w:t>
      </w:r>
      <w:r w:rsidRPr="00C32969">
        <w:rPr>
          <w:rFonts w:ascii="Times New Roman" w:eastAsia="Calibri" w:hAnsi="Times New Roman"/>
          <w:sz w:val="18"/>
          <w:szCs w:val="18"/>
          <w:lang w:eastAsia="en-US"/>
        </w:rPr>
        <w:t xml:space="preserve">, a cura di A. </w:t>
      </w:r>
      <w:proofErr w:type="spellStart"/>
      <w:r w:rsidRPr="00C32969">
        <w:rPr>
          <w:rFonts w:ascii="Times New Roman" w:eastAsia="Calibri" w:hAnsi="Times New Roman"/>
          <w:sz w:val="18"/>
          <w:szCs w:val="18"/>
          <w:lang w:eastAsia="en-US"/>
        </w:rPr>
        <w:t>Mariuz</w:t>
      </w:r>
      <w:proofErr w:type="spellEnd"/>
      <w:r w:rsidRPr="00C32969">
        <w:rPr>
          <w:rFonts w:ascii="Times New Roman" w:eastAsia="Calibri" w:hAnsi="Times New Roman"/>
          <w:sz w:val="18"/>
          <w:szCs w:val="18"/>
          <w:lang w:eastAsia="en-US"/>
        </w:rPr>
        <w:t xml:space="preserve">, G. </w:t>
      </w:r>
      <w:proofErr w:type="spellStart"/>
      <w:r w:rsidRPr="00C32969">
        <w:rPr>
          <w:rFonts w:ascii="Times New Roman" w:eastAsia="Calibri" w:hAnsi="Times New Roman"/>
          <w:sz w:val="18"/>
          <w:szCs w:val="18"/>
          <w:lang w:eastAsia="en-US"/>
        </w:rPr>
        <w:t>Pavanello</w:t>
      </w:r>
      <w:proofErr w:type="spellEnd"/>
      <w:r w:rsidRPr="00C32969">
        <w:rPr>
          <w:rFonts w:ascii="Times New Roman" w:eastAsia="Calibri" w:hAnsi="Times New Roman"/>
          <w:sz w:val="18"/>
          <w:szCs w:val="18"/>
          <w:lang w:eastAsia="en-US"/>
        </w:rPr>
        <w:t>, Venezia 2004</w:t>
      </w:r>
      <w:r w:rsidRPr="00C32969">
        <w:rPr>
          <w:rFonts w:ascii="Times New Roman" w:eastAsia="Calibri" w:hAnsi="Times New Roman"/>
          <w:i/>
          <w:sz w:val="18"/>
          <w:szCs w:val="18"/>
          <w:lang w:eastAsia="en-US"/>
        </w:rPr>
        <w:tab/>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proofErr w:type="spellStart"/>
      <w:r w:rsidRPr="00C32969">
        <w:rPr>
          <w:rFonts w:ascii="Times New Roman" w:eastAsia="Calibri" w:hAnsi="Times New Roman"/>
          <w:i/>
          <w:sz w:val="18"/>
          <w:szCs w:val="18"/>
          <w:lang w:eastAsia="en-US"/>
        </w:rPr>
        <w:t>Bortoloni</w:t>
      </w:r>
      <w:proofErr w:type="spellEnd"/>
      <w:r w:rsidRPr="00C32969">
        <w:rPr>
          <w:rFonts w:ascii="Times New Roman" w:eastAsia="Calibri" w:hAnsi="Times New Roman"/>
          <w:i/>
          <w:sz w:val="18"/>
          <w:szCs w:val="18"/>
          <w:lang w:eastAsia="en-US"/>
        </w:rPr>
        <w:t>, Piazzetta, Tiepolo e il ’700 veneto</w:t>
      </w:r>
      <w:r w:rsidRPr="00C32969">
        <w:rPr>
          <w:rFonts w:ascii="Times New Roman" w:eastAsia="Calibri" w:hAnsi="Times New Roman"/>
          <w:sz w:val="18"/>
          <w:szCs w:val="18"/>
          <w:lang w:eastAsia="en-US"/>
        </w:rPr>
        <w:t>, catalo</w:t>
      </w:r>
      <w:r w:rsidR="00752721" w:rsidRPr="00C32969">
        <w:rPr>
          <w:rFonts w:ascii="Times New Roman" w:eastAsia="Calibri" w:hAnsi="Times New Roman"/>
          <w:sz w:val="18"/>
          <w:szCs w:val="18"/>
          <w:lang w:eastAsia="en-US"/>
        </w:rPr>
        <w:t xml:space="preserve">go della mostra [Rovigo 2010], </w:t>
      </w:r>
      <w:r w:rsidRPr="00C32969">
        <w:rPr>
          <w:rFonts w:ascii="Times New Roman" w:eastAsia="Calibri" w:hAnsi="Times New Roman"/>
          <w:sz w:val="18"/>
          <w:szCs w:val="18"/>
          <w:lang w:eastAsia="en-US"/>
        </w:rPr>
        <w:t>Cinisello Balsamo 2010</w:t>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r w:rsidRPr="00C32969">
        <w:rPr>
          <w:rFonts w:ascii="Times New Roman" w:eastAsia="Calibri" w:hAnsi="Times New Roman"/>
          <w:sz w:val="18"/>
          <w:szCs w:val="18"/>
          <w:lang w:eastAsia="en-US"/>
        </w:rPr>
        <w:t xml:space="preserve">R. </w:t>
      </w:r>
      <w:proofErr w:type="spellStart"/>
      <w:r w:rsidRPr="00C32969">
        <w:rPr>
          <w:rFonts w:ascii="Times New Roman" w:eastAsia="Calibri" w:hAnsi="Times New Roman"/>
          <w:smallCaps/>
          <w:sz w:val="18"/>
          <w:szCs w:val="18"/>
          <w:lang w:eastAsia="en-US"/>
        </w:rPr>
        <w:t>Calasso</w:t>
      </w:r>
      <w:proofErr w:type="spellEnd"/>
      <w:r w:rsidRPr="00C32969">
        <w:rPr>
          <w:rFonts w:ascii="Times New Roman" w:eastAsia="Calibri" w:hAnsi="Times New Roman"/>
          <w:smallCaps/>
          <w:sz w:val="18"/>
          <w:szCs w:val="18"/>
          <w:lang w:eastAsia="en-US"/>
        </w:rPr>
        <w:t>,</w:t>
      </w:r>
      <w:r w:rsidRPr="00C32969">
        <w:rPr>
          <w:rFonts w:ascii="Times New Roman" w:eastAsia="Calibri" w:hAnsi="Times New Roman"/>
          <w:sz w:val="18"/>
          <w:szCs w:val="18"/>
          <w:lang w:eastAsia="en-US"/>
        </w:rPr>
        <w:t xml:space="preserve"> </w:t>
      </w:r>
      <w:r w:rsidRPr="00C32969">
        <w:rPr>
          <w:rFonts w:ascii="Times New Roman" w:eastAsia="Calibri" w:hAnsi="Times New Roman"/>
          <w:i/>
          <w:sz w:val="18"/>
          <w:szCs w:val="18"/>
          <w:lang w:eastAsia="en-US"/>
        </w:rPr>
        <w:t>Il Rosa Tiepolo</w:t>
      </w:r>
      <w:r w:rsidRPr="00C32969">
        <w:rPr>
          <w:rFonts w:ascii="Times New Roman" w:eastAsia="Calibri" w:hAnsi="Times New Roman"/>
          <w:sz w:val="18"/>
          <w:szCs w:val="18"/>
          <w:lang w:eastAsia="en-US"/>
        </w:rPr>
        <w:t>, Milano 2006</w:t>
      </w:r>
    </w:p>
    <w:p w:rsidR="00B106CA" w:rsidRPr="00C32969" w:rsidRDefault="00B106CA" w:rsidP="00B106CA">
      <w:pPr>
        <w:tabs>
          <w:tab w:val="clear" w:pos="284"/>
        </w:tabs>
        <w:spacing w:line="240" w:lineRule="auto"/>
        <w:rPr>
          <w:rFonts w:ascii="Times New Roman" w:eastAsia="Calibri" w:hAnsi="Times New Roman"/>
          <w:sz w:val="18"/>
          <w:szCs w:val="18"/>
          <w:lang w:eastAsia="en-US"/>
        </w:rPr>
      </w:pPr>
    </w:p>
    <w:p w:rsidR="00B106CA" w:rsidRPr="00C32969" w:rsidRDefault="00B106CA" w:rsidP="00B106CA">
      <w:pPr>
        <w:tabs>
          <w:tab w:val="clear" w:pos="284"/>
        </w:tabs>
        <w:spacing w:line="240" w:lineRule="auto"/>
        <w:rPr>
          <w:rFonts w:ascii="Times New Roman" w:eastAsia="Calibri" w:hAnsi="Times New Roman"/>
          <w:lang w:eastAsia="en-US"/>
        </w:rPr>
      </w:pPr>
      <w:r w:rsidRPr="00C32969">
        <w:rPr>
          <w:rFonts w:ascii="Times New Roman" w:eastAsia="Calibri" w:hAnsi="Times New Roman"/>
          <w:lang w:eastAsia="en-US"/>
        </w:rPr>
        <w:t xml:space="preserve">La bibliografia verrà comunque aggiornata o integrata durante il corso. Il programma d’esame e le relative immagini saranno pubblicate in </w:t>
      </w:r>
      <w:proofErr w:type="spellStart"/>
      <w:r w:rsidRPr="00C32969">
        <w:rPr>
          <w:rFonts w:ascii="Times New Roman" w:eastAsia="Calibri" w:hAnsi="Times New Roman"/>
          <w:lang w:eastAsia="en-US"/>
        </w:rPr>
        <w:t>Blackboard</w:t>
      </w:r>
      <w:proofErr w:type="spellEnd"/>
      <w:r w:rsidRPr="00C32969">
        <w:rPr>
          <w:rFonts w:ascii="Times New Roman" w:eastAsia="Calibri" w:hAnsi="Times New Roman"/>
          <w:lang w:eastAsia="en-US"/>
        </w:rPr>
        <w:t>.</w:t>
      </w:r>
    </w:p>
    <w:p w:rsidR="00BA3815" w:rsidRPr="00C32969" w:rsidRDefault="00BA3815" w:rsidP="00BA3815">
      <w:pPr>
        <w:rPr>
          <w:sz w:val="18"/>
          <w:szCs w:val="18"/>
        </w:rPr>
      </w:pPr>
    </w:p>
    <w:p w:rsidR="00BA3815" w:rsidRPr="00C32969" w:rsidRDefault="00BA3815" w:rsidP="00550654">
      <w:pPr>
        <w:spacing w:after="120" w:line="220" w:lineRule="exact"/>
        <w:rPr>
          <w:b/>
          <w:i/>
          <w:sz w:val="18"/>
        </w:rPr>
      </w:pPr>
      <w:r w:rsidRPr="00C32969">
        <w:rPr>
          <w:b/>
          <w:i/>
          <w:sz w:val="18"/>
        </w:rPr>
        <w:t>DIDATTICA DEL CORSO</w:t>
      </w:r>
    </w:p>
    <w:p w:rsidR="00550654" w:rsidRPr="00C32969" w:rsidRDefault="00550654" w:rsidP="00550654">
      <w:pPr>
        <w:spacing w:after="120" w:line="220" w:lineRule="exact"/>
        <w:rPr>
          <w:noProof/>
          <w:sz w:val="18"/>
        </w:rPr>
      </w:pPr>
      <w:r w:rsidRPr="00C32969">
        <w:rPr>
          <w:noProof/>
          <w:sz w:val="18"/>
        </w:rPr>
        <w:t xml:space="preserve">Il corso si svolgerà con lezioni frontali, momenti seminariali e visite guidate. </w:t>
      </w:r>
    </w:p>
    <w:p w:rsidR="00BA3815" w:rsidRPr="00C32969" w:rsidRDefault="00BA3815" w:rsidP="00550654">
      <w:pPr>
        <w:spacing w:after="120" w:line="220" w:lineRule="exact"/>
        <w:rPr>
          <w:b/>
          <w:i/>
          <w:sz w:val="18"/>
        </w:rPr>
      </w:pPr>
      <w:r w:rsidRPr="00C32969">
        <w:rPr>
          <w:b/>
          <w:i/>
          <w:sz w:val="18"/>
        </w:rPr>
        <w:t>METODO E CRITERI DI VALUTAZIONE</w:t>
      </w:r>
    </w:p>
    <w:p w:rsidR="00550654" w:rsidRPr="00C32969" w:rsidRDefault="00550654" w:rsidP="00550654">
      <w:pPr>
        <w:spacing w:after="120"/>
        <w:rPr>
          <w:noProof/>
          <w:sz w:val="18"/>
        </w:rPr>
      </w:pPr>
      <w:r w:rsidRPr="00C32969">
        <w:rPr>
          <w:noProof/>
          <w:sz w:val="18"/>
        </w:rPr>
        <w:tab/>
        <w:t>L’esame sarà sostenuto in forma orale rispondendo a domande sugli argomenti trattati nel corso privilegiando il riconoscimento e il commento critico delle immagini presentate a lezione, con domande tipo di storico-critico sui testi consigliati. Ai fini della valutazione concorreranno la pertinenza delle risposte, l’uso appropriato della terminologia specifica, la capacità di argomentare, sintetizzare e di collocare i singoli temi nell’orientamento generale storia dell’arte moderna. Sono richiesti la lettura, lo studio approfondito e una diffusa comprensione della bibliografia indicata.</w:t>
      </w:r>
    </w:p>
    <w:p w:rsidR="00BA3815" w:rsidRPr="00C32969" w:rsidRDefault="00BA3815" w:rsidP="00BA3815">
      <w:pPr>
        <w:spacing w:before="240" w:after="120"/>
        <w:rPr>
          <w:b/>
          <w:i/>
          <w:sz w:val="18"/>
        </w:rPr>
      </w:pPr>
      <w:r w:rsidRPr="00C32969">
        <w:rPr>
          <w:b/>
          <w:i/>
          <w:sz w:val="18"/>
        </w:rPr>
        <w:t>AVVERTENZE E PREREQUISITI</w:t>
      </w:r>
    </w:p>
    <w:p w:rsidR="00550654" w:rsidRPr="00C32969" w:rsidRDefault="00550654" w:rsidP="00550654">
      <w:pPr>
        <w:pStyle w:val="Testo2"/>
      </w:pPr>
      <w:r w:rsidRPr="00C32969">
        <w:t xml:space="preserve">Quale prerequisito è richiesta la conoscenza della parte istituzionale della Storia dell’arte moderna, che dovrebbe essere stata acquisita nel corso del primo semestre e dei primi sei crediti dell’esame. Altro requisito necessario è la conoscenza di base della storia e della letteratura dei secoli considerati. </w:t>
      </w:r>
    </w:p>
    <w:p w:rsidR="00550654" w:rsidRPr="00C32969" w:rsidRDefault="00550654" w:rsidP="00550654">
      <w:pPr>
        <w:pStyle w:val="Testo2"/>
      </w:pPr>
    </w:p>
    <w:p w:rsidR="00550654" w:rsidRPr="00C32969" w:rsidRDefault="00550654" w:rsidP="00550654">
      <w:pPr>
        <w:pStyle w:val="Testo2"/>
      </w:pPr>
      <w:r w:rsidRPr="00C32969">
        <w:lastRenderedPageBreak/>
        <w:t>COVID-19</w:t>
      </w:r>
      <w:r w:rsidRPr="00C32969">
        <w:tab/>
      </w:r>
    </w:p>
    <w:p w:rsidR="00550654" w:rsidRPr="00C32969" w:rsidRDefault="00550654" w:rsidP="00550654">
      <w:pPr>
        <w:pStyle w:val="Testo2"/>
        <w:rPr>
          <w:b/>
          <w:i/>
        </w:rPr>
      </w:pPr>
      <w:r w:rsidRPr="00C32969">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w:t>
      </w:r>
      <w:r w:rsidRPr="00C32969">
        <w:rPr>
          <w:b/>
          <w:i/>
        </w:rPr>
        <w:t>i.</w:t>
      </w:r>
    </w:p>
    <w:p w:rsidR="00BA3815" w:rsidRPr="00C32969" w:rsidRDefault="00BA3815" w:rsidP="00BA3815">
      <w:pPr>
        <w:pStyle w:val="Testo2"/>
        <w:rPr>
          <w:i/>
        </w:rPr>
      </w:pPr>
    </w:p>
    <w:p w:rsidR="00BA3815" w:rsidRPr="00C32969" w:rsidRDefault="00BA3815" w:rsidP="00BA3815">
      <w:pPr>
        <w:pStyle w:val="Testo2"/>
        <w:rPr>
          <w:i/>
        </w:rPr>
      </w:pPr>
      <w:r w:rsidRPr="00C32969">
        <w:rPr>
          <w:i/>
        </w:rPr>
        <w:t>Orario di ricevimento</w:t>
      </w:r>
    </w:p>
    <w:p w:rsidR="00BA3815" w:rsidRPr="00BA3815" w:rsidRDefault="00BA3815" w:rsidP="00BA3815">
      <w:pPr>
        <w:pStyle w:val="Testo2"/>
      </w:pPr>
      <w:r w:rsidRPr="00C32969">
        <w:t xml:space="preserve">L’orario di ricevimento del prof. </w:t>
      </w:r>
      <w:r w:rsidR="00EF0C19">
        <w:t>Piazza verrà comunic</w:t>
      </w:r>
      <w:r w:rsidRPr="00C32969">
        <w:t>ato durante il corso.</w:t>
      </w:r>
    </w:p>
    <w:p w:rsidR="00BA3815" w:rsidRPr="00BA3815" w:rsidRDefault="00BA3815" w:rsidP="00BA3815">
      <w:pPr>
        <w:pStyle w:val="Testo2"/>
      </w:pPr>
    </w:p>
    <w:p w:rsidR="00BA3815" w:rsidRPr="00BA3815" w:rsidRDefault="00BA3815" w:rsidP="00BA3815">
      <w:pPr>
        <w:pStyle w:val="Testo2"/>
      </w:pPr>
      <w:bookmarkStart w:id="0" w:name="_GoBack"/>
      <w:bookmarkEnd w:id="0"/>
    </w:p>
    <w:sectPr w:rsidR="00BA3815" w:rsidRPr="00BA381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96DB8"/>
    <w:multiLevelType w:val="hybridMultilevel"/>
    <w:tmpl w:val="B56207C2"/>
    <w:lvl w:ilvl="0" w:tplc="441AF83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17"/>
    <w:rsid w:val="00027801"/>
    <w:rsid w:val="00260F3B"/>
    <w:rsid w:val="00306493"/>
    <w:rsid w:val="00507E45"/>
    <w:rsid w:val="00550654"/>
    <w:rsid w:val="005A5263"/>
    <w:rsid w:val="006D4617"/>
    <w:rsid w:val="00752721"/>
    <w:rsid w:val="007F3A17"/>
    <w:rsid w:val="008B07E8"/>
    <w:rsid w:val="008C1CA8"/>
    <w:rsid w:val="008D5D3F"/>
    <w:rsid w:val="008F0373"/>
    <w:rsid w:val="00903685"/>
    <w:rsid w:val="009850CA"/>
    <w:rsid w:val="009C29C6"/>
    <w:rsid w:val="00AF7FD3"/>
    <w:rsid w:val="00B106CA"/>
    <w:rsid w:val="00BA3815"/>
    <w:rsid w:val="00C32969"/>
    <w:rsid w:val="00C66789"/>
    <w:rsid w:val="00DD2992"/>
    <w:rsid w:val="00E30808"/>
    <w:rsid w:val="00EF0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FA10D"/>
  <w15:chartTrackingRefBased/>
  <w15:docId w15:val="{4C876794-B863-4709-95F9-AC68FC74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550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1226</Words>
  <Characters>7417</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20</cp:revision>
  <cp:lastPrinted>2003-03-27T09:42:00Z</cp:lastPrinted>
  <dcterms:created xsi:type="dcterms:W3CDTF">2019-06-04T13:36:00Z</dcterms:created>
  <dcterms:modified xsi:type="dcterms:W3CDTF">2020-09-17T07:56:00Z</dcterms:modified>
</cp:coreProperties>
</file>