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6BB2" w14:textId="77777777" w:rsidR="003F3167" w:rsidRDefault="00E1116E">
      <w:pPr>
        <w:pStyle w:val="Titolo1"/>
      </w:pPr>
      <w:r>
        <w:t xml:space="preserve">Marketing </w:t>
      </w:r>
      <w:r w:rsidR="00666F2E">
        <w:t xml:space="preserve">del territorio e </w:t>
      </w:r>
      <w:r>
        <w:t>della piccola</w:t>
      </w:r>
      <w:r w:rsidR="00B61E58">
        <w:t xml:space="preserve"> </w:t>
      </w:r>
      <w:r>
        <w:t>e media impresa</w:t>
      </w:r>
      <w:r w:rsidR="00DF000F">
        <w:t xml:space="preserve"> </w:t>
      </w:r>
    </w:p>
    <w:p w14:paraId="64B2E410" w14:textId="59974D02" w:rsidR="00C5650B" w:rsidRDefault="00B61E58" w:rsidP="0037220E">
      <w:pPr>
        <w:pStyle w:val="Titolo2"/>
        <w:spacing w:line="240" w:lineRule="auto"/>
      </w:pPr>
      <w:r>
        <w:t>Prof.ssa Maria Paola Pasini</w:t>
      </w:r>
    </w:p>
    <w:p w14:paraId="1C721DD8" w14:textId="77777777" w:rsidR="0037220E" w:rsidRPr="0037220E" w:rsidRDefault="0037220E" w:rsidP="0037220E">
      <w:pPr>
        <w:pStyle w:val="Titolo3"/>
      </w:pPr>
    </w:p>
    <w:p w14:paraId="732BAFD1" w14:textId="13409BE5" w:rsidR="00441C3D" w:rsidRDefault="00B61E58" w:rsidP="00C5650B">
      <w:pPr>
        <w:spacing w:line="240" w:lineRule="auto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41C3D">
        <w:rPr>
          <w:b/>
          <w:i/>
          <w:sz w:val="18"/>
        </w:rPr>
        <w:t xml:space="preserve"> E RISULTATI DI APPRENDIMENTO ATTESI</w:t>
      </w:r>
    </w:p>
    <w:p w14:paraId="30A96653" w14:textId="77777777" w:rsidR="009B59E4" w:rsidRPr="009B59E4" w:rsidRDefault="009B59E4" w:rsidP="00C5650B">
      <w:pPr>
        <w:spacing w:line="240" w:lineRule="auto"/>
        <w:rPr>
          <w:b/>
          <w:i/>
          <w:sz w:val="18"/>
        </w:rPr>
      </w:pPr>
    </w:p>
    <w:p w14:paraId="6E04E8DF" w14:textId="77777777" w:rsidR="00C5650B" w:rsidRPr="00C5650B" w:rsidRDefault="00C5650B" w:rsidP="00C5650B">
      <w:pPr>
        <w:rPr>
          <w:b/>
          <w:i/>
        </w:rPr>
      </w:pPr>
      <w:r w:rsidRPr="00C5650B">
        <w:t xml:space="preserve">Il corso si prefigge di fornire agli studenti gli elementi fondamentali di marketing territoriale e della piccola e media impresa sviluppando nello specifico competenze legate alla comunicazione </w:t>
      </w:r>
      <w:r w:rsidRPr="00C5650B">
        <w:rPr>
          <w:i/>
        </w:rPr>
        <w:t xml:space="preserve">online </w:t>
      </w:r>
      <w:r w:rsidRPr="00C5650B">
        <w:rPr>
          <w:iCs/>
        </w:rPr>
        <w:t xml:space="preserve">e </w:t>
      </w:r>
      <w:r w:rsidRPr="00C5650B">
        <w:rPr>
          <w:i/>
        </w:rPr>
        <w:t xml:space="preserve">offline. </w:t>
      </w:r>
      <w:r w:rsidRPr="00C5650B">
        <w:rPr>
          <w:iCs/>
        </w:rPr>
        <w:t xml:space="preserve">Allo studente sarà richiesto, durante il corso, di lavorare ad un piano di comunicazione relativo ad un territorio e uno dedicato ad una PMI: strumenti che accompagnino il “cliente” (sia quello dell’impresa che il turista) nel suo percorso verso l’acquisto (sia di un prodotto che di una destinazione turistica) attraverso metriche innovative e </w:t>
      </w:r>
      <w:r w:rsidRPr="00C5650B">
        <w:rPr>
          <w:i/>
        </w:rPr>
        <w:t xml:space="preserve">best </w:t>
      </w:r>
      <w:proofErr w:type="spellStart"/>
      <w:r w:rsidRPr="00C5650B">
        <w:rPr>
          <w:i/>
        </w:rPr>
        <w:t>practice</w:t>
      </w:r>
      <w:proofErr w:type="spellEnd"/>
      <w:r w:rsidRPr="00C5650B">
        <w:rPr>
          <w:iCs/>
        </w:rPr>
        <w:t xml:space="preserve"> adeguate.</w:t>
      </w:r>
      <w:r w:rsidRPr="00C5650B">
        <w:t xml:space="preserve"> Una comunicazione efficace è oggi decisiva, a maggior ragione in questa fase, dopo la crisi del Covid-19 che ha provocato gravissimi danni e un rallentamento planetario dell’economia, ridisegnando le mappe e le modalità degli spostamenti e delle interazioni globali. In questo momento è necessario mettere in campo approcci nuovi, basati su strategie diverse che non possono prescindere da quanto accaduto. Serve un </w:t>
      </w:r>
      <w:r w:rsidRPr="00C5650B">
        <w:rPr>
          <w:i/>
          <w:iCs/>
        </w:rPr>
        <w:t xml:space="preserve">marketing </w:t>
      </w:r>
      <w:proofErr w:type="spellStart"/>
      <w:r w:rsidRPr="00C5650B">
        <w:rPr>
          <w:i/>
          <w:iCs/>
        </w:rPr>
        <w:t>omnichannel</w:t>
      </w:r>
      <w:proofErr w:type="spellEnd"/>
      <w:r w:rsidRPr="00C5650B">
        <w:t xml:space="preserve"> che sappia creare una </w:t>
      </w:r>
      <w:proofErr w:type="spellStart"/>
      <w:r w:rsidRPr="00C5650B">
        <w:rPr>
          <w:i/>
          <w:iCs/>
        </w:rPr>
        <w:t>customer</w:t>
      </w:r>
      <w:proofErr w:type="spellEnd"/>
      <w:r w:rsidRPr="00C5650B">
        <w:rPr>
          <w:i/>
          <w:iCs/>
        </w:rPr>
        <w:t xml:space="preserve"> </w:t>
      </w:r>
      <w:proofErr w:type="spellStart"/>
      <w:r w:rsidRPr="00C5650B">
        <w:rPr>
          <w:i/>
          <w:iCs/>
        </w:rPr>
        <w:t>experience</w:t>
      </w:r>
      <w:proofErr w:type="spellEnd"/>
      <w:r w:rsidRPr="00C5650B">
        <w:t xml:space="preserve"> adeguata ai tempi che stiamo vivendo. Una particolare attenzione andrà, ad esempio, riservata ai fattori “fiducia” e “sicurezza” su tutti i fronti e all’elaborazione di messaggi positivi e rassicuranti, ripensando così nuove modalità di </w:t>
      </w:r>
      <w:proofErr w:type="spellStart"/>
      <w:r w:rsidRPr="00C5650B">
        <w:rPr>
          <w:i/>
          <w:iCs/>
        </w:rPr>
        <w:t>customer</w:t>
      </w:r>
      <w:proofErr w:type="spellEnd"/>
      <w:r w:rsidRPr="00C5650B">
        <w:rPr>
          <w:i/>
          <w:iCs/>
        </w:rPr>
        <w:t xml:space="preserve"> </w:t>
      </w:r>
      <w:proofErr w:type="spellStart"/>
      <w:r w:rsidRPr="00C5650B">
        <w:rPr>
          <w:i/>
          <w:iCs/>
        </w:rPr>
        <w:t>engagment</w:t>
      </w:r>
      <w:proofErr w:type="spellEnd"/>
      <w:r w:rsidRPr="00C5650B">
        <w:t xml:space="preserve"> e, in ultimo, un nuovo modo di fare marketing.</w:t>
      </w:r>
    </w:p>
    <w:p w14:paraId="4003B31A" w14:textId="77777777" w:rsidR="009B323F" w:rsidRDefault="009B323F" w:rsidP="00C5650B">
      <w:pPr>
        <w:rPr>
          <w:i/>
        </w:rPr>
      </w:pPr>
    </w:p>
    <w:p w14:paraId="4D66AE45" w14:textId="4F746997" w:rsidR="00C5650B" w:rsidRPr="00C5650B" w:rsidRDefault="00C5650B" w:rsidP="00C5650B">
      <w:pPr>
        <w:rPr>
          <w:i/>
        </w:rPr>
      </w:pPr>
      <w:r w:rsidRPr="00C5650B">
        <w:rPr>
          <w:i/>
        </w:rPr>
        <w:t>Conoscenza e comprensione</w:t>
      </w:r>
    </w:p>
    <w:p w14:paraId="77385F42" w14:textId="77777777" w:rsidR="00C5650B" w:rsidRPr="00C5650B" w:rsidRDefault="00C5650B" w:rsidP="00C5650B">
      <w:r w:rsidRPr="00C5650B">
        <w:t xml:space="preserve">Al termine dell’insegnamento lo studente dovrà aver acquisito e consolidato le conoscenze necessarie per comprendere i concetti fondamentali del marketing applicato ad un percorso di valorizzazione e comunicazione di un Territorio. Sarà quindi in grado di conoscere e cimentarsi in pratiche di </w:t>
      </w:r>
      <w:r w:rsidRPr="00C5650B">
        <w:rPr>
          <w:i/>
        </w:rPr>
        <w:t xml:space="preserve">brand </w:t>
      </w:r>
      <w:proofErr w:type="spellStart"/>
      <w:r w:rsidRPr="00C5650B">
        <w:rPr>
          <w:i/>
        </w:rPr>
        <w:t>personality</w:t>
      </w:r>
      <w:proofErr w:type="spellEnd"/>
      <w:r w:rsidRPr="00C5650B">
        <w:t xml:space="preserve"> e gestione della </w:t>
      </w:r>
      <w:r w:rsidRPr="00C5650B">
        <w:rPr>
          <w:i/>
        </w:rPr>
        <w:t xml:space="preserve">web </w:t>
      </w:r>
      <w:proofErr w:type="spellStart"/>
      <w:r w:rsidRPr="00C5650B">
        <w:rPr>
          <w:i/>
        </w:rPr>
        <w:t>reputation</w:t>
      </w:r>
      <w:proofErr w:type="spellEnd"/>
      <w:r w:rsidRPr="00C5650B">
        <w:t xml:space="preserve"> applicata alle destinazioni. Allo stesso tempo dovrà acquisire gli elementi di base del marketing della Piccola e media impresa necessari per sviluppare progetti legati alla comunicazione d’impresa utilizzando le leve tradizionali del marketing ma anche approfondendo tematiche più innovative come l’utilizzo dell’ICT e dei Big data.</w:t>
      </w:r>
    </w:p>
    <w:p w14:paraId="769E7B4F" w14:textId="77777777" w:rsidR="009B323F" w:rsidRDefault="009B323F" w:rsidP="00C5650B">
      <w:pPr>
        <w:rPr>
          <w:i/>
        </w:rPr>
      </w:pPr>
    </w:p>
    <w:p w14:paraId="48AB7125" w14:textId="68FABFD7" w:rsidR="00C5650B" w:rsidRPr="00C5650B" w:rsidRDefault="00C5650B" w:rsidP="00C5650B">
      <w:r w:rsidRPr="00C5650B">
        <w:rPr>
          <w:i/>
        </w:rPr>
        <w:t>Capacità di applicare conoscenza e comprensione</w:t>
      </w:r>
    </w:p>
    <w:p w14:paraId="7420702E" w14:textId="77777777" w:rsidR="00C5650B" w:rsidRPr="00C5650B" w:rsidRDefault="00C5650B" w:rsidP="00C5650B">
      <w:r w:rsidRPr="00C5650B">
        <w:t xml:space="preserve">A conclusione del corso ci si attende che gli studenti sappiano utilizzare le competenze acquisite trasferendole in situazioni concrete e siano in grado di mettere </w:t>
      </w:r>
      <w:r w:rsidRPr="00C5650B">
        <w:lastRenderedPageBreak/>
        <w:t>a punto e attuare (seppure nelle linee generali) un piano di comunicazione strutturato per una piccola e media impresa e per un territorio. Gli studenti dovranno cimentarsi nell’analisi di una situazione, saper proporre un’azione correlata, definendo una strategia di comunicazione adeguata e vincente. Lo studente dovrà dimostrare di sapersi avvalere con sufficiente padronanza della terminologia specifica. Inoltre la conoscenza di casi di studio concreti aiuterà gli studenti a maturare una più robusta consapevolezza e autonomia di giudizio in ambito lavorativo laddove è richiesta una sempre maggiore versatilità e capacità di risolvere problemi.</w:t>
      </w:r>
    </w:p>
    <w:p w14:paraId="1B7C8974" w14:textId="77777777" w:rsidR="00BD297E" w:rsidRDefault="00BD297E" w:rsidP="00BD297E">
      <w:pPr>
        <w:rPr>
          <w:b/>
          <w:i/>
          <w:sz w:val="18"/>
        </w:rPr>
      </w:pPr>
    </w:p>
    <w:p w14:paraId="13B1DA9F" w14:textId="77777777" w:rsidR="00C5650B" w:rsidRPr="00C5650B" w:rsidRDefault="00B61E58" w:rsidP="00C5650B">
      <w:r>
        <w:rPr>
          <w:b/>
          <w:i/>
          <w:sz w:val="18"/>
        </w:rPr>
        <w:t>PROGRAMMA DEL CORSO</w:t>
      </w:r>
      <w:r w:rsidR="00BD297E" w:rsidRPr="00BD297E">
        <w:t xml:space="preserve"> </w:t>
      </w:r>
    </w:p>
    <w:p w14:paraId="291CB112" w14:textId="77777777" w:rsidR="00C5650B" w:rsidRPr="00C5650B" w:rsidRDefault="00C5650B" w:rsidP="00C5650B">
      <w:pPr>
        <w:keepNext/>
        <w:spacing w:before="240" w:after="120"/>
      </w:pPr>
      <w:r w:rsidRPr="00C5650B">
        <w:t xml:space="preserve">Dopo una prima parte del corso dedicata alla definizione e allo studio di alcuni concetti generali, le lezioni verranno organizzate in due parti: la prima sarà dedicata alla piccola e media impresa, realtà che necessita sempre di più di figure professionali in grado di garantire una competenza nella costruzione di eventi e campagne promozionali legate agli obiettivi aziendali; la seconda verterà principalmente sull'analisi strategica di realtà territoriali con valenza culturale e turistica, sull' approfondimento delle loro caratteristiche, lo sviluppo delle potenzialità, la definizione di un piano di valorizzazione grazie all'utilizzo di piattaforme digitali da affiancare a contenuti più tradizionali. </w:t>
      </w:r>
    </w:p>
    <w:p w14:paraId="4CC1D8EE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Informazioni generali. Presentazione personale. Introduzione, concetti di base, definizioni. Storia del marketing. Cenni di storia della comunicazione. Bibliografia principale.</w:t>
      </w:r>
    </w:p>
    <w:p w14:paraId="43ABF0B0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Conoscenza di vari casi di studio (sia sul versante della piccola e media impresa che del territorio)</w:t>
      </w:r>
    </w:p>
    <w:p w14:paraId="363D5BB1" w14:textId="77777777" w:rsidR="00C5650B" w:rsidRPr="00C5650B" w:rsidRDefault="00C5650B" w:rsidP="00C5650B">
      <w:pPr>
        <w:keepNext/>
        <w:numPr>
          <w:ilvl w:val="0"/>
          <w:numId w:val="2"/>
        </w:numPr>
        <w:spacing w:before="240" w:after="120"/>
      </w:pPr>
      <w:r w:rsidRPr="00C5650B">
        <w:t>Elaborazione di un piano di marketing territoriale e di uno dedicato alla piccola e media impresa.</w:t>
      </w:r>
    </w:p>
    <w:p w14:paraId="15E7C1AE" w14:textId="79F1A2DB" w:rsidR="00E34576" w:rsidRPr="008D5730" w:rsidRDefault="00B61E58" w:rsidP="008D57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CB4BDE">
        <w:rPr>
          <w:rStyle w:val="Rimandonotaapidipagina"/>
          <w:b/>
          <w:i/>
          <w:sz w:val="18"/>
        </w:rPr>
        <w:footnoteReference w:id="1"/>
      </w:r>
    </w:p>
    <w:p w14:paraId="76FDDE70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8D5730">
        <w:rPr>
          <w:rFonts w:ascii="Times New Roman" w:hAnsi="Times New Roman"/>
          <w:noProof/>
          <w:sz w:val="18"/>
          <w:szCs w:val="18"/>
          <w:u w:val="single"/>
        </w:rPr>
        <w:t>Per i concetti base:</w:t>
      </w:r>
    </w:p>
    <w:p w14:paraId="044B71AB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t xml:space="preserve">Lucia Barale, Lucia Nazzaro, Stefano Rascioni, Giovanna Ricci, </w:t>
      </w:r>
      <w:r w:rsidRPr="008D5730">
        <w:rPr>
          <w:rFonts w:ascii="Times New Roman" w:hAnsi="Times New Roman"/>
          <w:i/>
          <w:iCs/>
          <w:noProof/>
          <w:sz w:val="16"/>
          <w:szCs w:val="16"/>
        </w:rPr>
        <w:t>Impresa, Marketing e Mondo</w:t>
      </w:r>
      <w:r w:rsidRPr="008D5730">
        <w:rPr>
          <w:rFonts w:ascii="Times New Roman" w:hAnsi="Times New Roman"/>
          <w:smallCaps/>
          <w:noProof/>
          <w:sz w:val="16"/>
          <w:szCs w:val="16"/>
        </w:rPr>
        <w:t xml:space="preserve">, </w:t>
      </w:r>
      <w:r w:rsidRPr="008D5730">
        <w:rPr>
          <w:rFonts w:ascii="Times New Roman" w:hAnsi="Times New Roman"/>
          <w:noProof/>
          <w:sz w:val="16"/>
          <w:szCs w:val="16"/>
        </w:rPr>
        <w:t>tomo 2, Editrice Tramontana Rizzoli educational, Milano 2017, pp. 139-217.</w:t>
      </w:r>
    </w:p>
    <w:p w14:paraId="5D544DB7" w14:textId="77777777" w:rsidR="00C5650B" w:rsidRPr="00C5650B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smallCaps/>
          <w:noProof/>
        </w:rPr>
      </w:pPr>
    </w:p>
    <w:p w14:paraId="06363FD9" w14:textId="77777777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8D5730">
        <w:rPr>
          <w:rFonts w:ascii="Times New Roman" w:hAnsi="Times New Roman"/>
          <w:noProof/>
          <w:sz w:val="18"/>
          <w:szCs w:val="18"/>
          <w:u w:val="single"/>
        </w:rPr>
        <w:t>Per i successivi approfondimenti:</w:t>
      </w:r>
    </w:p>
    <w:p w14:paraId="6A3C1D8E" w14:textId="5F5BD836" w:rsidR="00C5650B" w:rsidRPr="008D5730" w:rsidRDefault="00C5650B" w:rsidP="00C5650B">
      <w:pPr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lastRenderedPageBreak/>
        <w:t>Renato Fiocca, Roberto Sebastiani</w:t>
      </w:r>
      <w:r w:rsidRPr="008D5730">
        <w:rPr>
          <w:rFonts w:ascii="Times New Roman" w:hAnsi="Times New Roman"/>
          <w:sz w:val="16"/>
          <w:szCs w:val="16"/>
        </w:rPr>
        <w:t xml:space="preserve">, </w:t>
      </w:r>
      <w:r w:rsidRPr="008D5730">
        <w:rPr>
          <w:rFonts w:ascii="Times New Roman" w:hAnsi="Times New Roman"/>
          <w:i/>
          <w:sz w:val="16"/>
          <w:szCs w:val="16"/>
        </w:rPr>
        <w:t>Politiche di marketing</w:t>
      </w:r>
      <w:r w:rsidRPr="008D5730">
        <w:rPr>
          <w:rFonts w:ascii="Times New Roman" w:hAnsi="Times New Roman"/>
          <w:sz w:val="16"/>
          <w:szCs w:val="16"/>
        </w:rPr>
        <w:t>, The McGraw-Hill, Milano 2010.</w:t>
      </w:r>
      <w:r w:rsidR="00CB4BDE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="00CB4BDE" w:rsidRPr="00CB4BDE">
          <w:rPr>
            <w:rStyle w:val="Collegamentoipertestuale"/>
            <w:rFonts w:ascii="Times New Roman" w:hAnsi="Times New Roman"/>
            <w:sz w:val="16"/>
            <w:szCs w:val="16"/>
          </w:rPr>
          <w:t>Acquista da V&amp;P</w:t>
        </w:r>
      </w:hyperlink>
    </w:p>
    <w:p w14:paraId="1F46B37E" w14:textId="77777777" w:rsidR="00C5650B" w:rsidRPr="00C5650B" w:rsidRDefault="00C5650B" w:rsidP="00C5650B">
      <w:pPr>
        <w:rPr>
          <w:rFonts w:ascii="Times New Roman" w:hAnsi="Times New Roman"/>
        </w:rPr>
      </w:pPr>
    </w:p>
    <w:p w14:paraId="7660B99E" w14:textId="229F6C8C" w:rsidR="00C5650B" w:rsidRPr="008D5730" w:rsidRDefault="00C5650B" w:rsidP="00C5650B">
      <w:pPr>
        <w:tabs>
          <w:tab w:val="clear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smallCaps/>
          <w:noProof/>
          <w:sz w:val="16"/>
          <w:szCs w:val="16"/>
        </w:rPr>
        <w:t>Matteo Caroli</w:t>
      </w:r>
      <w:r w:rsidRPr="008D5730">
        <w:rPr>
          <w:rFonts w:ascii="Times New Roman" w:hAnsi="Times New Roman"/>
          <w:noProof/>
          <w:sz w:val="16"/>
          <w:szCs w:val="16"/>
        </w:rPr>
        <w:t xml:space="preserve">, </w:t>
      </w:r>
      <w:r w:rsidRPr="008D5730">
        <w:rPr>
          <w:rFonts w:ascii="Times New Roman" w:hAnsi="Times New Roman"/>
          <w:i/>
          <w:noProof/>
          <w:sz w:val="18"/>
          <w:szCs w:val="18"/>
        </w:rPr>
        <w:t xml:space="preserve">Il marketing per la gestione competitiva del territorio. Modelli e strategie per attrarre ( e far rimanere) nel territorio persone, imprese e grandi investimenti, </w:t>
      </w:r>
      <w:r w:rsidRPr="008D5730">
        <w:rPr>
          <w:rFonts w:ascii="Times New Roman" w:hAnsi="Times New Roman"/>
          <w:noProof/>
          <w:sz w:val="18"/>
          <w:szCs w:val="18"/>
        </w:rPr>
        <w:t>FrancoAngeli, Milano 2014</w:t>
      </w:r>
      <w:r w:rsidRPr="008D5730">
        <w:rPr>
          <w:rFonts w:ascii="Times New Roman" w:hAnsi="Times New Roman"/>
          <w:noProof/>
          <w:spacing w:val="-5"/>
          <w:sz w:val="18"/>
          <w:szCs w:val="18"/>
        </w:rPr>
        <w:t>.</w:t>
      </w:r>
      <w:r w:rsidR="00CB4BDE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9" w:history="1">
        <w:r w:rsidR="00CB4BDE" w:rsidRPr="00CB4BDE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77BDE239" w14:textId="77777777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  <w:lang w:eastAsia="ar-SA"/>
        </w:rPr>
      </w:pPr>
    </w:p>
    <w:p w14:paraId="4A9CA06A" w14:textId="0F3E9E9E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</w:rPr>
      </w:pPr>
      <w:r w:rsidRPr="008D5730">
        <w:rPr>
          <w:rFonts w:ascii="Times New Roman" w:hAnsi="Times New Roman"/>
          <w:b/>
          <w:smallCaps/>
          <w:sz w:val="16"/>
          <w:szCs w:val="16"/>
        </w:rPr>
        <w:t>J</w:t>
      </w:r>
      <w:r w:rsidRPr="008D5730">
        <w:rPr>
          <w:rFonts w:ascii="Times New Roman" w:hAnsi="Times New Roman"/>
          <w:smallCaps/>
          <w:sz w:val="16"/>
          <w:szCs w:val="16"/>
        </w:rPr>
        <w:t xml:space="preserve">osep </w:t>
      </w:r>
      <w:proofErr w:type="spellStart"/>
      <w:proofErr w:type="gramStart"/>
      <w:r w:rsidRPr="008D5730">
        <w:rPr>
          <w:rFonts w:ascii="Times New Roman" w:hAnsi="Times New Roman"/>
          <w:smallCaps/>
          <w:sz w:val="16"/>
          <w:szCs w:val="16"/>
        </w:rPr>
        <w:t>Ejarque</w:t>
      </w:r>
      <w:proofErr w:type="spellEnd"/>
      <w:r w:rsidRPr="008D5730">
        <w:rPr>
          <w:rFonts w:ascii="Times New Roman" w:hAnsi="Times New Roman"/>
          <w:smallCaps/>
          <w:sz w:val="16"/>
          <w:szCs w:val="16"/>
        </w:rPr>
        <w:t xml:space="preserve">,  </w:t>
      </w:r>
      <w:r w:rsidRPr="008D5730">
        <w:rPr>
          <w:rFonts w:ascii="Times New Roman" w:hAnsi="Times New Roman"/>
          <w:i/>
          <w:sz w:val="18"/>
          <w:szCs w:val="18"/>
        </w:rPr>
        <w:t>Social</w:t>
      </w:r>
      <w:proofErr w:type="gramEnd"/>
      <w:r w:rsidRPr="008D5730">
        <w:rPr>
          <w:rFonts w:ascii="Times New Roman" w:hAnsi="Times New Roman"/>
          <w:i/>
          <w:sz w:val="18"/>
          <w:szCs w:val="18"/>
        </w:rPr>
        <w:t xml:space="preserve"> Media Marketing per il turismo. Come costruire il marketing 2.0 e gestire la reputazione della destinazione, </w:t>
      </w:r>
      <w:r w:rsidRPr="008D5730">
        <w:rPr>
          <w:rFonts w:ascii="Times New Roman" w:hAnsi="Times New Roman"/>
          <w:sz w:val="18"/>
          <w:szCs w:val="18"/>
        </w:rPr>
        <w:t>Hoepli, Milano 2015.</w:t>
      </w:r>
      <w:r w:rsidR="00CB4BDE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CB4BDE" w:rsidRPr="00CB4BDE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75C2D826" w14:textId="77777777" w:rsidR="00C5650B" w:rsidRPr="008D5730" w:rsidRDefault="00C5650B" w:rsidP="00C5650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EEB1B3F" w14:textId="04E5C3BE" w:rsidR="00C5650B" w:rsidRPr="008D5730" w:rsidRDefault="00C5650B" w:rsidP="00C5650B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8D5730">
        <w:rPr>
          <w:rFonts w:ascii="Times New Roman" w:hAnsi="Times New Roman"/>
          <w:smallCaps/>
          <w:sz w:val="16"/>
          <w:szCs w:val="16"/>
          <w:lang w:val="en-US"/>
        </w:rPr>
        <w:t xml:space="preserve">Philip Kotler, </w:t>
      </w:r>
      <w:r w:rsidRPr="008D5730">
        <w:rPr>
          <w:rFonts w:ascii="Times New Roman" w:hAnsi="Times New Roman"/>
          <w:i/>
          <w:sz w:val="18"/>
          <w:szCs w:val="18"/>
          <w:lang w:val="en-US"/>
        </w:rPr>
        <w:t>Marketing 4.0</w:t>
      </w:r>
      <w:r w:rsidRPr="008D5730">
        <w:rPr>
          <w:rFonts w:ascii="Times New Roman" w:hAnsi="Times New Roman"/>
          <w:smallCaps/>
          <w:sz w:val="18"/>
          <w:szCs w:val="18"/>
          <w:lang w:val="en-US"/>
        </w:rPr>
        <w:t xml:space="preserve">, </w:t>
      </w:r>
      <w:proofErr w:type="spellStart"/>
      <w:r w:rsidRPr="008D5730">
        <w:rPr>
          <w:rFonts w:ascii="Times New Roman" w:hAnsi="Times New Roman"/>
          <w:sz w:val="18"/>
          <w:szCs w:val="18"/>
          <w:lang w:val="en-US"/>
        </w:rPr>
        <w:t>Hoepli</w:t>
      </w:r>
      <w:proofErr w:type="spellEnd"/>
      <w:r w:rsidRPr="008D5730">
        <w:rPr>
          <w:rFonts w:ascii="Times New Roman" w:hAnsi="Times New Roman"/>
          <w:sz w:val="18"/>
          <w:szCs w:val="18"/>
          <w:lang w:val="en-US"/>
        </w:rPr>
        <w:t>, Milano 2017.</w:t>
      </w:r>
      <w:r w:rsidR="00CB4BDE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11" w:history="1">
        <w:proofErr w:type="spellStart"/>
        <w:r w:rsidR="00CB4BDE" w:rsidRPr="00CB4BDE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>Acquista</w:t>
        </w:r>
        <w:proofErr w:type="spellEnd"/>
        <w:r w:rsidR="00CB4BDE" w:rsidRPr="00CB4BDE">
          <w:rPr>
            <w:rStyle w:val="Collegamentoipertestuale"/>
            <w:rFonts w:ascii="Times New Roman" w:hAnsi="Times New Roman"/>
            <w:sz w:val="18"/>
            <w:szCs w:val="18"/>
            <w:lang w:val="en-US"/>
          </w:rPr>
          <w:t xml:space="preserve"> da V&amp;P</w:t>
        </w:r>
      </w:hyperlink>
    </w:p>
    <w:p w14:paraId="2C811A07" w14:textId="77777777" w:rsidR="00C5650B" w:rsidRPr="00C5650B" w:rsidRDefault="00C5650B" w:rsidP="00C5650B">
      <w:pPr>
        <w:spacing w:line="240" w:lineRule="auto"/>
        <w:rPr>
          <w:rFonts w:ascii="Times New Roman" w:hAnsi="Times New Roman"/>
          <w:lang w:val="en-US"/>
        </w:rPr>
      </w:pPr>
    </w:p>
    <w:p w14:paraId="6FD045B9" w14:textId="77777777" w:rsidR="00C5650B" w:rsidRPr="00694BDD" w:rsidRDefault="00C5650B" w:rsidP="00C5650B">
      <w:pPr>
        <w:spacing w:line="240" w:lineRule="auto"/>
        <w:rPr>
          <w:rFonts w:ascii="Times New Roman" w:hAnsi="Times New Roman"/>
          <w:sz w:val="18"/>
          <w:szCs w:val="18"/>
          <w:lang w:eastAsia="ar-SA"/>
        </w:rPr>
      </w:pPr>
      <w:r w:rsidRPr="00694BDD">
        <w:rPr>
          <w:rFonts w:ascii="Times New Roman" w:hAnsi="Times New Roman"/>
          <w:smallCaps/>
          <w:sz w:val="16"/>
          <w:szCs w:val="16"/>
          <w:lang w:eastAsia="ar-SA"/>
        </w:rPr>
        <w:t>Marianna Sala, Massimo Scaglioni</w:t>
      </w:r>
      <w:r w:rsidRPr="00694BDD">
        <w:rPr>
          <w:rFonts w:ascii="Times New Roman" w:hAnsi="Times New Roman"/>
          <w:sz w:val="16"/>
          <w:szCs w:val="16"/>
          <w:lang w:eastAsia="ar-SA"/>
        </w:rPr>
        <w:t>,</w:t>
      </w:r>
      <w:r w:rsidRPr="00C5650B">
        <w:rPr>
          <w:rFonts w:ascii="Times New Roman" w:hAnsi="Times New Roman"/>
          <w:lang w:eastAsia="ar-SA"/>
        </w:rPr>
        <w:t xml:space="preserve"> </w:t>
      </w:r>
      <w:r w:rsidRPr="00694BDD">
        <w:rPr>
          <w:rFonts w:ascii="Times New Roman" w:hAnsi="Times New Roman"/>
          <w:i/>
          <w:sz w:val="18"/>
          <w:szCs w:val="18"/>
          <w:lang w:eastAsia="ar-SA"/>
        </w:rPr>
        <w:t>L’altro</w:t>
      </w:r>
      <w:r w:rsidRPr="00694BDD"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694BDD">
        <w:rPr>
          <w:rFonts w:ascii="Times New Roman" w:hAnsi="Times New Roman"/>
          <w:i/>
          <w:sz w:val="18"/>
          <w:szCs w:val="18"/>
          <w:lang w:eastAsia="ar-SA"/>
        </w:rPr>
        <w:t>virus. Comunicazione e disinformazione al tempo del Covid-19,</w:t>
      </w:r>
      <w:r w:rsidRPr="00694BDD">
        <w:rPr>
          <w:rFonts w:ascii="Times New Roman" w:hAnsi="Times New Roman"/>
          <w:sz w:val="18"/>
          <w:szCs w:val="18"/>
          <w:lang w:eastAsia="ar-SA"/>
        </w:rPr>
        <w:t xml:space="preserve"> Vita e Pensiero, Milano 2020, disponibile online </w:t>
      </w:r>
      <w:hyperlink r:id="rId12" w:history="1">
        <w:r w:rsidRPr="00694BDD">
          <w:rPr>
            <w:rFonts w:ascii="Times New Roman" w:hAnsi="Times New Roman"/>
            <w:color w:val="0000FF"/>
            <w:sz w:val="18"/>
            <w:szCs w:val="18"/>
            <w:u w:val="single"/>
            <w:lang w:eastAsia="ar-SA"/>
          </w:rPr>
          <w:t>https://vitaepensiero.mediabiblos.it/archivio/Sala_Scaglioni_ebook.pdf</w:t>
        </w:r>
      </w:hyperlink>
      <w:r w:rsidRPr="00694BDD">
        <w:rPr>
          <w:rFonts w:ascii="Times New Roman" w:hAnsi="Times New Roman"/>
          <w:sz w:val="18"/>
          <w:szCs w:val="18"/>
          <w:lang w:eastAsia="ar-SA"/>
        </w:rPr>
        <w:t>.</w:t>
      </w:r>
    </w:p>
    <w:p w14:paraId="240FB97A" w14:textId="77777777" w:rsidR="00C5650B" w:rsidRPr="008D2677" w:rsidRDefault="00C5650B" w:rsidP="00C5650B">
      <w:pPr>
        <w:spacing w:line="240" w:lineRule="auto"/>
        <w:rPr>
          <w:rFonts w:ascii="Times New Roman" w:hAnsi="Times New Roman"/>
        </w:rPr>
      </w:pPr>
    </w:p>
    <w:p w14:paraId="0A4B4D1F" w14:textId="3AE24011" w:rsidR="00C5650B" w:rsidRDefault="00C5650B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C5650B">
        <w:rPr>
          <w:rFonts w:ascii="Times New Roman" w:hAnsi="Times New Roman"/>
          <w:noProof/>
        </w:rPr>
        <w:t xml:space="preserve">Le parti dei testi da utilizzare e altri materiali vari verranno indicati durante le lezioni e sulla pagina </w:t>
      </w:r>
      <w:r w:rsidRPr="00C5650B">
        <w:rPr>
          <w:rFonts w:ascii="Times New Roman" w:hAnsi="Times New Roman"/>
          <w:i/>
          <w:iCs/>
          <w:noProof/>
        </w:rPr>
        <w:t>Blackboard</w:t>
      </w:r>
      <w:r w:rsidRPr="00C5650B">
        <w:rPr>
          <w:rFonts w:ascii="Times New Roman" w:hAnsi="Times New Roman"/>
          <w:noProof/>
        </w:rPr>
        <w:t xml:space="preserve"> del docente.</w:t>
      </w:r>
    </w:p>
    <w:p w14:paraId="14C09289" w14:textId="3AC25AC0" w:rsidR="0041768C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4D204E71" w14:textId="29B1F67C" w:rsidR="0041768C" w:rsidRPr="00140B38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r w:rsidRPr="00140B38">
        <w:rPr>
          <w:rFonts w:ascii="Times New Roman" w:hAnsi="Times New Roman"/>
          <w:noProof/>
        </w:rPr>
        <w:t>Per gli studenti non frequentanti (che hanno frequentato meno dei 3</w:t>
      </w:r>
      <w:r w:rsidR="00096FDB" w:rsidRPr="00140B38">
        <w:rPr>
          <w:rFonts w:ascii="Times New Roman" w:hAnsi="Times New Roman"/>
          <w:noProof/>
        </w:rPr>
        <w:t>/5</w:t>
      </w:r>
      <w:r w:rsidRPr="00140B38">
        <w:rPr>
          <w:rFonts w:ascii="Times New Roman" w:hAnsi="Times New Roman"/>
          <w:noProof/>
        </w:rPr>
        <w:t xml:space="preserve"> delle lezioni) è previst</w:t>
      </w:r>
      <w:r w:rsidR="00096FDB" w:rsidRPr="00140B38">
        <w:rPr>
          <w:rFonts w:ascii="Times New Roman" w:hAnsi="Times New Roman"/>
          <w:noProof/>
        </w:rPr>
        <w:t>o l</w:t>
      </w:r>
      <w:r w:rsidRPr="00140B38">
        <w:rPr>
          <w:rFonts w:ascii="Times New Roman" w:hAnsi="Times New Roman"/>
          <w:noProof/>
        </w:rPr>
        <w:t>o studio integrale dei testi (o parti di testo) sotto indicati:</w:t>
      </w:r>
    </w:p>
    <w:p w14:paraId="0B7F1AD6" w14:textId="77777777" w:rsidR="0041768C" w:rsidRPr="00140B38" w:rsidRDefault="0041768C" w:rsidP="00C5650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61C25A74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bCs/>
          <w:noProof/>
        </w:rPr>
      </w:pPr>
      <w:r w:rsidRPr="009B59E4">
        <w:rPr>
          <w:rFonts w:ascii="Times New Roman" w:hAnsi="Times New Roman"/>
          <w:bCs/>
          <w:smallCaps/>
          <w:noProof/>
          <w:sz w:val="16"/>
          <w:szCs w:val="16"/>
        </w:rPr>
        <w:t>Lucia Barale, Lucia Nazzaro, Stefano Rascioni, Giovanna Ricci</w:t>
      </w:r>
      <w:r w:rsidRPr="009B59E4">
        <w:rPr>
          <w:rFonts w:ascii="Times New Roman" w:hAnsi="Times New Roman"/>
          <w:bCs/>
          <w:i/>
          <w:noProof/>
          <w:sz w:val="16"/>
          <w:szCs w:val="16"/>
        </w:rPr>
        <w:t>,</w:t>
      </w:r>
      <w:r w:rsidRPr="00140B38">
        <w:rPr>
          <w:rFonts w:ascii="Times New Roman" w:hAnsi="Times New Roman"/>
          <w:bCs/>
          <w:i/>
          <w:noProof/>
        </w:rPr>
        <w:t xml:space="preserve"> </w:t>
      </w:r>
      <w:r w:rsidRPr="009B59E4">
        <w:rPr>
          <w:rFonts w:ascii="Times New Roman" w:hAnsi="Times New Roman"/>
          <w:bCs/>
          <w:i/>
          <w:iCs/>
          <w:noProof/>
          <w:sz w:val="18"/>
          <w:szCs w:val="18"/>
        </w:rPr>
        <w:t>Impresa, Marketing e Mondo</w:t>
      </w:r>
      <w:r w:rsidRPr="009B59E4">
        <w:rPr>
          <w:rFonts w:ascii="Times New Roman" w:hAnsi="Times New Roman"/>
          <w:bCs/>
          <w:i/>
          <w:noProof/>
          <w:sz w:val="18"/>
          <w:szCs w:val="18"/>
        </w:rPr>
        <w:t>,</w:t>
      </w:r>
      <w:r w:rsidRPr="009B59E4">
        <w:rPr>
          <w:rFonts w:ascii="Times New Roman" w:hAnsi="Times New Roman"/>
          <w:bCs/>
          <w:smallCaps/>
          <w:noProof/>
          <w:sz w:val="18"/>
          <w:szCs w:val="18"/>
        </w:rPr>
        <w:t xml:space="preserve"> </w:t>
      </w:r>
      <w:r w:rsidRPr="009B59E4">
        <w:rPr>
          <w:rFonts w:ascii="Times New Roman" w:hAnsi="Times New Roman"/>
          <w:bCs/>
          <w:noProof/>
          <w:sz w:val="18"/>
          <w:szCs w:val="18"/>
        </w:rPr>
        <w:t>tomo 2, Editrice Tramontana Rizzoli educational, Milano 2017, pp. 139-217.</w:t>
      </w:r>
    </w:p>
    <w:p w14:paraId="1A20818F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bCs/>
          <w:smallCaps/>
          <w:noProof/>
        </w:rPr>
      </w:pPr>
    </w:p>
    <w:p w14:paraId="165FAA87" w14:textId="4420217D" w:rsidR="0041768C" w:rsidRPr="009B59E4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9B59E4">
        <w:rPr>
          <w:rFonts w:ascii="Times New Roman" w:hAnsi="Times New Roman"/>
          <w:bCs/>
          <w:smallCaps/>
          <w:noProof/>
          <w:sz w:val="16"/>
          <w:szCs w:val="16"/>
        </w:rPr>
        <w:t>Josep</w:t>
      </w:r>
      <w:r w:rsidRPr="009B59E4">
        <w:rPr>
          <w:rFonts w:ascii="Times New Roman" w:hAnsi="Times New Roman"/>
          <w:smallCaps/>
          <w:noProof/>
          <w:sz w:val="16"/>
          <w:szCs w:val="16"/>
        </w:rPr>
        <w:t xml:space="preserve"> Ejarque</w:t>
      </w:r>
      <w:r w:rsidRPr="00140B38">
        <w:rPr>
          <w:rFonts w:ascii="Times New Roman" w:hAnsi="Times New Roman"/>
          <w:noProof/>
        </w:rPr>
        <w:t xml:space="preserve">,  </w:t>
      </w:r>
      <w:r w:rsidRPr="009B59E4">
        <w:rPr>
          <w:rFonts w:ascii="Times New Roman" w:hAnsi="Times New Roman"/>
          <w:i/>
          <w:noProof/>
          <w:sz w:val="18"/>
          <w:szCs w:val="18"/>
        </w:rPr>
        <w:t xml:space="preserve">Social Media Marketing per il turismo. Come costruire il marketing 2.0 e gestire la reputazione della destinazione, </w:t>
      </w:r>
      <w:r w:rsidRPr="009B59E4">
        <w:rPr>
          <w:rFonts w:ascii="Times New Roman" w:hAnsi="Times New Roman"/>
          <w:noProof/>
          <w:sz w:val="18"/>
          <w:szCs w:val="18"/>
        </w:rPr>
        <w:t>Hoepli, Milano 2015.</w:t>
      </w:r>
      <w:r w:rsidR="00CB4BDE">
        <w:rPr>
          <w:rFonts w:ascii="Times New Roman" w:hAnsi="Times New Roman"/>
          <w:noProof/>
          <w:sz w:val="18"/>
          <w:szCs w:val="18"/>
        </w:rPr>
        <w:t xml:space="preserve"> </w:t>
      </w:r>
      <w:hyperlink r:id="rId13" w:history="1">
        <w:r w:rsidR="00CB4BDE" w:rsidRPr="00CB4BDE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14:paraId="6F1DBB9B" w14:textId="77777777" w:rsidR="0041768C" w:rsidRPr="00140B38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</w:p>
    <w:p w14:paraId="62B31CD9" w14:textId="442C231B" w:rsidR="0041768C" w:rsidRPr="0041768C" w:rsidRDefault="0041768C" w:rsidP="0041768C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lang w:val="en-US"/>
        </w:rPr>
      </w:pPr>
      <w:r w:rsidRPr="009B59E4">
        <w:rPr>
          <w:rFonts w:ascii="Times New Roman" w:hAnsi="Times New Roman"/>
          <w:smallCaps/>
          <w:noProof/>
          <w:sz w:val="18"/>
          <w:szCs w:val="18"/>
          <w:lang w:val="en-US"/>
        </w:rPr>
        <w:t>Philip Kotler</w:t>
      </w:r>
      <w:r w:rsidRPr="00140B38">
        <w:rPr>
          <w:rFonts w:ascii="Times New Roman" w:hAnsi="Times New Roman"/>
          <w:noProof/>
          <w:lang w:val="en-US"/>
        </w:rPr>
        <w:t xml:space="preserve">, </w:t>
      </w:r>
      <w:r w:rsidRPr="009B59E4">
        <w:rPr>
          <w:rFonts w:ascii="Times New Roman" w:hAnsi="Times New Roman"/>
          <w:i/>
          <w:noProof/>
          <w:sz w:val="18"/>
          <w:szCs w:val="18"/>
          <w:lang w:val="en-US"/>
        </w:rPr>
        <w:t>Marketing 4.0</w:t>
      </w:r>
      <w:r w:rsidRPr="009B59E4">
        <w:rPr>
          <w:rFonts w:ascii="Times New Roman" w:hAnsi="Times New Roman"/>
          <w:noProof/>
          <w:sz w:val="18"/>
          <w:szCs w:val="18"/>
          <w:lang w:val="en-US"/>
        </w:rPr>
        <w:t>, Hoepli, Milano 2017</w:t>
      </w:r>
      <w:r w:rsidRPr="00140B38">
        <w:rPr>
          <w:rFonts w:ascii="Times New Roman" w:hAnsi="Times New Roman"/>
          <w:noProof/>
          <w:lang w:val="en-US"/>
        </w:rPr>
        <w:t>.</w:t>
      </w:r>
      <w:r w:rsidR="00CB4BDE">
        <w:rPr>
          <w:rFonts w:ascii="Times New Roman" w:hAnsi="Times New Roman"/>
          <w:noProof/>
          <w:lang w:val="en-US"/>
        </w:rPr>
        <w:t xml:space="preserve"> </w:t>
      </w:r>
      <w:hyperlink r:id="rId14" w:history="1">
        <w:r w:rsidR="00CB4BDE" w:rsidRPr="00CB4BDE">
          <w:rPr>
            <w:rStyle w:val="Collegamentoipertestuale"/>
            <w:rFonts w:ascii="Times New Roman" w:hAnsi="Times New Roman"/>
            <w:noProof/>
            <w:sz w:val="18"/>
            <w:szCs w:val="18"/>
            <w:lang w:val="en-US"/>
          </w:rPr>
          <w:t>Acquista da V&amp;P</w:t>
        </w:r>
      </w:hyperlink>
    </w:p>
    <w:p w14:paraId="05DA62E6" w14:textId="77777777" w:rsidR="00666F2E" w:rsidRPr="0041768C" w:rsidRDefault="00666F2E" w:rsidP="00140B38">
      <w:pPr>
        <w:pStyle w:val="Testo1"/>
        <w:ind w:left="0" w:firstLine="0"/>
        <w:rPr>
          <w:lang w:val="en-US"/>
        </w:rPr>
      </w:pPr>
    </w:p>
    <w:p w14:paraId="2610D3B8" w14:textId="77777777" w:rsidR="00B61E58" w:rsidRDefault="00B61E58" w:rsidP="00B61E5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96FC3A" w14:textId="77777777" w:rsidR="00C5650B" w:rsidRPr="00C5650B" w:rsidRDefault="00C5650B" w:rsidP="00C5650B">
      <w:pPr>
        <w:spacing w:before="240" w:after="120" w:line="220" w:lineRule="exact"/>
        <w:rPr>
          <w:noProof/>
        </w:rPr>
      </w:pPr>
      <w:r>
        <w:rPr>
          <w:noProof/>
        </w:rPr>
        <w:tab/>
      </w:r>
      <w:r w:rsidRPr="00C5650B">
        <w:rPr>
          <w:noProof/>
        </w:rPr>
        <w:t xml:space="preserve">Dopo una introduzione di carattere metodologico e l’approfondimento di alcuni concetti chiave del marketing e della comunicazione, il carattere del corso è essenzialmente pratico-operativo e si basa sullo studio di casi concreti e - per quanto possibile - sul confronto diretto con i protagonisti di alcune significative realtà territoriali e imprenditoriali che saranno invitati a dare, anche da remoto, la loro testimonianza. Sono previste lezioni con l'utilizzo di immagini e documentazione audiovisiva. Gli studenti sono tenuti a consultare con regolarità le pagine del corso della piattaforma </w:t>
      </w:r>
      <w:r w:rsidRPr="00C5650B">
        <w:rPr>
          <w:i/>
          <w:noProof/>
        </w:rPr>
        <w:t>Blackboard</w:t>
      </w:r>
      <w:r w:rsidRPr="00C5650B">
        <w:rPr>
          <w:noProof/>
        </w:rPr>
        <w:t xml:space="preserve"> per eventuali avvisi e materiali didattici integrativi.</w:t>
      </w:r>
    </w:p>
    <w:p w14:paraId="3492BDD7" w14:textId="77777777" w:rsidR="000F1AF1" w:rsidRDefault="000F1AF1" w:rsidP="00B61E58">
      <w:pPr>
        <w:spacing w:before="240" w:after="120" w:line="220" w:lineRule="exact"/>
        <w:rPr>
          <w:b/>
          <w:i/>
          <w:sz w:val="18"/>
        </w:rPr>
      </w:pPr>
    </w:p>
    <w:p w14:paraId="31573ABA" w14:textId="77777777" w:rsidR="00B61E58" w:rsidRPr="005E5789" w:rsidRDefault="00B61E58" w:rsidP="00B61E58">
      <w:pPr>
        <w:spacing w:before="240" w:after="120" w:line="220" w:lineRule="exact"/>
        <w:rPr>
          <w:b/>
          <w:i/>
          <w:sz w:val="18"/>
        </w:rPr>
      </w:pPr>
      <w:bookmarkStart w:id="0" w:name="_GoBack"/>
      <w:bookmarkEnd w:id="0"/>
      <w:r w:rsidRPr="005E5789">
        <w:rPr>
          <w:b/>
          <w:i/>
          <w:sz w:val="18"/>
        </w:rPr>
        <w:lastRenderedPageBreak/>
        <w:t xml:space="preserve">METODO </w:t>
      </w:r>
      <w:r w:rsidR="00441C3D" w:rsidRPr="005E5789">
        <w:rPr>
          <w:b/>
          <w:i/>
          <w:sz w:val="18"/>
        </w:rPr>
        <w:t xml:space="preserve">E CRITERI </w:t>
      </w:r>
      <w:r w:rsidRPr="005E5789">
        <w:rPr>
          <w:b/>
          <w:i/>
          <w:sz w:val="18"/>
        </w:rPr>
        <w:t>DI VALUTAZIONE</w:t>
      </w:r>
    </w:p>
    <w:p w14:paraId="7A74BC92" w14:textId="77777777" w:rsidR="00441C3D" w:rsidRPr="008D2677" w:rsidRDefault="00C5650B" w:rsidP="00C5650B">
      <w:pPr>
        <w:pStyle w:val="Testo2"/>
        <w:rPr>
          <w:sz w:val="20"/>
          <w:szCs w:val="21"/>
        </w:rPr>
      </w:pPr>
      <w:r w:rsidRPr="008D2677">
        <w:rPr>
          <w:sz w:val="20"/>
          <w:szCs w:val="21"/>
        </w:rPr>
        <w:t xml:space="preserve">L'esame finale, in forma orale, è volto a valutare le conoscenze e le competenze acquisite durante il corso. Potranno essere proposte valutazioni intermedie sulla base di elaborati e esercitazioni svolte durante il corso. Agli studenti verrà richiesto di costruire nelle linee generali un piano di marketing/comunicazione del territorio e/o della piccola e media impresa singolarmente o in gruppo. La valutazione di questi lavori verrà considerata nell’ambito dell’esito complessivo della prova orale. </w:t>
      </w:r>
    </w:p>
    <w:p w14:paraId="6B73266C" w14:textId="77777777" w:rsidR="004A42DD" w:rsidRDefault="00B61E58" w:rsidP="00B61E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</w:t>
      </w:r>
      <w:r w:rsidR="004A42DD">
        <w:rPr>
          <w:b/>
          <w:i/>
          <w:sz w:val="18"/>
        </w:rPr>
        <w:t xml:space="preserve">E </w:t>
      </w:r>
      <w:r>
        <w:rPr>
          <w:b/>
          <w:i/>
          <w:sz w:val="18"/>
        </w:rPr>
        <w:t>E</w:t>
      </w:r>
      <w:r w:rsidR="004A42DD">
        <w:rPr>
          <w:b/>
          <w:i/>
          <w:sz w:val="18"/>
        </w:rPr>
        <w:t xml:space="preserve"> PREREQUISITI</w:t>
      </w:r>
    </w:p>
    <w:p w14:paraId="7FE43493" w14:textId="2596D7B3" w:rsidR="00C5650B" w:rsidRPr="00140B38" w:rsidRDefault="00C5650B" w:rsidP="00C5650B">
      <w:pPr>
        <w:spacing w:before="240" w:after="120"/>
        <w:rPr>
          <w:rFonts w:cs="Times"/>
          <w:szCs w:val="21"/>
        </w:rPr>
      </w:pPr>
      <w:r w:rsidRPr="008D2677">
        <w:rPr>
          <w:rFonts w:cs="Times"/>
          <w:szCs w:val="21"/>
        </w:rPr>
        <w:tab/>
        <w:t>L’insegnamento non necessita di prerequisiti relativi ai contenuti. Sono richieste tuttavia curiosità e interesse personale verso la materia e soprattutto desiderio di approfondire anche autonomamente le tematiche proposte nel corso delle lezioni.</w:t>
      </w:r>
    </w:p>
    <w:p w14:paraId="70C1EB3A" w14:textId="77777777" w:rsidR="00C5650B" w:rsidRPr="008D2677" w:rsidRDefault="00C5650B" w:rsidP="00C5650B">
      <w:pPr>
        <w:spacing w:before="240" w:after="120"/>
        <w:rPr>
          <w:rFonts w:cs="Times"/>
          <w:szCs w:val="21"/>
        </w:rPr>
      </w:pPr>
      <w:r w:rsidRPr="008D2677">
        <w:rPr>
          <w:rFonts w:cs="Times"/>
          <w:szCs w:val="21"/>
        </w:rPr>
        <w:t xml:space="preserve">Entrambe le parti (marketing territoriale e della piccola e media impresa) costituiscono parte integrante del corso. È consigliato (ma non indispensabile) avere qualche dimestichezza con i concetti base del marketing. Sono richiesti (questi sì, requisiti indispensabili) interesse personale e desiderio di applicarsi nell’approfondimento e nella realizzazione di progetti concreti legati al territorio e all’impresa.  </w:t>
      </w:r>
    </w:p>
    <w:p w14:paraId="0B16AC7D" w14:textId="42047894" w:rsidR="004A4CD9" w:rsidRDefault="004A4CD9" w:rsidP="004A4CD9">
      <w:pPr>
        <w:pStyle w:val="Testo2"/>
        <w:rPr>
          <w:rFonts w:ascii="Times New Roman" w:hAnsi="Times New Roman"/>
        </w:rPr>
      </w:pPr>
      <w:r w:rsidRPr="004A4CD9">
        <w:rPr>
          <w:rFonts w:ascii="Times New Roman" w:hAnsi="Times New Roman"/>
        </w:rPr>
        <w:t xml:space="preserve"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</w:t>
      </w:r>
      <w:r w:rsidR="009B59E4">
        <w:rPr>
          <w:rFonts w:ascii="Times New Roman" w:hAnsi="Times New Roman"/>
        </w:rPr>
        <w:t>piena sicurezza degli studenti.</w:t>
      </w:r>
    </w:p>
    <w:p w14:paraId="139E7BEA" w14:textId="77777777" w:rsidR="009B59E4" w:rsidRDefault="009B59E4" w:rsidP="004A4CD9">
      <w:pPr>
        <w:pStyle w:val="Testo2"/>
        <w:rPr>
          <w:rFonts w:ascii="Times New Roman" w:hAnsi="Times New Roman"/>
        </w:rPr>
      </w:pPr>
    </w:p>
    <w:p w14:paraId="77468C35" w14:textId="687DC6DC" w:rsidR="0037220E" w:rsidRPr="0037220E" w:rsidRDefault="0037220E" w:rsidP="004A4CD9">
      <w:pPr>
        <w:pStyle w:val="Testo2"/>
        <w:rPr>
          <w:rFonts w:ascii="Times New Roman" w:hAnsi="Times New Roman"/>
          <w:i/>
        </w:rPr>
      </w:pPr>
      <w:r w:rsidRPr="0037220E">
        <w:rPr>
          <w:rFonts w:ascii="Times New Roman" w:hAnsi="Times New Roman"/>
          <w:i/>
        </w:rPr>
        <w:t>Orario e luogo di ricevimento degli studenti</w:t>
      </w:r>
    </w:p>
    <w:p w14:paraId="29D56606" w14:textId="77777777" w:rsidR="0037220E" w:rsidRPr="0037220E" w:rsidRDefault="0037220E" w:rsidP="0037220E">
      <w:pPr>
        <w:pStyle w:val="Testo2"/>
        <w:rPr>
          <w:rFonts w:ascii="Times New Roman" w:hAnsi="Times New Roman"/>
          <w:i/>
        </w:rPr>
      </w:pPr>
      <w:r w:rsidRPr="0037220E">
        <w:rPr>
          <w:rFonts w:ascii="Times New Roman" w:hAnsi="Times New Roman"/>
        </w:rPr>
        <w:t xml:space="preserve">Ricevimento: in Università sede di via Trieste presso l'Archivio storico della Resistenza e dell'Età contemporanea (vicino alla biblioteca) martedì alle 12. Info e conferme appuntamenti: </w:t>
      </w:r>
      <w:hyperlink r:id="rId15" w:history="1">
        <w:r w:rsidRPr="0037220E">
          <w:rPr>
            <w:rStyle w:val="Collegamentoipertestuale"/>
            <w:rFonts w:ascii="Times New Roman" w:hAnsi="Times New Roman"/>
          </w:rPr>
          <w:t>mariapaola.pasini@unicatt.it</w:t>
        </w:r>
      </w:hyperlink>
      <w:r w:rsidRPr="0037220E">
        <w:rPr>
          <w:rFonts w:ascii="Times New Roman" w:hAnsi="Times New Roman"/>
        </w:rPr>
        <w:t xml:space="preserve">. </w:t>
      </w:r>
    </w:p>
    <w:p w14:paraId="4092A4ED" w14:textId="77777777" w:rsidR="009B59E4" w:rsidRPr="004A4CD9" w:rsidRDefault="009B59E4" w:rsidP="004A4CD9">
      <w:pPr>
        <w:pStyle w:val="Testo2"/>
        <w:rPr>
          <w:rFonts w:ascii="Times New Roman" w:hAnsi="Times New Roman"/>
        </w:rPr>
      </w:pPr>
    </w:p>
    <w:p w14:paraId="3152A6F0" w14:textId="59CE476F" w:rsidR="00C5650B" w:rsidRPr="00140B38" w:rsidRDefault="00C5650B" w:rsidP="00140B38">
      <w:pPr>
        <w:spacing w:before="240" w:after="120"/>
        <w:rPr>
          <w:rFonts w:cs="Times"/>
          <w:szCs w:val="21"/>
        </w:rPr>
      </w:pPr>
    </w:p>
    <w:p w14:paraId="510BDAB1" w14:textId="489F7EEF" w:rsidR="00B61E58" w:rsidRPr="00441C3D" w:rsidRDefault="00B61E58" w:rsidP="00E34576">
      <w:pPr>
        <w:spacing w:before="240" w:after="120"/>
        <w:rPr>
          <w:i/>
          <w:sz w:val="18"/>
        </w:rPr>
      </w:pPr>
    </w:p>
    <w:sectPr w:rsidR="00B61E58" w:rsidRPr="00441C3D" w:rsidSect="00D6028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F6E0F" w14:textId="77777777" w:rsidR="00CB4BDE" w:rsidRDefault="00CB4BDE" w:rsidP="00CB4BDE">
      <w:pPr>
        <w:spacing w:line="240" w:lineRule="auto"/>
      </w:pPr>
      <w:r>
        <w:separator/>
      </w:r>
    </w:p>
  </w:endnote>
  <w:endnote w:type="continuationSeparator" w:id="0">
    <w:p w14:paraId="7BE3ED21" w14:textId="77777777" w:rsidR="00CB4BDE" w:rsidRDefault="00CB4BDE" w:rsidP="00CB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077A" w14:textId="77777777" w:rsidR="00CB4BDE" w:rsidRDefault="00CB4BDE" w:rsidP="00CB4BDE">
      <w:pPr>
        <w:spacing w:line="240" w:lineRule="auto"/>
      </w:pPr>
      <w:r>
        <w:separator/>
      </w:r>
    </w:p>
  </w:footnote>
  <w:footnote w:type="continuationSeparator" w:id="0">
    <w:p w14:paraId="06B37BF1" w14:textId="77777777" w:rsidR="00CB4BDE" w:rsidRDefault="00CB4BDE" w:rsidP="00CB4BDE">
      <w:pPr>
        <w:spacing w:line="240" w:lineRule="auto"/>
      </w:pPr>
      <w:r>
        <w:continuationSeparator/>
      </w:r>
    </w:p>
  </w:footnote>
  <w:footnote w:id="1">
    <w:p w14:paraId="4601967B" w14:textId="63BAF24E" w:rsidR="00CB4BDE" w:rsidRDefault="00CB4B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B4BDE"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E"/>
    <w:rsid w:val="00096FDB"/>
    <w:rsid w:val="000F1AF1"/>
    <w:rsid w:val="00140B38"/>
    <w:rsid w:val="001C3A61"/>
    <w:rsid w:val="001E6385"/>
    <w:rsid w:val="00214C3A"/>
    <w:rsid w:val="002C53EF"/>
    <w:rsid w:val="002F5344"/>
    <w:rsid w:val="0037220E"/>
    <w:rsid w:val="003F3167"/>
    <w:rsid w:val="00401048"/>
    <w:rsid w:val="0041768C"/>
    <w:rsid w:val="00431C35"/>
    <w:rsid w:val="00432DDE"/>
    <w:rsid w:val="00441C3D"/>
    <w:rsid w:val="00446D14"/>
    <w:rsid w:val="004857B7"/>
    <w:rsid w:val="004A42DD"/>
    <w:rsid w:val="004A4CD9"/>
    <w:rsid w:val="005C78FB"/>
    <w:rsid w:val="005E5789"/>
    <w:rsid w:val="00666F2E"/>
    <w:rsid w:val="00694BDD"/>
    <w:rsid w:val="00751977"/>
    <w:rsid w:val="00793794"/>
    <w:rsid w:val="00824921"/>
    <w:rsid w:val="008618C8"/>
    <w:rsid w:val="008C7410"/>
    <w:rsid w:val="008D2677"/>
    <w:rsid w:val="008D5730"/>
    <w:rsid w:val="008E249D"/>
    <w:rsid w:val="008E39FA"/>
    <w:rsid w:val="009B323F"/>
    <w:rsid w:val="009B59E4"/>
    <w:rsid w:val="00A06923"/>
    <w:rsid w:val="00A34862"/>
    <w:rsid w:val="00A67AB4"/>
    <w:rsid w:val="00AB4548"/>
    <w:rsid w:val="00AC07AC"/>
    <w:rsid w:val="00B05767"/>
    <w:rsid w:val="00B61E58"/>
    <w:rsid w:val="00BD115E"/>
    <w:rsid w:val="00BD297E"/>
    <w:rsid w:val="00C5650B"/>
    <w:rsid w:val="00CB4BDE"/>
    <w:rsid w:val="00CE19DF"/>
    <w:rsid w:val="00D6028F"/>
    <w:rsid w:val="00DF000F"/>
    <w:rsid w:val="00E1116E"/>
    <w:rsid w:val="00E2359C"/>
    <w:rsid w:val="00E34576"/>
    <w:rsid w:val="00E864B6"/>
    <w:rsid w:val="00E957ED"/>
    <w:rsid w:val="00ED1346"/>
    <w:rsid w:val="00EE501B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96CA"/>
  <w15:docId w15:val="{FEE9940C-F691-42E7-A4CA-7D7617DD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76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B0576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0576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0576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1E58"/>
    <w:rPr>
      <w:color w:val="000080"/>
      <w:u w:val="single"/>
    </w:rPr>
  </w:style>
  <w:style w:type="paragraph" w:customStyle="1" w:styleId="Testo1">
    <w:name w:val="Testo 1"/>
    <w:rsid w:val="00B0576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0576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ighlightnode">
    <w:name w:val="highlightnode"/>
    <w:basedOn w:val="Carpredefinitoparagrafo"/>
    <w:rsid w:val="00A06923"/>
  </w:style>
  <w:style w:type="character" w:styleId="Rimandocommento">
    <w:name w:val="annotation reference"/>
    <w:basedOn w:val="Carpredefinitoparagrafo"/>
    <w:uiPriority w:val="99"/>
    <w:semiHidden/>
    <w:unhideWhenUsed/>
    <w:rsid w:val="008D26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267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2677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2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2677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67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677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B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B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o-fiocca-roberta-sebastiani/politiche-di-marketing-e-valori-dimpresa-9788838668289-215483.html" TargetMode="External"/><Relationship Id="rId13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taepensiero.mediabiblos.it/archivio/Sala_Scaglioni_eboo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hilip-kotler/marketing-40-dal-tradizionale-al-digitale-9788820379810-25007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paola.pasini@unicatt.it" TargetMode="External"/><Relationship Id="rId10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tteo-caroli/il-marketing-per-la-gestione-competitiva-del-territorio-modelli-e-strategie-per-attrarre-e-far-rimanere-nel-territorio-persone-imprese-e-grandi-investimenti-9788891705587-215622.html" TargetMode="External"/><Relationship Id="rId14" Type="http://schemas.openxmlformats.org/officeDocument/2006/relationships/hyperlink" Target="https://librerie.unicatt.it/scheda-libro/philip-kotler/marketing-40-dal-tradizionale-al-digitale-9788820379810-25007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ACC7-9CB7-44E4-801A-923EE07F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Magatelli Matteo</cp:lastModifiedBy>
  <cp:revision>4</cp:revision>
  <cp:lastPrinted>2003-03-27T09:42:00Z</cp:lastPrinted>
  <dcterms:created xsi:type="dcterms:W3CDTF">2020-08-06T13:05:00Z</dcterms:created>
  <dcterms:modified xsi:type="dcterms:W3CDTF">2020-12-29T11:22:00Z</dcterms:modified>
</cp:coreProperties>
</file>