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1B49D1">
      <w:pPr>
        <w:pStyle w:val="Titolo1"/>
      </w:pPr>
      <w:r>
        <w:t xml:space="preserve">Laboratorio di </w:t>
      </w:r>
      <w:r w:rsidR="003C0342" w:rsidRPr="003C0342">
        <w:t>Produzione, postproduzione e trattamento del video per il web</w:t>
      </w:r>
    </w:p>
    <w:p w:rsidR="001B49D1" w:rsidRDefault="001B49D1" w:rsidP="001B49D1">
      <w:pPr>
        <w:pStyle w:val="Titolo2"/>
      </w:pPr>
      <w:r>
        <w:t xml:space="preserve">Dott. </w:t>
      </w:r>
      <w:r w:rsidR="003C0342">
        <w:t>Nicola Lucini</w:t>
      </w:r>
    </w:p>
    <w:p w:rsidR="001B49D1" w:rsidRDefault="001B49D1" w:rsidP="001B49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C0342" w:rsidRDefault="003C0342" w:rsidP="003C0342">
      <w:r w:rsidRPr="003C0342">
        <w:t>Obiettivo dell</w:t>
      </w:r>
      <w:r w:rsidRPr="003C0342">
        <w:rPr>
          <w:rtl/>
        </w:rPr>
        <w:t>’</w:t>
      </w:r>
      <w:r w:rsidRPr="003C0342">
        <w:t>insegnamento è l</w:t>
      </w:r>
      <w:r w:rsidRPr="003C0342">
        <w:rPr>
          <w:rtl/>
        </w:rPr>
        <w:t>’</w:t>
      </w:r>
      <w:r w:rsidRPr="003C0342">
        <w:t>acquisizione di conoscenze strategiche relative alla produzione di documenti audiovisivi e comprendano come questa si inserisca in un flusso produttivo continuo e multiforme.</w:t>
      </w:r>
    </w:p>
    <w:p w:rsidR="003C0342" w:rsidRDefault="003C0342" w:rsidP="003C0342">
      <w:pPr>
        <w:rPr>
          <w:b/>
          <w:bCs/>
        </w:rPr>
      </w:pPr>
    </w:p>
    <w:p w:rsidR="003C0342" w:rsidRPr="003C0342" w:rsidRDefault="003C0342" w:rsidP="003C0342">
      <w:pPr>
        <w:rPr>
          <w:b/>
          <w:bCs/>
        </w:rPr>
      </w:pPr>
      <w:r w:rsidRPr="003C0342">
        <w:rPr>
          <w:b/>
          <w:bCs/>
        </w:rPr>
        <w:t>Risultati attesi</w:t>
      </w:r>
    </w:p>
    <w:p w:rsidR="003C0342" w:rsidRPr="003C0342" w:rsidRDefault="003C0342" w:rsidP="003C0342">
      <w:r w:rsidRPr="003C0342">
        <w:t>Al termine dell</w:t>
      </w:r>
      <w:r w:rsidRPr="003C0342">
        <w:rPr>
          <w:rtl/>
        </w:rPr>
        <w:t>’</w:t>
      </w:r>
      <w:r w:rsidRPr="003C0342">
        <w:t>insegnamento, lo studente sarà in grado di valutare in prima istanza se le esigenze di comunicazione dell</w:t>
      </w:r>
      <w:r w:rsidRPr="003C0342">
        <w:rPr>
          <w:rtl/>
        </w:rPr>
        <w:t>’</w:t>
      </w:r>
      <w:r w:rsidRPr="003C0342">
        <w:t>azienda o dell</w:t>
      </w:r>
      <w:r w:rsidRPr="003C0342">
        <w:rPr>
          <w:rtl/>
        </w:rPr>
        <w:t>’</w:t>
      </w:r>
      <w:r w:rsidRPr="003C0342">
        <w:t>ente possano essere soddisfatte da produzioni realizzate in house o se sia necessario coinvolgere uno studio di produzione esterno. Nel primo caso sarà in grado di strutturare strategie di produzione+post-produzione realizzate con strumentazione base (smartphone/laptop).</w:t>
      </w:r>
    </w:p>
    <w:p w:rsidR="003C0342" w:rsidRPr="003C0342" w:rsidRDefault="003C0342" w:rsidP="003C0342">
      <w:r w:rsidRPr="003C0342">
        <w:t>Lo studente, in entrambi i casi, sarà in grado di effettuare una valutazione di massima sui contenuti a disposizione e determinarne le potenzialità una volta declinati sui singoli canali di diffusione. In questo modo avrà la facoltà di produrne di nuovi là dove necessari o di disincentivare scelte strategiche su un social media qualora i contenuti a disposizione non siano adeguati.</w:t>
      </w:r>
    </w:p>
    <w:p w:rsidR="003C0342" w:rsidRPr="003C0342" w:rsidRDefault="003C0342" w:rsidP="003C0342">
      <w:r w:rsidRPr="003C0342">
        <w:t xml:space="preserve">La capacità di </w:t>
      </w:r>
      <w:r w:rsidRPr="003C0342">
        <w:rPr>
          <w:rtl/>
          <w:lang w:val="ar-SA"/>
        </w:rPr>
        <w:t>“</w:t>
      </w:r>
      <w:r w:rsidRPr="003C0342">
        <w:t xml:space="preserve">inventare” o </w:t>
      </w:r>
      <w:r w:rsidRPr="003C0342">
        <w:rPr>
          <w:rtl/>
          <w:lang w:val="ar-SA"/>
        </w:rPr>
        <w:t>“</w:t>
      </w:r>
      <w:r w:rsidRPr="003C0342">
        <w:t>creare” strategie di comunicazione deve per forza di cose confrontarsi con il dato di realtà: comprendere il flusso di lavoro in post-produzione consentirà allo studente, una volta sul campo, di determinare tempi e modi per il raggiungimento degli obiettivi creativi. Lo studente acquisirà pertanto competenze base di editing digitale, color correction, animazione grafica, compositing.</w:t>
      </w:r>
    </w:p>
    <w:p w:rsidR="001B49D1" w:rsidRPr="00CA33F8" w:rsidRDefault="001B49D1" w:rsidP="001B49D1"/>
    <w:p w:rsidR="001B49D1" w:rsidRDefault="001B49D1" w:rsidP="003C0342">
      <w:pPr>
        <w:spacing w:after="120"/>
        <w:rPr>
          <w:b/>
          <w:sz w:val="18"/>
        </w:rPr>
      </w:pPr>
      <w:r w:rsidRPr="00CA33F8">
        <w:rPr>
          <w:b/>
          <w:i/>
          <w:sz w:val="18"/>
        </w:rPr>
        <w:t>PROGRAMMA</w:t>
      </w:r>
      <w:r>
        <w:rPr>
          <w:b/>
          <w:i/>
          <w:sz w:val="18"/>
        </w:rPr>
        <w:t xml:space="preserve"> DEL CORSO</w:t>
      </w:r>
    </w:p>
    <w:p w:rsidR="003C0342" w:rsidRPr="003C0342" w:rsidRDefault="003C0342" w:rsidP="003C0342">
      <w:pPr>
        <w:keepNext/>
        <w:spacing w:after="120"/>
      </w:pPr>
      <w:r w:rsidRPr="003C0342">
        <w:lastRenderedPageBreak/>
        <w:t>Il laboratorio consiste in un workshop di produzione e post-produzione di contenuti audiovisivi destinati ai social media (Youtube, Facebook, Instagram, TikTok).</w:t>
      </w:r>
    </w:p>
    <w:p w:rsidR="003C0342" w:rsidRPr="003C0342" w:rsidRDefault="003C0342" w:rsidP="003C0342">
      <w:pPr>
        <w:keepNext/>
        <w:spacing w:after="120"/>
      </w:pPr>
      <w:r w:rsidRPr="003C0342">
        <w:t>Il tema della campagna su cui si strutturerà il workshop, verrà definito durante le lezioni introdutti</w:t>
      </w:r>
      <w:bookmarkStart w:id="0" w:name="_GoBack"/>
      <w:bookmarkEnd w:id="0"/>
      <w:r w:rsidRPr="003C0342">
        <w:t>ve con gli studenti.</w:t>
      </w:r>
    </w:p>
    <w:p w:rsidR="003C0342" w:rsidRPr="003C0342" w:rsidRDefault="003C0342" w:rsidP="003C0342">
      <w:pPr>
        <w:keepNext/>
        <w:spacing w:after="120"/>
      </w:pPr>
      <w:r w:rsidRPr="003C0342">
        <w:t>Per il corretto superamento del laboratorio potrebbe essere necessario programmare altro tempo, oltre le ore di didattica in aula, per sviluppare e definire i contenuti di campagna.</w:t>
      </w:r>
    </w:p>
    <w:p w:rsidR="001B49D1" w:rsidRDefault="001B49D1" w:rsidP="001B49D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3C0342" w:rsidRPr="003C0342" w:rsidRDefault="003C0342" w:rsidP="003C0342">
      <w:pPr>
        <w:pStyle w:val="Testo1"/>
      </w:pPr>
      <w:r w:rsidRPr="003C0342">
        <w:t>Materiali digitali forniti dal docente durante il laboratorio</w:t>
      </w:r>
    </w:p>
    <w:p w:rsidR="003C0342" w:rsidRDefault="003C0342" w:rsidP="003C0342">
      <w:pPr>
        <w:pStyle w:val="Testo1"/>
        <w:rPr>
          <w:b/>
          <w:i/>
        </w:rPr>
      </w:pPr>
    </w:p>
    <w:p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C0342" w:rsidRPr="003C0342" w:rsidRDefault="003C0342" w:rsidP="003C0342">
      <w:pPr>
        <w:pStyle w:val="Testo2"/>
      </w:pPr>
      <w:r w:rsidRPr="003C0342">
        <w:t>I criteri della valutazione finale sono:</w:t>
      </w:r>
    </w:p>
    <w:p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capacità di mettersi in gioco, confrontarsi con i compagni di corso e lavorare in team;</w:t>
      </w:r>
    </w:p>
    <w:p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capacità di valutazione organica della richiesta di produzione e capacità di offrire soluzioni complesse;</w:t>
      </w:r>
    </w:p>
    <w:p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qualità e originalità delle soluzioni proposte;</w:t>
      </w:r>
    </w:p>
    <w:p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qualità del risultato finale.</w:t>
      </w:r>
    </w:p>
    <w:p w:rsidR="003C0342" w:rsidRPr="003C0342" w:rsidRDefault="003C0342" w:rsidP="003C0342">
      <w:pPr>
        <w:pStyle w:val="Testo2"/>
      </w:pPr>
    </w:p>
    <w:p w:rsidR="003C0342" w:rsidRPr="003C0342" w:rsidRDefault="003C0342" w:rsidP="003C0342">
      <w:pPr>
        <w:pStyle w:val="Testo2"/>
      </w:pPr>
      <w:r w:rsidRPr="003C0342">
        <w:t xml:space="preserve">Dato il carattere pratico del laboratorio, la frequenza è da considerarsi indispensabile. Nel caso in cui la frequenza non sia possibile verranno indicati tutorial online di riferimento per acquisire le nozioni base per quanto riguarda la post-produzione ed in seguito di sviluppare un progetto possibilmente collegato a quello svolto dagli studenti in classe. Nel caso gli studenti fossero più di uno, verrà chiesto loro di creare un gruppo a seéstante e di sviluppare un progetto a distanza con le medesime caratteristiche di quello sviluppato dagli studenti in classe. </w:t>
      </w:r>
    </w:p>
    <w:p w:rsidR="001B49D1" w:rsidRPr="001B49D1" w:rsidRDefault="001B49D1" w:rsidP="001B49D1">
      <w:pPr>
        <w:pStyle w:val="Testo2"/>
      </w:pPr>
    </w:p>
    <w:p w:rsidR="001B49D1" w:rsidRDefault="001B49D1" w:rsidP="001B49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D450D" w:rsidRPr="006D450D" w:rsidRDefault="006D450D" w:rsidP="006D450D">
      <w:pPr>
        <w:pStyle w:val="Testo2"/>
      </w:pPr>
      <w:r w:rsidRPr="006D450D">
        <w:t>Il laboratorio non prevede l</w:t>
      </w:r>
      <w:r w:rsidRPr="006D450D">
        <w:rPr>
          <w:rtl/>
        </w:rPr>
        <w:t>’</w:t>
      </w:r>
      <w:r w:rsidRPr="006D450D">
        <w:t>insegnamento di un programma specifico per l</w:t>
      </w:r>
      <w:r w:rsidRPr="006D450D">
        <w:rPr>
          <w:rtl/>
        </w:rPr>
        <w:t>’</w:t>
      </w:r>
      <w:r w:rsidRPr="006D450D">
        <w:t>editing digitale. Al fine di favorirne l</w:t>
      </w:r>
      <w:r w:rsidRPr="006D450D">
        <w:rPr>
          <w:rtl/>
        </w:rPr>
        <w:t>’</w:t>
      </w:r>
      <w:r w:rsidRPr="006D450D">
        <w:t>autonomia, l</w:t>
      </w:r>
      <w:r w:rsidRPr="006D450D">
        <w:rPr>
          <w:rtl/>
        </w:rPr>
        <w:t>’</w:t>
      </w:r>
      <w:r w:rsidRPr="006D450D">
        <w:t xml:space="preserve">imprenditorialità personale, le capacità di improvvisazione e la creatività, agli studenti verrà chiesto di elaborare i propri progetti con gli strumenti già in loro possesso o che vorranno procurarsi. </w:t>
      </w:r>
    </w:p>
    <w:p w:rsidR="006D450D" w:rsidRPr="006D450D" w:rsidRDefault="006D450D" w:rsidP="006D450D">
      <w:pPr>
        <w:pStyle w:val="Testo2"/>
      </w:pPr>
      <w:r w:rsidRPr="006D450D">
        <w:t>Come indicazione generale, i software di riferimento sono da considerarsi Final Cut (solo per Mac), Adobe Premiere, Davinci (gratuito ma non molto diffuso).</w:t>
      </w:r>
    </w:p>
    <w:p w:rsidR="006D450D" w:rsidRPr="006D450D" w:rsidRDefault="006D450D" w:rsidP="006D450D">
      <w:pPr>
        <w:pStyle w:val="Testo2"/>
      </w:pPr>
    </w:p>
    <w:p w:rsidR="006D450D" w:rsidRPr="006D450D" w:rsidRDefault="006D450D" w:rsidP="006D450D">
      <w:pPr>
        <w:pStyle w:val="Testo2"/>
      </w:pPr>
      <w:r w:rsidRPr="006D450D">
        <w:t>Qualora l'emergenza sanitaria dovesse protrarsi, sia l</w:t>
      </w:r>
      <w:r w:rsidRPr="006D450D">
        <w:rPr>
          <w:rtl/>
        </w:rPr>
        <w:t>’</w:t>
      </w:r>
      <w:r w:rsidRPr="006D450D">
        <w:t>attività didattica, sia le forme di controllo dell</w:t>
      </w:r>
      <w:r w:rsidRPr="006D450D">
        <w:rPr>
          <w:rtl/>
        </w:rPr>
        <w:t>’</w:t>
      </w:r>
      <w:r w:rsidRPr="006D450D">
        <w:t xml:space="preserve">apprendimento, in itinere e finale, saranno assicurati anche </w:t>
      </w:r>
      <w:r w:rsidRPr="006D450D">
        <w:rPr>
          <w:rtl/>
          <w:lang w:val="ar-SA"/>
        </w:rPr>
        <w:t>“</w:t>
      </w:r>
      <w:r w:rsidRPr="006D450D">
        <w:rPr>
          <w:lang w:val="pt-PT"/>
        </w:rPr>
        <w:t>da remoto</w:t>
      </w:r>
      <w:r w:rsidRPr="006D450D">
        <w:t xml:space="preserve">”, attraverso la piattaforma BlackBoard di Ateneo, la piattaforma Microsoft Teams e gli </w:t>
      </w:r>
      <w:r w:rsidRPr="006D450D">
        <w:lastRenderedPageBreak/>
        <w:t>eventuali altri strumenti previsti e comunicati in avvio di corso, in modo da garantire il pieno raggiungimento degli obiettivi formativi previsti nei piani di studio e, contestualmente, la piena sicurezza degli studenti.</w:t>
      </w:r>
    </w:p>
    <w:p w:rsidR="006D450D" w:rsidRPr="006D450D" w:rsidRDefault="006D450D" w:rsidP="006D450D">
      <w:pPr>
        <w:pStyle w:val="Testo2"/>
      </w:pPr>
    </w:p>
    <w:p w:rsidR="006D450D" w:rsidRPr="006D450D" w:rsidRDefault="006D450D" w:rsidP="006D450D">
      <w:pPr>
        <w:pStyle w:val="Testo2"/>
        <w:rPr>
          <w:i/>
        </w:rPr>
      </w:pPr>
      <w:r w:rsidRPr="006D450D">
        <w:rPr>
          <w:i/>
        </w:rPr>
        <w:t>Orario e luogo di ricevimento per gli studenti</w:t>
      </w:r>
    </w:p>
    <w:p w:rsidR="006D450D" w:rsidRPr="006D450D" w:rsidRDefault="006D450D" w:rsidP="006D450D">
      <w:pPr>
        <w:pStyle w:val="Testo2"/>
      </w:pPr>
      <w:r w:rsidRPr="006D450D">
        <w:t>Il docente riceve previo appuntamento da concordare scrivendo una mail a nicola.lucini@unicatt.it</w:t>
      </w:r>
    </w:p>
    <w:p w:rsidR="001B49D1" w:rsidRPr="001B49D1" w:rsidRDefault="001B49D1" w:rsidP="006D450D">
      <w:pPr>
        <w:pStyle w:val="Testo2"/>
      </w:pPr>
    </w:p>
    <w:p w:rsidR="001B49D1" w:rsidRPr="001B49D1" w:rsidRDefault="001B49D1" w:rsidP="001B49D1">
      <w:pPr>
        <w:pStyle w:val="Testo2"/>
      </w:pPr>
    </w:p>
    <w:p w:rsidR="001B49D1" w:rsidRPr="001B49D1" w:rsidRDefault="001B49D1" w:rsidP="001B49D1"/>
    <w:sectPr w:rsidR="001B49D1" w:rsidRPr="001B49D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F8" w:rsidRDefault="00CA33F8" w:rsidP="00CA33F8">
      <w:pPr>
        <w:spacing w:line="240" w:lineRule="auto"/>
      </w:pPr>
      <w:r>
        <w:separator/>
      </w:r>
    </w:p>
  </w:endnote>
  <w:endnote w:type="continuationSeparator" w:id="0">
    <w:p w:rsidR="00CA33F8" w:rsidRDefault="00CA33F8" w:rsidP="00CA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F8" w:rsidRDefault="00CA33F8" w:rsidP="00CA33F8">
      <w:pPr>
        <w:spacing w:line="240" w:lineRule="auto"/>
      </w:pPr>
      <w:r>
        <w:separator/>
      </w:r>
    </w:p>
  </w:footnote>
  <w:footnote w:type="continuationSeparator" w:id="0">
    <w:p w:rsidR="00CA33F8" w:rsidRDefault="00CA33F8" w:rsidP="00CA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5F2"/>
    <w:multiLevelType w:val="multilevel"/>
    <w:tmpl w:val="75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09FF"/>
    <w:multiLevelType w:val="multilevel"/>
    <w:tmpl w:val="6FF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4340A"/>
    <w:multiLevelType w:val="hybridMultilevel"/>
    <w:tmpl w:val="FFFFFFFF"/>
    <w:lvl w:ilvl="0" w:tplc="1ED67A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07D5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1AA24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0EEE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EEB0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6CD5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6AC9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40B8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258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FE2EA4"/>
    <w:multiLevelType w:val="multilevel"/>
    <w:tmpl w:val="2C9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13312"/>
    <w:multiLevelType w:val="multilevel"/>
    <w:tmpl w:val="053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9D1"/>
    <w:rsid w:val="00027801"/>
    <w:rsid w:val="001B49D1"/>
    <w:rsid w:val="00210CFD"/>
    <w:rsid w:val="003C0342"/>
    <w:rsid w:val="00507E45"/>
    <w:rsid w:val="006D450D"/>
    <w:rsid w:val="008D5D3F"/>
    <w:rsid w:val="008F0373"/>
    <w:rsid w:val="009C29C6"/>
    <w:rsid w:val="00C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8CA4-307C-423B-8B5B-64745B8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3F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3F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4</cp:revision>
  <cp:lastPrinted>2003-03-27T10:42:00Z</cp:lastPrinted>
  <dcterms:created xsi:type="dcterms:W3CDTF">2019-08-01T07:59:00Z</dcterms:created>
  <dcterms:modified xsi:type="dcterms:W3CDTF">2020-08-06T12:21:00Z</dcterms:modified>
</cp:coreProperties>
</file>